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98" w:rsidRDefault="00057398">
      <w:pPr>
        <w:spacing w:after="0" w:line="240" w:lineRule="auto"/>
        <w:ind w:left="4395"/>
        <w:rPr>
          <w:rFonts w:ascii="Times New Roman" w:eastAsia="Calibri" w:hAnsi="Times New Roman"/>
          <w:sz w:val="24"/>
          <w:szCs w:val="24"/>
        </w:rPr>
      </w:pPr>
    </w:p>
    <w:p w:rsidR="00057398" w:rsidRDefault="00E9706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КАВКАЗСКОГО СЕЛЬСКОГО ПОСЕЛЕНИЯ</w:t>
      </w:r>
    </w:p>
    <w:p w:rsidR="00057398" w:rsidRDefault="00E97064">
      <w:pPr>
        <w:spacing w:after="0" w:line="240" w:lineRule="auto"/>
        <w:ind w:left="51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КАВКАЗСКОГО РАЙОНА</w:t>
      </w: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E9706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ПОСТАНОВЛЕНИЯ</w:t>
      </w:r>
    </w:p>
    <w:p w:rsidR="00057398" w:rsidRDefault="00057398">
      <w:pPr>
        <w:spacing w:after="0" w:line="240" w:lineRule="auto"/>
        <w:ind w:left="4395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rPr>
          <w:rFonts w:ascii="Times New Roman" w:eastAsia="Calibri" w:hAnsi="Times New Roman"/>
          <w:sz w:val="24"/>
          <w:szCs w:val="24"/>
        </w:rPr>
      </w:pPr>
    </w:p>
    <w:p w:rsidR="00057398" w:rsidRDefault="00E9706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Кавказского сельского поселения Кавказского района «Развитие культуры Кавказского сельского поселения» </w:t>
      </w:r>
    </w:p>
    <w:p w:rsidR="00057398" w:rsidRDefault="00057398">
      <w:pPr>
        <w:spacing w:after="0" w:line="240" w:lineRule="auto"/>
        <w:ind w:left="4395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rPr>
          <w:rFonts w:ascii="Times New Roman" w:eastAsia="Calibri" w:hAnsi="Times New Roman"/>
          <w:sz w:val="24"/>
          <w:szCs w:val="24"/>
        </w:rPr>
      </w:pPr>
    </w:p>
    <w:p w:rsidR="00057398" w:rsidRDefault="00E97064">
      <w:pPr>
        <w:spacing w:after="0" w:line="240" w:lineRule="auto"/>
        <w:ind w:firstLine="794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 от 4 декабря 2007 года № 329-ФЗ «О физической культуре и спорте в Российской Федерации»,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 реализации муниципальных программ  Кавказского сельского  поселения Кавказского района», со статьей 179 Бюджетного кодекса Российской Федерации,   Уставом Кавказского сельского поселения Кавказского района,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057398" w:rsidRDefault="00E97064">
      <w:pPr>
        <w:spacing w:after="0" w:line="240" w:lineRule="auto"/>
        <w:ind w:firstLine="79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муниципальную программу  Кавказского сельског</w:t>
      </w:r>
      <w:r w:rsidR="007B6007">
        <w:rPr>
          <w:rFonts w:ascii="Times New Roman" w:hAnsi="Times New Roman"/>
          <w:sz w:val="24"/>
          <w:szCs w:val="24"/>
        </w:rPr>
        <w:t xml:space="preserve">о поселения Кавказского района </w:t>
      </w:r>
      <w:r>
        <w:rPr>
          <w:rFonts w:ascii="Times New Roman" w:hAnsi="Times New Roman"/>
          <w:sz w:val="24"/>
          <w:szCs w:val="24"/>
        </w:rPr>
        <w:t>«Развитие культуры Кавказского сельского поселения» (прилагается).</w:t>
      </w:r>
    </w:p>
    <w:p w:rsidR="00057398" w:rsidRDefault="00E97064">
      <w:pPr>
        <w:spacing w:after="0" w:line="240" w:lineRule="auto"/>
        <w:ind w:firstLine="79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Финансовому отделу администрации Кавказского сельского поселения Кавказского района осуществлять финансирование расходов на реализацию программы в пределах средств, предусмотренных на эти цели в бюджете поселения.</w:t>
      </w:r>
    </w:p>
    <w:p w:rsidR="00057398" w:rsidRDefault="00E97064">
      <w:pPr>
        <w:spacing w:after="0" w:line="240" w:lineRule="auto"/>
        <w:ind w:firstLine="79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начальника МКУ «ЦБК» Кавказского сельского поселения.</w:t>
      </w:r>
    </w:p>
    <w:p w:rsidR="00057398" w:rsidRDefault="00E97064">
      <w:pPr>
        <w:spacing w:after="0" w:line="240" w:lineRule="auto"/>
        <w:ind w:firstLine="79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4.Постановление вступает в силу со дня его подписания и распространяется на </w:t>
      </w:r>
      <w:proofErr w:type="gramStart"/>
      <w:r>
        <w:rPr>
          <w:rFonts w:ascii="Times New Roman" w:hAnsi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возникшие с 1 января 2015 года.</w:t>
      </w:r>
    </w:p>
    <w:p w:rsidR="00057398" w:rsidRDefault="00057398">
      <w:pPr>
        <w:spacing w:after="0" w:line="240" w:lineRule="auto"/>
        <w:ind w:left="4395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rPr>
          <w:rFonts w:ascii="Times New Roman" w:eastAsia="Calibri" w:hAnsi="Times New Roman"/>
          <w:sz w:val="24"/>
          <w:szCs w:val="24"/>
        </w:rPr>
      </w:pPr>
    </w:p>
    <w:p w:rsidR="00057398" w:rsidRDefault="00E9706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Кавказского сельского поселения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О.Г.Мясищева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57398" w:rsidRDefault="00E9706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</w:t>
      </w: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57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</w:p>
    <w:p w:rsidR="00E97064" w:rsidRDefault="00E97064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057398" w:rsidRDefault="00E97064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57398" w:rsidRDefault="00E97064">
      <w:pPr>
        <w:spacing w:after="0" w:line="228" w:lineRule="auto"/>
        <w:ind w:left="4248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Кавказского сельского поселения Кавказского района </w:t>
      </w:r>
    </w:p>
    <w:p w:rsidR="00057398" w:rsidRDefault="00E97064">
      <w:pPr>
        <w:spacing w:after="0" w:line="228" w:lineRule="auto"/>
        <w:ind w:left="42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от______ №_______</w:t>
      </w: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муниципального образования Кавказское сельское поселение Кавказского района </w:t>
      </w:r>
      <w:bookmarkStart w:id="0" w:name="__DdeLink__6762_223458276"/>
      <w:r>
        <w:rPr>
          <w:rFonts w:ascii="Times New Roman" w:hAnsi="Times New Roman"/>
          <w:b/>
          <w:sz w:val="24"/>
          <w:szCs w:val="24"/>
        </w:rPr>
        <w:t xml:space="preserve">«Развитие культуры Кавказского сельского поселения» </w:t>
      </w:r>
    </w:p>
    <w:bookmarkEnd w:id="0"/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</w:pP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057398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 w:rsidP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Кавказского сельского поселения</w:t>
            </w:r>
          </w:p>
        </w:tc>
      </w:tr>
      <w:tr w:rsidR="00057398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Координаторы подпрограмм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Кавказского сельского поселения</w:t>
            </w:r>
          </w:p>
        </w:tc>
      </w:tr>
      <w:tr w:rsidR="00057398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муниципальной 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«ЦСБ» Кавказского сельского поселения;</w:t>
            </w:r>
          </w:p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ДК «СКЦ» Кавказского сельского поселения;</w:t>
            </w:r>
          </w:p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«Космос»» Кавказского сельского поселения;</w:t>
            </w:r>
          </w:p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057398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Подпрограммы муниципальной 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1.«Организация библиотечного обслуживания населения Кавказского сельского поселения на 2015 - 2017 годы»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2015 - 2017 годы»</w:t>
            </w:r>
          </w:p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3.«Обеспечение централизованного бухгалтерского учета в учреждениях культуры Кавказского сельского поселения Кавказского района  на 2015-2017 годы»</w:t>
            </w:r>
          </w:p>
        </w:tc>
      </w:tr>
      <w:tr w:rsidR="00057398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Ведомственные целевые 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057398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1.Сохранение и развитие культурно-досуговой и библиотечной деятельности учреждений, находящихся в ведении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Модернизация и укрепление  материально – технической базы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учреждений культуры, находящихся в ведении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создание условий для расширения доступности услуг культуры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Кавказском сельском поселении;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- Обеспечение безопасности потребителей услуг сферы культуры, работников    учреждений культуры всех типов.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Создание условий для обеспечения улучшения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киноуслуг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населения Кавказского сельского поселения.</w:t>
            </w:r>
          </w:p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057398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творческой активности населения, поддержка организаций в сфере культуры.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библиотечного, библиографического и информационного обслуживания. Формирование и обеспечение сохранности библиотечного фонда.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Укрепление  материально-технической базы учреждений,  находящихся в ведении администрации Кавказского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4.Реализация государственной политики и соблюдение требований законодательных и иных нормативных правовых актов в области обеспечения: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опасностей;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охраны труда в социальной сфере, направленных на защиту здоровья и сохранение жизни людей.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Повысить качество предоставляемых услуг по кинопоказу и кинообслуживанию населения Кавказского сельского поселения в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«Космос»» Кавказского сельского поселения. </w:t>
            </w:r>
          </w:p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 Автоматизировать бухгалтерский учет на основе современных программ и технологий, оптимизировать бюджетные расходы.</w:t>
            </w:r>
          </w:p>
        </w:tc>
      </w:tr>
      <w:tr w:rsidR="00057398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47F4" w:rsidRDefault="00E97064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47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выполненных справок (консультаций);</w:t>
            </w:r>
          </w:p>
          <w:p w:rsidR="00057398" w:rsidRDefault="004D47F4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культурных мероприятий;</w:t>
            </w:r>
          </w:p>
          <w:p w:rsidR="004D47F4" w:rsidRDefault="004D47F4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количество получателей услуг (записано пользователей </w:t>
            </w:r>
            <w:r w:rsidR="009B36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год);</w:t>
            </w:r>
          </w:p>
          <w:p w:rsidR="004D47F4" w:rsidRDefault="004D47F4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и хранение фондов, предоставление их во временное пользование гражданам;</w:t>
            </w:r>
          </w:p>
          <w:p w:rsidR="004D47F4" w:rsidRDefault="004D47F4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комплектование книжных фондов библиотек поселения;</w:t>
            </w:r>
          </w:p>
          <w:p w:rsidR="004D47F4" w:rsidRDefault="004D47F4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получателей услуг (культурно-досуговые мероприятия)</w:t>
            </w:r>
          </w:p>
          <w:p w:rsidR="004D47F4" w:rsidRDefault="004D47F4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мероприятий культурно-досугового характера, проводимые в учреждениях культуры;</w:t>
            </w:r>
          </w:p>
          <w:p w:rsidR="004D47F4" w:rsidRDefault="004D47F4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любительских клубов и объединений по интересам;</w:t>
            </w:r>
          </w:p>
          <w:p w:rsidR="004D47F4" w:rsidRDefault="004D47F4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получателей услуг (число зрителей);</w:t>
            </w:r>
          </w:p>
          <w:p w:rsidR="002E6E17" w:rsidRDefault="004D47F4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сводных годовых планов и отчетов о деятельности кинотеатра;</w:t>
            </w:r>
          </w:p>
          <w:p w:rsidR="002E6E17" w:rsidRDefault="002E6E17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культурных мероприятий:</w:t>
            </w:r>
          </w:p>
          <w:p w:rsidR="004D47F4" w:rsidRDefault="002E6E17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киномероприятия (детские кинофестивали,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праздничные мероприятия и др.);</w:t>
            </w:r>
          </w:p>
          <w:p w:rsidR="002E6E17" w:rsidRDefault="002E6E17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посещаемость, в том числе бесплатное количество получателей муниципальной услуги</w:t>
            </w:r>
            <w:r w:rsidR="00D62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62F09" w:rsidRDefault="00D62F09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62F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2F0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t>оснащенности компьютерной техникой и программным обеспечением, соответствующим современным требованиям бухгалтерского учета;</w:t>
            </w:r>
          </w:p>
          <w:p w:rsidR="00D62F09" w:rsidRDefault="00D62F09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 объема финансовых средств, подлежащих учету, по сравнению с предыдущим годом;</w:t>
            </w:r>
          </w:p>
          <w:p w:rsidR="00D62F09" w:rsidRPr="00D62F09" w:rsidRDefault="00D62F09" w:rsidP="002E6E17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предоставляемой отчетной документации ежегодно</w:t>
            </w:r>
          </w:p>
        </w:tc>
      </w:tr>
      <w:tr w:rsidR="00057398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 муниципальной 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2015-2017гг.</w:t>
            </w:r>
          </w:p>
        </w:tc>
      </w:tr>
      <w:tr w:rsidR="00057398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</w:t>
            </w:r>
          </w:p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D6F2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Общий </w:t>
            </w:r>
            <w:r w:rsidR="00E9706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финанс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ирования</w:t>
            </w:r>
            <w:r w:rsidR="00E9706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составляет  </w:t>
            </w:r>
            <w:r w:rsidR="00B1620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114263,12</w:t>
            </w:r>
            <w:r w:rsidR="00E9706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 рублей, в том числе по годам: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CC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32861,9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B1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38294,96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B1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43106,26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из средств местного бюджета – </w:t>
            </w:r>
            <w:r w:rsidR="00B1620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61930,92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 тыс. рублей, в том числе по годам: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B1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16553,0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B1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20892,86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B1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24485,06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аевого бюджета – </w:t>
            </w:r>
            <w:r w:rsidR="00B1620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22082,20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 тыс. рублей, в том числе по годам: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B1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6258,9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B1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B1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из внебюджетных средств –30250,0 тыс. рублей, в том числе по годам: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10050,0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10100,0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10100,0 тыс. руб.</w:t>
            </w:r>
          </w:p>
          <w:p w:rsidR="003464AF" w:rsidRDefault="003464A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F2F" w:rsidRDefault="000D6F2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4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подпрограммам:</w:t>
            </w:r>
          </w:p>
          <w:p w:rsidR="003464AF" w:rsidRDefault="003464A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библиотечного обслуживания населения Кавказского сельского поселения в 2015-2017 годы»</w:t>
            </w:r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19724,6</w:t>
            </w:r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 том числе по годам:</w:t>
            </w:r>
          </w:p>
          <w:p w:rsidR="00D9207E" w:rsidRDefault="00D920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CC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4877,7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07E" w:rsidRDefault="00D920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6903,0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07E" w:rsidRDefault="00D920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7943,9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64AF" w:rsidRDefault="003464A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средств местного бюджета</w:t>
            </w:r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C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12064,9</w:t>
            </w:r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D9207E" w:rsidRDefault="00D920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CC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07E" w:rsidRDefault="00CC5EC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436</w:t>
            </w:r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6,9 </w:t>
            </w:r>
            <w:proofErr w:type="spellStart"/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D9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07E" w:rsidRDefault="00D920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5051,3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07E" w:rsidRDefault="00D920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средств краевого бюджета </w:t>
            </w:r>
            <w:r w:rsidR="003E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6459,7 </w:t>
            </w:r>
            <w:proofErr w:type="spellStart"/>
            <w:r w:rsidR="003E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3E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E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3E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 том числе по годам:</w:t>
            </w:r>
          </w:p>
          <w:p w:rsidR="003E2BDC" w:rsidRDefault="003E2BD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1831,0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2BDC" w:rsidRDefault="003E2BD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2136,1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2BDC" w:rsidRDefault="003E2BD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2492,6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2BDC" w:rsidRDefault="003E2BD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внебюджетных средств – 1200,0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 том числе по годам:</w:t>
            </w:r>
          </w:p>
          <w:p w:rsidR="003E2BDC" w:rsidRDefault="003E2BD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400,0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2BDC" w:rsidRDefault="003E2BD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400,0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2BDC" w:rsidRDefault="003E2BD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400,0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2BDC" w:rsidRDefault="003E2BD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досуга и обеспечение жителей Кавказского сельского поселения услугами организаций культуры на 2015-2017 годы»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83529,4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 том числе по годам:</w:t>
            </w:r>
          </w:p>
          <w:p w:rsidR="003E2BDC" w:rsidRDefault="003E2BD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</w:t>
            </w:r>
            <w:r w:rsidR="00FA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24517,</w:t>
            </w:r>
            <w:r w:rsidR="00FA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FA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FA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A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FA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2E2" w:rsidRDefault="00FA42E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27729,5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2E2" w:rsidRDefault="00FA42E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</w:t>
            </w:r>
            <w:r w:rsidR="0015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31282,6</w:t>
            </w:r>
            <w:r w:rsidR="0015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15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15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15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средств местного бюджета -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38856,9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годам: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10439,4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средств краевого бюджета-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.,в том числе по годам: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4427,9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6028,6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внебюджетных средств – 29050,0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.,в том числе по годам: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9650,0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9700,0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9700,0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централизованного бухгалтерского учета в учреждениях культуры Кавказского сельского поселения Кавказского района на 2015-2017 годы» </w:t>
            </w:r>
            <w:r w:rsidR="0045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11009,</w:t>
            </w:r>
            <w:r w:rsidR="00CC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 том числе по годам: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3</w:t>
            </w:r>
            <w:r w:rsidR="008F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3</w:t>
            </w:r>
            <w:r w:rsidR="008F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</w:t>
            </w:r>
            <w:r w:rsidR="008F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76FD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средств местного бюджета – </w:t>
            </w:r>
            <w:r w:rsidR="00CC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</w:t>
            </w:r>
            <w:r w:rsidR="00CC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годам</w:t>
            </w:r>
            <w:r w:rsidR="0052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276FD" w:rsidRDefault="005276F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3</w:t>
            </w:r>
            <w:r w:rsidR="008F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76FD" w:rsidRDefault="005276F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3</w:t>
            </w:r>
            <w:r w:rsidR="008F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33C" w:rsidRDefault="005276F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</w:t>
            </w:r>
            <w:r w:rsidR="008F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="0015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5433C" w:rsidRDefault="0015433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57398" w:rsidRDefault="00057398">
      <w:pPr>
        <w:rPr>
          <w:rFonts w:ascii="Times New Roman" w:eastAsia="Calibri" w:hAnsi="Times New Roman"/>
          <w:sz w:val="24"/>
          <w:szCs w:val="24"/>
        </w:rPr>
      </w:pPr>
    </w:p>
    <w:p w:rsidR="00057398" w:rsidRDefault="00E97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М.И.Тележенко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7398" w:rsidRDefault="00057398">
      <w:pPr>
        <w:rPr>
          <w:rFonts w:ascii="Times New Roman" w:eastAsia="Calibri" w:hAnsi="Times New Roman" w:cs="Times New Roman"/>
          <w:sz w:val="24"/>
          <w:szCs w:val="24"/>
        </w:rPr>
      </w:pPr>
    </w:p>
    <w:p w:rsidR="00057398" w:rsidRDefault="00E97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 Характеристика текущего состояния и прогноз развития  сферы культуры и искусства в   Кавказском сельском поселении.</w:t>
      </w:r>
    </w:p>
    <w:p w:rsidR="00057398" w:rsidRDefault="00E97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57398" w:rsidRDefault="00E97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сельском населении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 культуры, расположенные на территории Кавказского сельского поселения.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Ежегодно творческие коллективы участвуют в краевых, муниципальных фестивалях, районных смотрах-конкурсах.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40 % населения. Ежегодно в библиотеку поступает 1000 экземпляров новых книг. 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подключена к сети «Интернет».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библиотечную жизнь внедрен новый проект: акция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Библиосумерки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посвященная здоровому образу жизни.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057398" w:rsidRDefault="00E9706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057398" w:rsidRDefault="00E9706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Аналогичная ситуация складывается с капитальными и текущими ремонтами учреждений.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057398" w:rsidRDefault="00E9706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Реальным инструментом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сферы культуры Кавказского сельского поселения Кавказского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муниципальная программа «Развитие культуры Кавказского сельского поселения на 2015-2017годы» (далее Программа). Программа основывается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-досуговой инфраструктуры для населения.</w:t>
      </w:r>
    </w:p>
    <w:p w:rsidR="00057398" w:rsidRDefault="00E97064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057398" w:rsidRDefault="00E97064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057398" w:rsidRDefault="00E97064">
      <w:pPr>
        <w:suppressAutoHyphens w:val="0"/>
        <w:spacing w:line="240" w:lineRule="auto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 Цели, задачи и целевые показатели, сроки и этапы реализации муниципальной программы.</w:t>
      </w:r>
    </w:p>
    <w:p w:rsidR="007B6007" w:rsidRDefault="007B6007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E970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цели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7398" w:rsidRDefault="007B6007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70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сохранение и развитие культурно-досуговой и библиотечной деятельности учреждений, </w:t>
      </w:r>
      <w:r w:rsidR="008D4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находящихся в ведении</w:t>
      </w:r>
      <w:r w:rsidR="00E970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E97064">
        <w:rPr>
          <w:rFonts w:ascii="Times New Roman" w:hAnsi="Times New Roman" w:cs="Times New Roman"/>
          <w:sz w:val="24"/>
          <w:szCs w:val="24"/>
          <w:lang w:eastAsia="ru-RU"/>
        </w:rPr>
        <w:t>Кавказского сельского поселения.</w:t>
      </w:r>
    </w:p>
    <w:p w:rsidR="00057398" w:rsidRDefault="007B6007" w:rsidP="00145EAE">
      <w:pPr>
        <w:suppressAutoHyphens w:val="0"/>
        <w:spacing w:after="0" w:line="240" w:lineRule="auto"/>
        <w:ind w:firstLine="64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97064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E97064">
        <w:rPr>
          <w:rFonts w:ascii="Times New Roman" w:hAnsi="Times New Roman" w:cs="Times New Roman"/>
          <w:sz w:val="24"/>
          <w:szCs w:val="24"/>
          <w:lang w:eastAsia="en-US"/>
        </w:rPr>
        <w:t>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</w:p>
    <w:p w:rsidR="00145EAE" w:rsidRDefault="00E9706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5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7B60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одернизация и укрепление  материально – технической базы  учреждений культуры,</w:t>
      </w:r>
      <w:r w:rsidR="008D4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находящихся в ведении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Кавказского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создание условий для расширения доступности услуг культуры 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Кавказском сельском поселении.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45EAE" w:rsidRDefault="007B6007" w:rsidP="00145EAE">
      <w:pPr>
        <w:suppressAutoHyphens w:val="0"/>
        <w:spacing w:after="0" w:line="240" w:lineRule="auto"/>
        <w:ind w:firstLine="64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-о</w:t>
      </w:r>
      <w:r w:rsidR="00E97064">
        <w:rPr>
          <w:rFonts w:ascii="Times New Roman" w:hAnsi="Times New Roman" w:cs="Times New Roman"/>
          <w:sz w:val="24"/>
          <w:szCs w:val="24"/>
          <w:lang w:eastAsia="en-US"/>
        </w:rPr>
        <w:t xml:space="preserve">беспечение безопасности потребителей услуг сферы культуры, работников учреждений культуры всех типов. </w:t>
      </w:r>
    </w:p>
    <w:p w:rsidR="00145EAE" w:rsidRDefault="007B6007" w:rsidP="00145EAE">
      <w:pPr>
        <w:suppressAutoHyphens w:val="0"/>
        <w:spacing w:after="0" w:line="240" w:lineRule="auto"/>
        <w:ind w:firstLine="64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-с</w:t>
      </w:r>
      <w:r w:rsidR="00E97064">
        <w:rPr>
          <w:rFonts w:ascii="Times New Roman" w:hAnsi="Times New Roman" w:cs="Times New Roman"/>
          <w:sz w:val="24"/>
          <w:szCs w:val="24"/>
          <w:lang w:eastAsia="en-US"/>
        </w:rPr>
        <w:t>оздание условий для обес</w:t>
      </w:r>
      <w:r w:rsidR="008D47B3">
        <w:rPr>
          <w:rFonts w:ascii="Times New Roman" w:hAnsi="Times New Roman" w:cs="Times New Roman"/>
          <w:sz w:val="24"/>
          <w:szCs w:val="24"/>
          <w:lang w:eastAsia="en-US"/>
        </w:rPr>
        <w:t xml:space="preserve">печения улучшения качества </w:t>
      </w:r>
      <w:proofErr w:type="spellStart"/>
      <w:r w:rsidR="008D47B3">
        <w:rPr>
          <w:rFonts w:ascii="Times New Roman" w:hAnsi="Times New Roman" w:cs="Times New Roman"/>
          <w:sz w:val="24"/>
          <w:szCs w:val="24"/>
          <w:lang w:eastAsia="en-US"/>
        </w:rPr>
        <w:t>кино</w:t>
      </w:r>
      <w:r w:rsidR="00E97064">
        <w:rPr>
          <w:rFonts w:ascii="Times New Roman" w:hAnsi="Times New Roman" w:cs="Times New Roman"/>
          <w:sz w:val="24"/>
          <w:szCs w:val="24"/>
          <w:lang w:eastAsia="en-US"/>
        </w:rPr>
        <w:t>услуг</w:t>
      </w:r>
      <w:proofErr w:type="spellEnd"/>
      <w:r w:rsidR="00E97064">
        <w:rPr>
          <w:rFonts w:ascii="Times New Roman" w:hAnsi="Times New Roman" w:cs="Times New Roman"/>
          <w:sz w:val="24"/>
          <w:szCs w:val="24"/>
          <w:lang w:eastAsia="en-US"/>
        </w:rPr>
        <w:t xml:space="preserve">  для населения Кавказского сельского поселения.</w:t>
      </w:r>
      <w:r w:rsidR="008D47B3" w:rsidRPr="008D47B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57398" w:rsidRDefault="007B6007" w:rsidP="00145EAE">
      <w:pPr>
        <w:suppressAutoHyphens w:val="0"/>
        <w:spacing w:after="0" w:line="240" w:lineRule="auto"/>
        <w:ind w:firstLine="64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-о</w:t>
      </w:r>
      <w:r w:rsidR="008D47B3">
        <w:rPr>
          <w:rFonts w:ascii="Times New Roman" w:hAnsi="Times New Roman" w:cs="Times New Roman"/>
          <w:sz w:val="24"/>
          <w:szCs w:val="24"/>
          <w:lang w:eastAsia="en-US"/>
        </w:rPr>
        <w:t>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145EAE" w:rsidRPr="00145EAE" w:rsidRDefault="00145EAE" w:rsidP="00145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145EAE"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145EAE" w:rsidRDefault="007B6007" w:rsidP="00145EAE">
      <w:pPr>
        <w:suppressAutoHyphens w:val="0"/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</w:t>
      </w:r>
      <w:r w:rsidR="00145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тимулирование творческой активности населения, поддержка организаций в сфере культуры.</w:t>
      </w:r>
    </w:p>
    <w:p w:rsidR="00145EAE" w:rsidRDefault="007B6007" w:rsidP="00145EAE">
      <w:pPr>
        <w:suppressAutoHyphens w:val="0"/>
        <w:spacing w:after="0" w:line="240" w:lineRule="auto"/>
        <w:ind w:firstLine="6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</w:t>
      </w:r>
      <w:r w:rsidR="00145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рганизация библиотечного, библиографического и информационного обслуживания. Формирование и обеспечение сохранности библиотечного фонда.</w:t>
      </w:r>
    </w:p>
    <w:p w:rsidR="00145EAE" w:rsidRDefault="00145EAE" w:rsidP="00145EAE">
      <w:pPr>
        <w:suppressAutoHyphens w:val="0"/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0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крепление  материально-технической базы учреждений,  находящихся в ведении администрации Кавказского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45EAE" w:rsidRDefault="007B6007" w:rsidP="00145EAE">
      <w:pPr>
        <w:suppressAutoHyphens w:val="0"/>
        <w:spacing w:after="0" w:line="240" w:lineRule="auto"/>
        <w:ind w:firstLine="6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</w:t>
      </w:r>
      <w:r w:rsidR="00145EAE">
        <w:rPr>
          <w:rFonts w:ascii="Times New Roman" w:hAnsi="Times New Roman" w:cs="Times New Roman"/>
          <w:sz w:val="24"/>
          <w:szCs w:val="24"/>
          <w:lang w:eastAsia="ru-RU"/>
        </w:rPr>
        <w:t>еализация государственной политики и соблюдение требований законодательных и иных нормативных правовых актов в области обеспечения:</w:t>
      </w:r>
      <w:r w:rsidR="00145EAE">
        <w:rPr>
          <w:rFonts w:ascii="Times New Roman" w:hAnsi="Times New Roman" w:cs="Times New Roman"/>
          <w:sz w:val="24"/>
          <w:szCs w:val="24"/>
          <w:lang w:eastAsia="ru-RU"/>
        </w:rPr>
        <w:br/>
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опасностей;</w:t>
      </w:r>
    </w:p>
    <w:p w:rsidR="00145EAE" w:rsidRDefault="00145EAE" w:rsidP="00145E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охраны труда в социальной сфере, направленных на защиту здоровья и сохранение жизни людей.</w:t>
      </w:r>
    </w:p>
    <w:p w:rsidR="00145EAE" w:rsidRDefault="007B6007" w:rsidP="00145EAE">
      <w:pPr>
        <w:suppressAutoHyphens w:val="0"/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="00145EAE">
        <w:rPr>
          <w:rFonts w:ascii="Times New Roman" w:hAnsi="Times New Roman" w:cs="Times New Roman"/>
          <w:sz w:val="24"/>
          <w:szCs w:val="24"/>
          <w:lang w:eastAsia="ru-RU"/>
        </w:rPr>
        <w:t>овысить качество предоставляемых услуг по кинопоказу и кинообслуживанию населения Кавказского сельского поселения в МБУК «</w:t>
      </w:r>
      <w:proofErr w:type="spellStart"/>
      <w:r w:rsidR="00145EAE">
        <w:rPr>
          <w:rFonts w:ascii="Times New Roman" w:hAnsi="Times New Roman" w:cs="Times New Roman"/>
          <w:sz w:val="24"/>
          <w:szCs w:val="24"/>
          <w:lang w:eastAsia="ru-RU"/>
        </w:rPr>
        <w:t>ЦКиД</w:t>
      </w:r>
      <w:proofErr w:type="spellEnd"/>
      <w:r w:rsidR="00145EAE">
        <w:rPr>
          <w:rFonts w:ascii="Times New Roman" w:hAnsi="Times New Roman" w:cs="Times New Roman"/>
          <w:sz w:val="24"/>
          <w:szCs w:val="24"/>
          <w:lang w:eastAsia="ru-RU"/>
        </w:rPr>
        <w:t xml:space="preserve"> «Космос»» Кавказского сельского поселения. </w:t>
      </w:r>
    </w:p>
    <w:p w:rsidR="00145EAE" w:rsidRDefault="007B6007" w:rsidP="00145EAE">
      <w:pPr>
        <w:suppressAutoHyphens w:val="0"/>
        <w:spacing w:after="0" w:line="240" w:lineRule="auto"/>
        <w:ind w:firstLine="64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-а</w:t>
      </w:r>
      <w:r w:rsidR="00145EAE">
        <w:rPr>
          <w:rFonts w:ascii="Times New Roman" w:hAnsi="Times New Roman" w:cs="Times New Roman"/>
          <w:sz w:val="24"/>
          <w:szCs w:val="24"/>
          <w:lang w:eastAsia="ru-RU"/>
        </w:rPr>
        <w:t>втоматизировать бухгалтерский учет на основе современных программ и технологий, оптимизировать бюджетные расходы.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Цели, задачи и характеризующие их целевые показатели муниципальной программы приведены в Приложении №1.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муниципальной программы рассчитана на срок с 2015 по 2017 год.</w:t>
      </w: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3. Перечень и краткое описание Подпрограмм</w:t>
      </w:r>
    </w:p>
    <w:p w:rsidR="00057398" w:rsidRDefault="00E97064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Подпрограмма «Организация библиотечного обслуживания населения Кавказского сельского поселения на 2015 - 2017 годы» способствует повышению интеллектуального уровня населени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 w:rsidR="00B07049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Подпрограмма «Организация досуга и обеспечение жителей Кавказского сельского поселения услугами организаций культуры на  2015-2017годы»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B070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).</w:t>
      </w:r>
    </w:p>
    <w:p w:rsidR="00057398" w:rsidRDefault="00E97064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Подпрограмма «Обеспечение централизованного бухгалтерского учета в учреждениях культуры Кавказского сельского поселения Кавказского района на 2015-2017»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B070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57398" w:rsidRDefault="00057398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D2D02" w:rsidRDefault="004D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D02" w:rsidRDefault="004D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4. Обоснование ресурсного обеспечения муниципальной Программы</w:t>
      </w: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</w:pPr>
      <w:r>
        <w:rPr>
          <w:rFonts w:ascii="Times New Roman" w:hAnsi="Times New Roman"/>
          <w:sz w:val="24"/>
          <w:szCs w:val="24"/>
        </w:rPr>
        <w:tab/>
        <w:t>Финансирование мероприятий Программы предусматривается осуществлять за счет средств бюджета поселения с возможным привлечением сре</w:t>
      </w:r>
      <w:proofErr w:type="gramStart"/>
      <w:r>
        <w:rPr>
          <w:rFonts w:ascii="Times New Roman" w:hAnsi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/>
          <w:sz w:val="24"/>
          <w:szCs w:val="24"/>
        </w:rPr>
        <w:t xml:space="preserve">аевого бюджета, а также за счет внебюджетных средств.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057398" w:rsidRDefault="000573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6"/>
        <w:gridCol w:w="2383"/>
        <w:gridCol w:w="1926"/>
        <w:gridCol w:w="1986"/>
        <w:gridCol w:w="1027"/>
        <w:gridCol w:w="1027"/>
        <w:gridCol w:w="1028"/>
      </w:tblGrid>
      <w:tr w:rsidR="00057398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057398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057398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Кавказского сельского поселения в 2015 - 2017 годы»</w:t>
            </w:r>
          </w:p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A8194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12064,9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A8194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A8194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4366,9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A81942">
            <w:pPr>
              <w:suppressAutoHyphens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5051,3</w:t>
            </w:r>
          </w:p>
        </w:tc>
      </w:tr>
      <w:tr w:rsidR="00057398">
        <w:trPr>
          <w:trHeight w:val="70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6459,7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1831,0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2136,1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2492,6</w:t>
            </w:r>
          </w:p>
        </w:tc>
      </w:tr>
      <w:tr w:rsidR="00057398">
        <w:trPr>
          <w:trHeight w:val="78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</w:tr>
      <w:tr w:rsidR="00057398">
        <w:trPr>
          <w:trHeight w:val="878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2015 - 2017 годы»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A8194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38856,9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A8194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10439,4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A8194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12863,5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A8194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15554,0</w:t>
            </w:r>
          </w:p>
          <w:p w:rsidR="00A81942" w:rsidRDefault="00A8194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64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A8194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15622,5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A8194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4427,9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A8194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5166,0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A8194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6028,6</w:t>
            </w:r>
          </w:p>
        </w:tc>
      </w:tr>
      <w:tr w:rsidR="00057398">
        <w:trPr>
          <w:trHeight w:val="72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29050,0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9650,0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9700,0</w:t>
            </w:r>
          </w:p>
        </w:tc>
      </w:tr>
      <w:tr w:rsidR="00057398">
        <w:trPr>
          <w:trHeight w:val="37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«Обеспечение централизованного бухгалтерского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учета в учреждениях культуры Кавказского сельского поселения Кавказского района» на 2015-2017 годы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454039" w:rsidP="00145E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11009,</w:t>
            </w:r>
            <w:r w:rsidR="0014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99440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99440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3662,46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99440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3879,76</w:t>
            </w:r>
          </w:p>
        </w:tc>
      </w:tr>
    </w:tbl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постановлением администрации Кавказского сельского поселения Кавказского района от 21 ноября 2011 года № 435 «О порядке формирования  задания в отношении муниципальных автономных, бюджетных и казенных учреждений Кавказского сельского поселения Кавказского района и финансового обеспечения выполнения муниципального задания».</w:t>
      </w:r>
      <w:proofErr w:type="gramEnd"/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случае привлечения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057398" w:rsidRDefault="00057398">
      <w:pPr>
        <w:suppressAutoHyphens w:val="0"/>
        <w:spacing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57398" w:rsidRDefault="00E97064">
      <w:pPr>
        <w:suppressAutoHyphens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(выполнении работ) в сфере реализации муниципальной программы) приведен на основе обобщения соответствующих сведений по мероприятиям  муниципальной программы (Приложение № </w:t>
      </w:r>
      <w:r w:rsidR="007B60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57398" w:rsidRDefault="00057398">
      <w:pPr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057398" w:rsidRDefault="00057398">
      <w:pPr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и управления рисками с целью минимизации их влияния на достижение целей муниципальной программы  «Развитие культуры Кавказского сельского поселения» на 2015-2017 годы не предусмотрены.</w:t>
      </w:r>
    </w:p>
    <w:p w:rsidR="00057398" w:rsidRDefault="00057398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7.Меры правового регулирования в сфере реализации муниципальной программы</w:t>
      </w:r>
    </w:p>
    <w:p w:rsidR="00057398" w:rsidRDefault="00057398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Меры правового регулирования в сфере реализации муниципальной программы «Развитие культуры Кавказского сельского поселения» на 2015-2017 годы не предусмотрены.</w:t>
      </w:r>
    </w:p>
    <w:p w:rsidR="00057398" w:rsidRDefault="0005739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057398" w:rsidRDefault="0005739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 Общие положения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"/>
      <w:bookmarkStart w:id="2" w:name="sub_1011"/>
      <w:bookmarkStart w:id="3" w:name="sub_1012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sub_10121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осуществляется в два этапа.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осуществляется оценка эффективности реализации каждой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подпрограмм, включенных в муниципальную программу, и включает: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степени реализации мероприятий Подпрограмм и достижения ожидаемых непосредственных результатов их реализации;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степени соответствия запланированному уровню расходов;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эффективности использования средств местного бюджета;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122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степени достижения целей и решения задач Подпрограмм, входящих в муниципальную программу (далее - оценка степени реализации Подпрограммы);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057398" w:rsidRDefault="00E97064">
      <w:pPr>
        <w:suppressAutoHyphens w:val="0"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8.2. Оценка степени реализации мероприятий подпрограмм</w:t>
      </w:r>
    </w:p>
    <w:p w:rsidR="00057398" w:rsidRDefault="00E97064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достижения ожидаемых непосредственных результатов их реализации</w:t>
      </w:r>
    </w:p>
    <w:p w:rsidR="00057398" w:rsidRDefault="00057398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2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реализации мероприятий оценивается для каждой Подпрограммы как доля мероприятий выполненных в полном объеме по следующей формуле:</w:t>
      </w:r>
    </w:p>
    <w:p w:rsidR="00057398" w:rsidRDefault="00E9706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21"/>
      <w:bookmarkEnd w:id="7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М, где:</w:t>
      </w:r>
    </w:p>
    <w:p w:rsidR="00057398" w:rsidRDefault="00E9706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мероприятий;</w:t>
      </w:r>
    </w:p>
    <w:p w:rsidR="00057398" w:rsidRDefault="00E9706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057398" w:rsidRDefault="00E9706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- общее количество мероприятий, запланированных к реализации в отчетном году.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" w:name="sub_10221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9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2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учреждением Кавказского сельского поселения Кавказского района и органом исполнительной власти муниципального образования Кавказский район, осуществляющим функции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полномочия его учредителя;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показателями бюджетной сметы муниципального казенного учреждения.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иным мероприятиям результаты реализации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p w:rsidR="00057398" w:rsidRDefault="0005739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sub_10223"/>
      <w:bookmarkEnd w:id="1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 Оценка степени соответствия запланированному уровню расходов</w:t>
      </w:r>
    </w:p>
    <w:p w:rsidR="00057398" w:rsidRDefault="00E97064">
      <w:pPr>
        <w:suppressAutoHyphens w:val="0"/>
        <w:spacing w:after="0" w:line="240" w:lineRule="auto"/>
        <w:jc w:val="both"/>
      </w:pPr>
      <w:bookmarkStart w:id="12" w:name="sub_103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Степень соответствия запланированному уровню расходов оценивается для каждой Подпрограммы как отношение фактически произведенных в отчетном году расходов на их реализацию к плановым значениям (из всех источников) по следующей формуле: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31"/>
      <w:bookmarkEnd w:id="13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фактические расходы на реализацию Подпрограммы в отчетном году;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32"/>
      <w:bookmarkEnd w:id="14"/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объемы бюджетных ассигнований, предусмотренные на реализацию соответствующей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057398" w:rsidRDefault="00057398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8.4. Оценка эффективности использования средств местного бюджета</w:t>
      </w:r>
    </w:p>
    <w:p w:rsidR="00057398" w:rsidRDefault="00E97064">
      <w:pPr>
        <w:suppressAutoHyphens w:val="0"/>
        <w:spacing w:after="0" w:line="240" w:lineRule="auto"/>
        <w:ind w:firstLine="709"/>
        <w:jc w:val="both"/>
      </w:pPr>
      <w:bookmarkStart w:id="15" w:name="sub_104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местного бюджета;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средств местного бюджета.</w:t>
      </w:r>
    </w:p>
    <w:p w:rsidR="00057398" w:rsidRDefault="00E97064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доля финансового обеспечения реализации Подпрограммы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 Данный показатель рассчитывается по формуле: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финансовых ресурсов на реализацию Подпрограммы;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всех Подпрограмм;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057398" w:rsidRDefault="0005739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8.5. Оценка степени достижения целей и решения задач </w:t>
      </w:r>
    </w:p>
    <w:p w:rsidR="00057398" w:rsidRDefault="00E97064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5"/>
      <w:bookmarkStart w:id="17" w:name="sub_1051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8" w:name="sub_1052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степени достижения целей и решения задач (далее - степень реализации) Подпрограммы  определяется степень достижения плановых значений каждого целевого показателя, характеризующего цели и задачи Подпрограммы.</w:t>
      </w:r>
    </w:p>
    <w:bookmarkEnd w:id="18"/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планового значения целевого показателя рассчитывается по следующим формулам: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целевых показателей, желаемой тенденцией развития которых является увеличение значений: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целевого показателя Подпрограммы;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целевого показателя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достигнутое на конец отчетного периода;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53"/>
      <w:bookmarkEnd w:id="19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целевого показателя Подпрограммы.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реализации Подпрограммы рассчитывается по формуле:</w:t>
      </w:r>
    </w:p>
    <w:p w:rsidR="00057398" w:rsidRDefault="0005739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где: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целевого показателя Подпрограммы;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 - число целевых показателей Подпрограммы.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формуле в случаях, если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&gt;1, 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степени реализации Подпрограммы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7398" w:rsidRDefault="0005739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04950" cy="62865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где: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целевого показателя,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33337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1.</w:t>
      </w:r>
    </w:p>
    <w:p w:rsidR="00057398" w:rsidRDefault="00057398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8.6. Оценка эффективности реализации подпрограммы.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6"/>
      <w:bookmarkEnd w:id="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61"/>
      <w:bookmarkEnd w:id="21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 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Подпрограммы).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062"/>
      <w:bookmarkEnd w:id="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высокой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средней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Подпрограмм признается неудовлетворительной.</w:t>
      </w:r>
    </w:p>
    <w:p w:rsidR="00057398" w:rsidRDefault="0005739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8.7. Оценка степени достижения целей и решения задач муниципальной программы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7"/>
      <w:bookmarkStart w:id="24" w:name="sub_1072"/>
      <w:bookmarkStart w:id="25" w:name="sub_1071"/>
      <w:bookmarkEnd w:id="23"/>
      <w:bookmarkEnd w:id="24"/>
      <w:bookmarkEnd w:id="2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ЗПГПП - плановое значение целевого показателя, характеризующего цели и задачи муниципальной программы.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реализации муниципальной программы рассчитывается по формуле: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73"/>
      <w:bookmarkEnd w:id="26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58039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где: 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СРгп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- число целевых показателей, характеризующих цели и задачи муниципальной программы.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 в случаях, если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&gt;1, 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58039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где: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33337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1.</w:t>
      </w:r>
    </w:p>
    <w:p w:rsidR="00057398" w:rsidRDefault="000573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8.8. Оценка эффективности реализации муниципальной программы</w:t>
      </w:r>
    </w:p>
    <w:p w:rsidR="00057398" w:rsidRDefault="00E97064">
      <w:pPr>
        <w:suppressAutoHyphens w:val="0"/>
        <w:spacing w:after="0" w:line="240" w:lineRule="auto"/>
        <w:ind w:firstLine="709"/>
        <w:jc w:val="both"/>
      </w:pPr>
      <w:bookmarkStart w:id="27" w:name="sub_108"/>
      <w:bookmarkEnd w:id="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Программ по следующей формуле: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81"/>
      <w:bookmarkEnd w:id="28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95550" cy="62865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где: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муниципальной 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СРгп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Ф, где: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фактических расходов из местного бюджета (кассового исполнения) на реализацию j-того Подпрограммы в отчетном году;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j - количество Подпрограмм.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82"/>
      <w:bookmarkEnd w:id="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0,90.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составляет не менее 0,80.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0,70.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057398" w:rsidRDefault="000573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978" w:rsidRDefault="007B197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978" w:rsidRDefault="007B197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 Механизм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 </w:t>
      </w: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ее выполнением</w:t>
      </w:r>
    </w:p>
    <w:p w:rsidR="00057398" w:rsidRDefault="00E97064">
      <w:pPr>
        <w:suppressAutoHyphens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управление муниципальной программой осуществляет ее координатор, который: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структуру муниципальной программы и перечень  координаторов подпрограмм;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реализацию муниципальной программы, координацию деятельности координаторов подпрограмм;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достижение целевых показателей муниципальной программы;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муниципальной программы, устанавливает сроки их предоставления;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проводит оценку эффективности реализации муниципальной программы;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размещает информацию о ходе реализации и достигнутых результатах муниципальной программы на сайте;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420"/>
      <w:bookmarkEnd w:id="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полномочия, установленные муниципальной программой.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43"/>
      <w:bookmarkEnd w:id="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 (далее - план реализации муниципальной программы) по форме согласно Приложению №</w:t>
      </w:r>
      <w:r w:rsidR="00792F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реализации муниципальной программы отражаются: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контрольных событий в год.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44"/>
      <w:bookmarkStart w:id="33" w:name="sub_45"/>
      <w:bookmarkEnd w:id="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 по форме согласно Приложению №</w:t>
      </w:r>
      <w:r w:rsidR="00792F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 Детальный план-график содержит полный перечень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программы на очередной год и плановый период, а также полный перечень контрольных событий муниципальной программы.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46"/>
      <w:bookmarkEnd w:id="33"/>
      <w:bookmarkEnd w:id="3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муниципальной программы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плана реализации муниципальной программы и детального плана-графика.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реализации муниципальной программы осуществляется </w:t>
      </w:r>
      <w:bookmarkStart w:id="36" w:name="sub_49"/>
      <w:bookmarkEnd w:id="3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координатором.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7" w:name="sub_4100"/>
      <w:bookmarkEnd w:id="3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финансовый орган (должностному лицу) заполненные отчетные формы мониторинга реализации муниципальной программы.</w:t>
      </w:r>
    </w:p>
    <w:bookmarkEnd w:id="37"/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муниципальной программы ежегодно, до 15 февраля года, следующего за отчетным годом, направляет главе Кавказского сельского поселения доклад о ходе реализации муниципальной программы на бумажных и электронных носителях.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и участник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ходе реализации муниципальной программы должен содержать: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фактических объемах финансирования муниципальной программы в целом и по каждому мероприятию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включенному в муниципальную программу в разрезе источников финансирования и главных распорядителей (распорядителей) средств местного бюджета;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фактическом выполнении мероприятий Подпрограмм с указанием причин их невыполнения или неполного выполнения;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эффективности реализации муниципальной программы.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4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bookmarkEnd w:id="38"/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Кавказского сельского поселения ежегодно, до 1 мая года, следующего за отчетным, формирует и представляет Совету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программ, который содержит:</w:t>
      </w:r>
      <w:proofErr w:type="gramEnd"/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ранжированный перечень муниципальных программ по значению их эффективности, рассчитанной в соответствии с Методикой оценки эффективности реализации муниципальной программы;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основных результатах реализации муниципальных программ за отчетный период;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степени соответствия установленных и достигнутых целевых показателей муниципальных программ за отчетный год;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исполнении расходных обязательств муниципального образования;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412"/>
      <w:bookmarkEnd w:id="39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необходимости - предложения об изменении форм и методов управления реализацией муниципальной программы, о прекращении или об изменении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а также о применении предусмотренных законодательством Российской Федерации мер ответственности в отношении - координаторов муниципальной программы (подпрограмм) и участников муниципальной 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результатов реализации муниципальной программы.</w:t>
      </w:r>
    </w:p>
    <w:p w:rsidR="00057398" w:rsidRDefault="0005739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05739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05739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Кавказского  сельского поселения                                       </w:t>
      </w:r>
      <w:r w:rsidR="000C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="000C5E0E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О.Г.Мясищева</w:t>
      </w:r>
      <w:proofErr w:type="spellEnd"/>
    </w:p>
    <w:p w:rsidR="00057398" w:rsidRDefault="0005739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57398">
          <w:pgSz w:w="11906" w:h="16838"/>
          <w:pgMar w:top="850" w:right="850" w:bottom="850" w:left="1134" w:header="0" w:footer="0" w:gutter="0"/>
          <w:cols w:space="720"/>
          <w:formProt w:val="0"/>
          <w:docGrid w:linePitch="360" w:charSpace="-2049"/>
        </w:sectPr>
      </w:pPr>
    </w:p>
    <w:p w:rsidR="00057398" w:rsidRDefault="0005739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057398" w:rsidRDefault="0005739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4D47F4" w:rsidRPr="004D47F4" w:rsidRDefault="004D47F4">
      <w:pPr>
        <w:suppressAutoHyphens w:val="0"/>
        <w:spacing w:after="0" w:line="240" w:lineRule="auto"/>
        <w:jc w:val="center"/>
        <w:rPr>
          <w:sz w:val="28"/>
          <w:szCs w:val="28"/>
        </w:rPr>
      </w:pPr>
      <w:r w:rsidRPr="004D47F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057398" w:rsidRPr="004D47F4" w:rsidRDefault="000573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W w:w="143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6"/>
        <w:gridCol w:w="7492"/>
        <w:gridCol w:w="1287"/>
        <w:gridCol w:w="994"/>
        <w:gridCol w:w="1238"/>
        <w:gridCol w:w="14"/>
        <w:gridCol w:w="1355"/>
        <w:gridCol w:w="7"/>
        <w:gridCol w:w="1243"/>
      </w:tblGrid>
      <w:tr w:rsidR="00057398" w:rsidTr="00E97064">
        <w:trPr>
          <w:trHeight w:val="386"/>
          <w:jc w:val="center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57398" w:rsidRDefault="00E97064">
            <w:pPr>
              <w:suppressAutoHyphens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7398" w:rsidRDefault="00E97064">
            <w:pPr>
              <w:suppressAutoHyphens w:val="0"/>
              <w:spacing w:after="0"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057398" w:rsidRDefault="00E97064">
            <w:pPr>
              <w:suppressAutoHyphens w:val="0"/>
              <w:spacing w:after="0"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before="240" w:after="0"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057398" w:rsidTr="00E97064">
        <w:trPr>
          <w:trHeight w:val="386"/>
          <w:jc w:val="center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04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spacing w:after="0" w:line="204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spacing w:after="0" w:line="204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04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057398" w:rsidTr="00E97064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7398" w:rsidTr="00E97064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 w:rsidP="004D47F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</w:t>
            </w:r>
            <w:r w:rsidR="004D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57398" w:rsidTr="00E97064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выполненных справок (консультаций)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057398" w:rsidTr="00E97064">
        <w:trPr>
          <w:trHeight w:val="621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хранение фондов, предоставление их во временное пользование гражданам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библиотек поселения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(культурно-досуговые мероприятия)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68150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68150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68150</w:t>
            </w: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культурно-досугового характера, проводимые в учреждениях культуры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любительских клубов и объединений по интересам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услуг  (число зрителей)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сводных годовых планов и отчетов о деятельности кинотеатра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проведение культурных мероприятий:</w:t>
            </w:r>
          </w:p>
          <w:p w:rsidR="00057398" w:rsidRDefault="00E97064">
            <w:pPr>
              <w:numPr>
                <w:ilvl w:val="0"/>
                <w:numId w:val="2"/>
              </w:num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киномероприятия (детские кинофестивали,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праздничные мероприятия,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бесплатное количество получателей муниципальной услуги</w:t>
            </w:r>
          </w:p>
          <w:p w:rsidR="00057398" w:rsidRDefault="0005739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</w:t>
            </w:r>
          </w:p>
        </w:tc>
      </w:tr>
      <w:tr w:rsidR="009B3699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B3699" w:rsidRDefault="009B36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Уровень оснащенности компьютерной техникой и программным обеспечением, соответствующим современным требованиям бухгалтерского учета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B3699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B3699" w:rsidRDefault="009B36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Увеличение объема финансовых средств, подлежащих учету, по сравнению с предыдущим годом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9B3699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B3699" w:rsidRDefault="009B36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Количество предоставляемой отчетной документации ежегодно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699" w:rsidRDefault="009B36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2015-2017 годы»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выполненных справок (консультаций)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культурных мероприятий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</w:tr>
      <w:tr w:rsidR="00057398" w:rsidTr="00E97064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2015-2017 годы»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057398" w:rsidTr="00E97064">
        <w:trPr>
          <w:trHeight w:val="297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(культурно-досуговые мероприятия)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rPr>
                <w:rFonts w:ascii="Calibri" w:eastAsia="Calibri" w:hAnsi="Calibri"/>
              </w:rPr>
            </w:pPr>
            <w: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rPr>
                <w:rFonts w:ascii="Calibri" w:eastAsia="Calibri" w:hAnsi="Calibri"/>
              </w:rPr>
            </w:pPr>
            <w:r>
              <w:t>1/2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sz w:val="24"/>
                <w:szCs w:val="24"/>
              </w:rPr>
              <w:t>68150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sz w:val="24"/>
                <w:szCs w:val="24"/>
              </w:rPr>
              <w:t>68150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sz w:val="24"/>
                <w:szCs w:val="24"/>
              </w:rPr>
              <w:t>68150</w:t>
            </w:r>
          </w:p>
        </w:tc>
      </w:tr>
      <w:tr w:rsidR="00057398" w:rsidTr="00E97064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культурно-досугового характера, проводимые в учреждениях культуры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rPr>
                <w:rFonts w:ascii="Calibri" w:eastAsia="Calibri" w:hAnsi="Calibri"/>
              </w:rPr>
            </w:pPr>
            <w: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rPr>
                <w:rFonts w:ascii="Calibri" w:eastAsia="Calibri" w:hAnsi="Calibri"/>
              </w:rPr>
            </w:pPr>
            <w:r>
              <w:t>690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rPr>
                <w:rFonts w:ascii="Calibri" w:eastAsia="Calibri" w:hAnsi="Calibri"/>
              </w:rPr>
            </w:pPr>
            <w:r>
              <w:t>690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rPr>
                <w:rFonts w:ascii="Calibri" w:eastAsia="Calibri" w:hAnsi="Calibri"/>
              </w:rPr>
            </w:pPr>
            <w:r>
              <w:t>690</w:t>
            </w:r>
          </w:p>
        </w:tc>
      </w:tr>
      <w:tr w:rsidR="00057398" w:rsidTr="00E97064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7398" w:rsidTr="00E97064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услуг  (число зрителей)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</w:tr>
      <w:tr w:rsidR="00057398" w:rsidTr="00E97064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сводных годовых планов и отчетов о деятельности кинотеатра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</w:tr>
      <w:tr w:rsidR="00057398" w:rsidTr="00E97064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Организация и проведение культурных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мероприятий:</w:t>
            </w:r>
          </w:p>
          <w:p w:rsidR="00057398" w:rsidRDefault="00E97064">
            <w:pPr>
              <w:suppressAutoHyphens w:val="0"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1.кино мероприятия (детские кинофестивали,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праздничные мероприятия,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посещаемость:</w:t>
            </w:r>
          </w:p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бесплатное количество получателей муниципальной услуги</w:t>
            </w:r>
          </w:p>
          <w:p w:rsidR="00057398" w:rsidRDefault="0005739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  <w:p w:rsidR="00057398" w:rsidRDefault="00057398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60100</w:t>
            </w:r>
          </w:p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60100</w:t>
            </w:r>
          </w:p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60100</w:t>
            </w:r>
          </w:p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</w:t>
            </w:r>
          </w:p>
        </w:tc>
      </w:tr>
      <w:tr w:rsidR="00057398" w:rsidTr="00E97064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057398">
            <w:pPr>
              <w:suppressAutoHyphens w:val="0"/>
              <w:rPr>
                <w:rFonts w:ascii="Calibri" w:eastAsia="Calibri" w:hAnsi="Calibri"/>
              </w:rPr>
            </w:pPr>
          </w:p>
        </w:tc>
      </w:tr>
      <w:tr w:rsidR="00057398" w:rsidTr="00E97064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Уровень оснащенности компьютерной техникой и программным обеспечением, соответствующим современным требованиям бухгалтерского учета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57398" w:rsidTr="00E97064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Увеличение объема финансовых средств, подлежащих учету, по сравнению с предыдущим годом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057398" w:rsidTr="00E97064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Количество предоставляемой отчетной документации ежегодно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7398" w:rsidRDefault="00E97064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057398" w:rsidRDefault="000573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Отмечается: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057398" w:rsidRDefault="0005739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57398" w:rsidRDefault="00057398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98" w:rsidRDefault="00057398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98" w:rsidRDefault="00057398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98" w:rsidRDefault="00057398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98" w:rsidRDefault="00057398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98" w:rsidRDefault="00057398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98" w:rsidRDefault="00057398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98" w:rsidRDefault="00057398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98" w:rsidRDefault="00057398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CF" w:rsidRDefault="00E97064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057398" w:rsidRDefault="00E064CF">
      <w:pPr>
        <w:suppressAutoHyphens w:val="0"/>
        <w:spacing w:after="0" w:line="240" w:lineRule="auto"/>
        <w:ind w:left="9202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97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7B6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064CF" w:rsidRDefault="00E064C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4CF" w:rsidRDefault="00E064C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</w:t>
      </w: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сводных показателей муниципальных заданий на оказание муниципальных услуг (выполнение работ)</w:t>
      </w: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учреждениями в сфере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7398" w:rsidRDefault="00E97064">
      <w:pPr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очередной финансовый год (плановый период)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культуры Кавказского сельского поселения» </w:t>
      </w:r>
    </w:p>
    <w:p w:rsidR="00057398" w:rsidRDefault="00057398">
      <w:pPr>
        <w:suppressAutoHyphens w:val="0"/>
        <w:spacing w:after="0" w:line="240" w:lineRule="auto"/>
        <w:jc w:val="center"/>
      </w:pPr>
    </w:p>
    <w:tbl>
      <w:tblPr>
        <w:tblW w:w="14601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66"/>
        <w:gridCol w:w="848"/>
        <w:gridCol w:w="36"/>
        <w:gridCol w:w="1382"/>
        <w:gridCol w:w="12"/>
        <w:gridCol w:w="1545"/>
        <w:gridCol w:w="43"/>
        <w:gridCol w:w="1376"/>
        <w:gridCol w:w="19"/>
        <w:gridCol w:w="1260"/>
        <w:gridCol w:w="1124"/>
        <w:gridCol w:w="10"/>
        <w:gridCol w:w="1280"/>
      </w:tblGrid>
      <w:tr w:rsidR="00057398">
        <w:trPr>
          <w:trHeight w:val="386"/>
        </w:trPr>
        <w:tc>
          <w:tcPr>
            <w:tcW w:w="56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before="240"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услуги (работы),</w:t>
            </w:r>
          </w:p>
          <w:p w:rsidR="00057398" w:rsidRDefault="00E97064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показателя объема (качества) услуги (работы), </w:t>
            </w:r>
          </w:p>
          <w:p w:rsidR="00057398" w:rsidRDefault="00E97064">
            <w:pPr>
              <w:suppressAutoHyphens w:val="0"/>
              <w:spacing w:after="0" w:line="204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основного мероприятия)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</w:t>
            </w:r>
          </w:p>
        </w:tc>
        <w:tc>
          <w:tcPr>
            <w:tcW w:w="52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показателя объема (качества) услуги</w:t>
            </w:r>
          </w:p>
          <w:p w:rsidR="00057398" w:rsidRDefault="00E97064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(работы)</w:t>
            </w:r>
          </w:p>
        </w:tc>
        <w:tc>
          <w:tcPr>
            <w:tcW w:w="36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местного бюджета </w:t>
            </w:r>
          </w:p>
          <w:p w:rsidR="00057398" w:rsidRDefault="00E97064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оказание муниципальной услуги (работы), тыс. рублей</w:t>
            </w:r>
          </w:p>
        </w:tc>
      </w:tr>
      <w:tr w:rsidR="00057398">
        <w:trPr>
          <w:trHeight w:val="386"/>
        </w:trPr>
        <w:tc>
          <w:tcPr>
            <w:tcW w:w="5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2015г. </w:t>
            </w:r>
          </w:p>
        </w:tc>
        <w:tc>
          <w:tcPr>
            <w:tcW w:w="1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2016г.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2017г.</w:t>
            </w: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2015г.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2016г.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2017г.</w:t>
            </w:r>
          </w:p>
        </w:tc>
      </w:tr>
      <w:tr w:rsidR="00057398">
        <w:trPr>
          <w:trHeight w:val="297"/>
        </w:trPr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Кавказского сельского поселения на 2015-2017 годы»</w:t>
            </w:r>
          </w:p>
        </w:tc>
        <w:tc>
          <w:tcPr>
            <w:tcW w:w="89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7398">
        <w:trPr>
          <w:trHeight w:val="320"/>
        </w:trPr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89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Библиотечное обслуживание населения</w:t>
            </w:r>
          </w:p>
        </w:tc>
      </w:tr>
      <w:tr w:rsidR="00057398">
        <w:trPr>
          <w:trHeight w:val="220"/>
        </w:trPr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Показатель объема (качества) услуги (работы):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6300</w:t>
            </w:r>
          </w:p>
        </w:tc>
        <w:tc>
          <w:tcPr>
            <w:tcW w:w="1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6300</w:t>
            </w: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371,0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450,0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541,0</w:t>
            </w:r>
          </w:p>
        </w:tc>
      </w:tr>
      <w:tr w:rsidR="00057398">
        <w:trPr>
          <w:trHeight w:val="220"/>
        </w:trPr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 w:rsidP="008D47B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№2: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 обеспечение жителей Кавказского сельского поселения услугами культуры на 2015-2017 годы»</w:t>
            </w:r>
          </w:p>
        </w:tc>
        <w:tc>
          <w:tcPr>
            <w:tcW w:w="89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7398">
        <w:trPr>
          <w:trHeight w:val="297"/>
        </w:trPr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89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культурно-досуговых мероприятий</w:t>
            </w:r>
          </w:p>
        </w:tc>
      </w:tr>
      <w:tr w:rsidR="00057398">
        <w:trPr>
          <w:trHeight w:val="274"/>
        </w:trPr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Показатель объема (качества) услуги (работы):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мероприятий культурно досугового характера, проводимые в учреждениях культуры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690</w:t>
            </w:r>
          </w:p>
        </w:tc>
        <w:tc>
          <w:tcPr>
            <w:tcW w:w="1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690</w:t>
            </w: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2887,0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3461,0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4131,0</w:t>
            </w:r>
          </w:p>
        </w:tc>
      </w:tr>
      <w:tr w:rsidR="00057398">
        <w:trPr>
          <w:trHeight w:val="274"/>
        </w:trPr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Подпрограмма №3: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централизованного бухгалтерского учета в учреждениях культуры Кавказского сельского поселения Кавказского района на 2015-2017 годы»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057398">
        <w:trPr>
          <w:trHeight w:val="274"/>
        </w:trPr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89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Ведение бухгалтерского учета в бюджетных организациях</w:t>
            </w:r>
          </w:p>
        </w:tc>
      </w:tr>
      <w:tr w:rsidR="00057398">
        <w:trPr>
          <w:trHeight w:val="274"/>
        </w:trPr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объема финансовых средств, подлежащих учету</w:t>
            </w:r>
          </w:p>
        </w:tc>
        <w:tc>
          <w:tcPr>
            <w:tcW w:w="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19,8</w:t>
            </w:r>
          </w:p>
        </w:tc>
        <w:tc>
          <w:tcPr>
            <w:tcW w:w="15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20,2</w:t>
            </w:r>
          </w:p>
        </w:tc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20,8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064CF" w:rsidRDefault="00E97064" w:rsidP="00E064CF">
      <w:pPr>
        <w:suppressAutoHyphens w:val="0"/>
        <w:spacing w:after="0" w:line="240" w:lineRule="auto"/>
        <w:ind w:left="9202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57398" w:rsidRDefault="00E064CF" w:rsidP="00E064CF">
      <w:pPr>
        <w:suppressAutoHyphens w:val="0"/>
        <w:spacing w:after="0" w:line="240" w:lineRule="auto"/>
        <w:ind w:left="9202"/>
        <w:jc w:val="center"/>
      </w:pPr>
      <w:r>
        <w:t xml:space="preserve">                                                       </w:t>
      </w:r>
      <w:r w:rsidR="00E9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</w:t>
      </w:r>
      <w:r w:rsidR="00792F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57398" w:rsidRDefault="000573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567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67"/>
        <w:gridCol w:w="2189"/>
        <w:gridCol w:w="919"/>
        <w:gridCol w:w="1797"/>
        <w:gridCol w:w="774"/>
        <w:gridCol w:w="662"/>
        <w:gridCol w:w="775"/>
        <w:gridCol w:w="778"/>
        <w:gridCol w:w="662"/>
        <w:gridCol w:w="774"/>
        <w:gridCol w:w="775"/>
        <w:gridCol w:w="778"/>
        <w:gridCol w:w="774"/>
        <w:gridCol w:w="662"/>
        <w:gridCol w:w="548"/>
        <w:gridCol w:w="227"/>
        <w:gridCol w:w="806"/>
      </w:tblGrid>
      <w:tr w:rsidR="00057398">
        <w:tc>
          <w:tcPr>
            <w:tcW w:w="14563" w:type="dxa"/>
            <w:gridSpan w:val="17"/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План</w:t>
            </w:r>
          </w:p>
          <w:p w:rsidR="00057398" w:rsidRDefault="00E97064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реализации муниципальной программы на очередной год и плановый период</w:t>
            </w:r>
          </w:p>
        </w:tc>
      </w:tr>
      <w:tr w:rsidR="00057398">
        <w:tc>
          <w:tcPr>
            <w:tcW w:w="13439" w:type="dxa"/>
            <w:gridSpan w:val="15"/>
            <w:shd w:val="clear" w:color="auto" w:fill="auto"/>
          </w:tcPr>
          <w:p w:rsidR="00057398" w:rsidRDefault="00E97064" w:rsidP="00E064C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«Развитие культуры Кавказского сельского поселения»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57398">
        <w:tc>
          <w:tcPr>
            <w:tcW w:w="14563" w:type="dxa"/>
            <w:gridSpan w:val="17"/>
            <w:shd w:val="clear" w:color="auto" w:fill="auto"/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hyperlink w:anchor="sub_70">
              <w:r>
                <w:rPr>
                  <w:rStyle w:val="-"/>
                  <w:rFonts w:eastAsia="Times New Roman"/>
                  <w:b/>
                  <w:color w:val="106BBE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13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контрольное событие </w:t>
            </w:r>
            <w:hyperlink w:anchor="sub_80">
              <w:r>
                <w:rPr>
                  <w:rStyle w:val="-"/>
                  <w:rFonts w:eastAsia="Times New Roman"/>
                  <w:b/>
                  <w:color w:val="106BBE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967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  <w:hyperlink w:anchor="sub_90">
              <w:r>
                <w:rPr>
                  <w:rStyle w:val="-"/>
                  <w:rFonts w:eastAsia="Times New Roman"/>
                  <w:b/>
                  <w:color w:val="106BBE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057398">
        <w:tc>
          <w:tcPr>
            <w:tcW w:w="6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32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057398">
        <w:tc>
          <w:tcPr>
            <w:tcW w:w="6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кв.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кв.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кв.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кв.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кв.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кв.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кв.</w:t>
            </w: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кв.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кв.</w:t>
            </w:r>
          </w:p>
        </w:tc>
      </w:tr>
      <w:tr w:rsidR="00057398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57398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N 1«Организация библиотечного обслуживания населения Кавказского сельского поселения на 2015-2017 годы»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57398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1.1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событие 1.2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Подпрограмма №2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жителей Кавказского сельского поселения услугами на культуры 2015-2017 годы»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57398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2.1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2.2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на 2015-2017 годы»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7398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3.1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3.2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398" w:rsidRDefault="00E97064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</w:p>
    <w:p w:rsidR="00057398" w:rsidRDefault="00057398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98" w:rsidRDefault="00057398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98" w:rsidRDefault="00057398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98" w:rsidRDefault="00057398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CF" w:rsidRDefault="00E97064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E064CF" w:rsidRDefault="00E064CF">
      <w:pPr>
        <w:suppressAutoHyphens w:val="0"/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98" w:rsidRDefault="00E064CF">
      <w:pPr>
        <w:suppressAutoHyphens w:val="0"/>
        <w:spacing w:after="0" w:line="240" w:lineRule="auto"/>
        <w:ind w:left="9202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9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</w:t>
      </w:r>
      <w:r w:rsidR="00792F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57398" w:rsidRDefault="00057398">
      <w:pPr>
        <w:suppressAutoHyphens w:val="0"/>
        <w:spacing w:after="0" w:line="240" w:lineRule="auto"/>
        <w:jc w:val="right"/>
      </w:pPr>
    </w:p>
    <w:tbl>
      <w:tblPr>
        <w:tblW w:w="1470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83"/>
        <w:gridCol w:w="1784"/>
        <w:gridCol w:w="45"/>
        <w:gridCol w:w="869"/>
        <w:gridCol w:w="79"/>
        <w:gridCol w:w="1417"/>
        <w:gridCol w:w="58"/>
        <w:gridCol w:w="1835"/>
        <w:gridCol w:w="92"/>
        <w:gridCol w:w="1124"/>
        <w:gridCol w:w="10"/>
        <w:gridCol w:w="1134"/>
        <w:gridCol w:w="1428"/>
        <w:gridCol w:w="1063"/>
        <w:gridCol w:w="1135"/>
        <w:gridCol w:w="1076"/>
        <w:gridCol w:w="1076"/>
      </w:tblGrid>
      <w:tr w:rsidR="00057398" w:rsidTr="004D2D02">
        <w:trPr>
          <w:trHeight w:val="1644"/>
        </w:trPr>
        <w:tc>
          <w:tcPr>
            <w:tcW w:w="14708" w:type="dxa"/>
            <w:gridSpan w:val="17"/>
            <w:shd w:val="clear" w:color="auto" w:fill="auto"/>
          </w:tcPr>
          <w:p w:rsidR="00057398" w:rsidRDefault="00057398">
            <w:pPr>
              <w:suppressAutoHyphens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Детальный план-график</w:t>
            </w:r>
          </w:p>
          <w:p w:rsidR="00057398" w:rsidRDefault="00E97064" w:rsidP="00E064CF">
            <w:pPr>
              <w:suppressAutoHyphens w:val="0"/>
              <w:spacing w:after="0" w:line="240" w:lineRule="auto"/>
              <w:jc w:val="center"/>
              <w:outlineLvl w:val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реализации муниципальной программы «Развитие культуры Кавказского сельского поселения» </w:t>
            </w:r>
          </w:p>
        </w:tc>
      </w:tr>
      <w:tr w:rsidR="004D2D02" w:rsidTr="004D2D02">
        <w:tc>
          <w:tcPr>
            <w:tcW w:w="48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в том числе их мероприятий, контрольного события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hyperlink w:anchor="sub_111">
              <w:r>
                <w:rPr>
                  <w:rStyle w:val="-"/>
                  <w:rFonts w:eastAsia="Times New Roman"/>
                  <w:b/>
                  <w:color w:val="106BBE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мероприятия </w:t>
            </w:r>
            <w:hyperlink w:anchor="sub_333">
              <w:r>
                <w:rPr>
                  <w:rStyle w:val="-"/>
                  <w:rFonts w:eastAsia="Times New Roman"/>
                  <w:b/>
                  <w:color w:val="106BBE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7B60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>
              <w:r w:rsidR="00E97064">
                <w:rPr>
                  <w:rStyle w:val="-"/>
                  <w:rFonts w:eastAsia="Times New Roman"/>
                  <w:color w:val="106BBE"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  <w:r w:rsidR="00E97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w:anchor="sub_444">
              <w:r w:rsidR="00E97064">
                <w:rPr>
                  <w:rStyle w:val="-"/>
                  <w:rFonts w:eastAsia="Times New Roman"/>
                  <w:color w:val="106BBE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4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ресурсного обеспечения, тыс. руб. </w:t>
            </w:r>
            <w:hyperlink w:anchor="sub_444">
              <w:r>
                <w:rPr>
                  <w:rStyle w:val="-"/>
                  <w:rFonts w:eastAsia="Times New Roman"/>
                  <w:b/>
                  <w:color w:val="106BBE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4D2D02" w:rsidTr="004D2D02">
        <w:tc>
          <w:tcPr>
            <w:tcW w:w="483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№1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rPr>
          <w:trHeight w:val="673"/>
        </w:trPr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1.1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N 2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2.3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2.4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2.1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N 3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событие 3.1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02" w:rsidTr="004D2D02">
        <w:tc>
          <w:tcPr>
            <w:tcW w:w="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398" w:rsidRDefault="000573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57398">
          <w:pgSz w:w="16838" w:h="11906" w:orient="landscape"/>
          <w:pgMar w:top="1395" w:right="1103" w:bottom="426" w:left="1134" w:header="0" w:footer="0" w:gutter="0"/>
          <w:cols w:space="720"/>
          <w:formProt w:val="0"/>
          <w:docGrid w:linePitch="360" w:charSpace="-2049"/>
        </w:sectPr>
      </w:pPr>
    </w:p>
    <w:p w:rsidR="00057398" w:rsidRDefault="00E97064" w:rsidP="007B6007">
      <w:pPr>
        <w:spacing w:after="0" w:line="240" w:lineRule="auto"/>
        <w:ind w:left="4395"/>
        <w:jc w:val="center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ПРИЛОЖЕНИЕ №</w:t>
      </w:r>
      <w:r w:rsidR="00B070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057398" w:rsidRDefault="00057398">
      <w:pPr>
        <w:spacing w:after="0" w:line="228" w:lineRule="auto"/>
        <w:ind w:left="4248"/>
        <w:rPr>
          <w:rFonts w:ascii="Times New Roman" w:eastAsia="Calibri" w:hAnsi="Times New Roman"/>
          <w:sz w:val="28"/>
          <w:szCs w:val="28"/>
        </w:rPr>
      </w:pP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«Организация библиотечного обслуживания населения Кавказского сельского поселения на 2015-2017 годы»</w:t>
      </w: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79"/>
        <w:gridCol w:w="3827"/>
      </w:tblGrid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613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97064">
              <w:rPr>
                <w:rFonts w:ascii="Times New Roman" w:hAnsi="Times New Roman"/>
                <w:sz w:val="24"/>
                <w:szCs w:val="24"/>
              </w:rPr>
              <w:t xml:space="preserve"> Кавказского сельского поселения</w:t>
            </w:r>
          </w:p>
        </w:tc>
      </w:tr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«ЦСБ» Кавказского сельского поселения;</w:t>
            </w:r>
          </w:p>
        </w:tc>
      </w:tr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1.Сохранение и развитие</w:t>
            </w:r>
            <w:r w:rsidR="00F80D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библиотечной деятельности учреждений, находящихся в ведении администрации  Кавказского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F80D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F80D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  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библиотечного, библиографического и информационного обслуживания. 2.Формирование и обеспечение сохранности библиотечного фонда.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целевых показателей 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-количество вып</w:t>
            </w:r>
            <w:r w:rsidR="00F527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олненных справок (консультаций);</w:t>
            </w:r>
          </w:p>
          <w:p w:rsidR="00F527A2" w:rsidRDefault="00F527A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и проведение культурных мероприятий;</w:t>
            </w:r>
          </w:p>
          <w:p w:rsidR="00F527A2" w:rsidRDefault="00F527A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-количество получателей услуг (записано пользователей в год);</w:t>
            </w:r>
          </w:p>
          <w:p w:rsidR="00F527A2" w:rsidRDefault="00F527A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и хранение фондов, предоставление их во временное пользование гражданам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2015-2017гг.</w:t>
            </w:r>
          </w:p>
        </w:tc>
      </w:tr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</w:t>
            </w:r>
          </w:p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DD5CF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финансовых ресурсов</w:t>
            </w:r>
            <w:r w:rsidR="00E9706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составляет  </w:t>
            </w:r>
            <w:r w:rsidR="00F550E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19724,6</w:t>
            </w:r>
            <w:r w:rsidR="009D13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E9706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 руб.,  в том числе по годам: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F5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  <w:r w:rsidR="009D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6903,0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7943,9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из средств местного бюджета – </w:t>
            </w:r>
            <w:r w:rsidR="00F550E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12064,9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тыс.  руб., в том числе по годам: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F5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4366,9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5051,3 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аевого бюджета – 6459,7 тыс.  руб., в том числе по годам:</w:t>
            </w:r>
          </w:p>
          <w:p w:rsidR="007B6007" w:rsidRDefault="007B60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007" w:rsidRDefault="007B60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1831,0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2136,1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2492,6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из внебюджетных источников  – 1200,0 тыс.  руб., в том числе по годам: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400,0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400,0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400,0 тыс. руб.</w:t>
            </w:r>
          </w:p>
        </w:tc>
      </w:tr>
    </w:tbl>
    <w:p w:rsidR="00057398" w:rsidRDefault="00E97064"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_____________   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М.И.Тележенко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57398" w:rsidRDefault="00E97064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Характеристика текущего состояния  библиотечного обслуживания в   Кавказском сельском поселении.</w:t>
      </w:r>
    </w:p>
    <w:p w:rsidR="00057398" w:rsidRDefault="00E97064">
      <w:pPr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40 % населения. Ежегодно в библиотеку поступает 1000 экземпляров новых книг. 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подключена к сети «Интернет».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библиотечную жизнь внедрен новый проект: акция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Библиосумерки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модно». Так же три раза в год проходит акция «Жить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посвященная здоровому образу жизни.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2017 году в результате реализации подпрограммы  планируется  достичь следующих показателей: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Таблица </w:t>
      </w:r>
    </w:p>
    <w:tbl>
      <w:tblPr>
        <w:tblW w:w="997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43"/>
        <w:gridCol w:w="5926"/>
        <w:gridCol w:w="1908"/>
        <w:gridCol w:w="1494"/>
      </w:tblGrid>
      <w:tr w:rsidR="00057398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Цель, задачи и показатели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057398">
        <w:trPr>
          <w:trHeight w:val="1093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left="41" w:right="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выполненных справок (консультаций) 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770</w:t>
            </w:r>
          </w:p>
        </w:tc>
      </w:tr>
      <w:tr w:rsidR="00057398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F52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ганизация и проведение культурных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057398" w:rsidRDefault="00E97064">
            <w:pPr>
              <w:suppressAutoHyphens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057398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записано пользователей за год)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</w:tr>
      <w:tr w:rsidR="00057398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хранение фондов, предоставление их во временное пользование гражданам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057398" w:rsidRDefault="00057398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B1978" w:rsidRDefault="007B197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398" w:rsidRDefault="00E97064">
      <w:pPr>
        <w:pStyle w:val="af0"/>
        <w:numPr>
          <w:ilvl w:val="0"/>
          <w:numId w:val="2"/>
        </w:numPr>
        <w:suppressAutoHyphens w:val="0"/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Цели, задачи и целевые показатели, сроки и этапы реализации  Подпрограммы.</w:t>
      </w:r>
    </w:p>
    <w:p w:rsidR="00F80D0A" w:rsidRDefault="00E97064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целями муниципальной программы являются</w:t>
      </w:r>
      <w:r w:rsidR="00F80D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7398" w:rsidRDefault="00F80D0A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70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сохранение и развитие библиотечной деятельности учреждений, находящихся в ведении администрации </w:t>
      </w:r>
      <w:r w:rsidR="00E97064">
        <w:rPr>
          <w:rFonts w:ascii="Times New Roman" w:hAnsi="Times New Roman" w:cs="Times New Roman"/>
          <w:sz w:val="24"/>
          <w:szCs w:val="24"/>
          <w:lang w:eastAsia="ru-RU"/>
        </w:rPr>
        <w:t>Кавказского сельского поселения.</w:t>
      </w:r>
    </w:p>
    <w:p w:rsidR="00E86470" w:rsidRPr="00E86470" w:rsidRDefault="00E86470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6470">
        <w:rPr>
          <w:rFonts w:ascii="Times New Roman" w:hAnsi="Times New Roman" w:cs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E86470" w:rsidRDefault="00E86470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6470">
        <w:rPr>
          <w:rFonts w:ascii="Times New Roman" w:hAnsi="Times New Roman" w:cs="Times New Roman"/>
          <w:sz w:val="24"/>
          <w:szCs w:val="24"/>
        </w:rPr>
        <w:t>- организация  библиотечного, библиографического и информационного обслуживания,</w:t>
      </w:r>
    </w:p>
    <w:p w:rsidR="00E86470" w:rsidRPr="00E86470" w:rsidRDefault="00E86470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обеспечение  сохранности библиотечного фонда</w:t>
      </w:r>
    </w:p>
    <w:p w:rsidR="00057398" w:rsidRDefault="00E97064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направлена на с</w:t>
      </w:r>
      <w:r>
        <w:rPr>
          <w:rFonts w:ascii="Times New Roman" w:hAnsi="Times New Roman" w:cs="Times New Roman"/>
          <w:sz w:val="24"/>
          <w:szCs w:val="24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057398" w:rsidRDefault="00E9706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Кавказского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создание условий для расширения доступности услуг культуры 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Кавказском сельском поселении.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 w:rsidR="00057398" w:rsidRDefault="00E9706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Целевые показатели достижения целей и решения задач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57398" w:rsidRDefault="00E97064">
      <w:pPr>
        <w:suppressAutoHyphens w:val="0"/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527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количество выполненных справок (консультаций)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7398" w:rsidRDefault="00E97064" w:rsidP="00F527A2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527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культурных мероприятий;</w:t>
      </w:r>
    </w:p>
    <w:p w:rsidR="00F527A2" w:rsidRDefault="00F527A2" w:rsidP="00F527A2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количество получателей услуг (записано пользователей за год);</w:t>
      </w:r>
    </w:p>
    <w:p w:rsidR="00F527A2" w:rsidRDefault="00F527A2" w:rsidP="00F527A2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формирование и хранение фондов, предостав</w:t>
      </w:r>
      <w:r w:rsidR="00D177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ление их во временное пользование гражданам.</w:t>
      </w: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</w:pPr>
      <w:r>
        <w:rPr>
          <w:rFonts w:ascii="Times New Roman" w:hAnsi="Times New Roman"/>
          <w:sz w:val="24"/>
          <w:szCs w:val="24"/>
        </w:rPr>
        <w:t>Срок реализации подпрограммы рассчитан на период с 2015 года по 2017год.</w:t>
      </w: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Calibri" w:hAnsi="Times New Roman"/>
          <w:sz w:val="24"/>
          <w:szCs w:val="24"/>
        </w:rPr>
      </w:pPr>
    </w:p>
    <w:p w:rsidR="00057398" w:rsidRDefault="00E97064">
      <w:pPr>
        <w:pStyle w:val="af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</w:pPr>
      <w:r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E97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Конкретные мероприятия по основным направлениям Подпрограммы, объемы и источники их финансирования приведены в приложении к Подпрограмме.</w:t>
      </w:r>
    </w:p>
    <w:p w:rsidR="00057398" w:rsidRDefault="00057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</w:pPr>
      <w:r>
        <w:rPr>
          <w:rFonts w:ascii="Times New Roman" w:hAnsi="Times New Roman"/>
          <w:b/>
          <w:sz w:val="24"/>
          <w:szCs w:val="24"/>
        </w:rPr>
        <w:t>4. Обоснование ресурсного обеспечения Подпрограммы</w:t>
      </w: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</w:pPr>
      <w:r>
        <w:rPr>
          <w:rFonts w:ascii="Times New Roman" w:hAnsi="Times New Roman"/>
          <w:sz w:val="24"/>
          <w:szCs w:val="24"/>
        </w:rPr>
        <w:tab/>
        <w:t>Финансирование мероприятий Подпрограммы предусматривается осуществлять за счет средств бюджета поселения с возможным привлечением сре</w:t>
      </w:r>
      <w:proofErr w:type="gramStart"/>
      <w:r>
        <w:rPr>
          <w:rFonts w:ascii="Times New Roman" w:hAnsi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/>
          <w:sz w:val="24"/>
          <w:szCs w:val="24"/>
        </w:rPr>
        <w:t xml:space="preserve">аевого бюджета, а также за счет внебюджетных средств. 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057398" w:rsidRDefault="00E97064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5"/>
        <w:gridCol w:w="2481"/>
        <w:gridCol w:w="1926"/>
        <w:gridCol w:w="1926"/>
        <w:gridCol w:w="1026"/>
        <w:gridCol w:w="1026"/>
        <w:gridCol w:w="983"/>
      </w:tblGrid>
      <w:tr w:rsidR="00057398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57398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057398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«Организация библиотечного обслуживания населения Кавказского поселения на 2015-2017 годы»  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9D1388" w:rsidP="00F550E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  <w:r w:rsidR="00F5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F550E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F550E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4366,9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F550E4">
            <w:pPr>
              <w:suppressAutoHyphens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5051,3</w:t>
            </w:r>
          </w:p>
        </w:tc>
      </w:tr>
      <w:tr w:rsidR="00057398">
        <w:trPr>
          <w:trHeight w:val="69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6459,7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1831,0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2136,1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2492,6</w:t>
            </w:r>
          </w:p>
        </w:tc>
      </w:tr>
      <w:tr w:rsidR="00057398">
        <w:trPr>
          <w:trHeight w:val="69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</w:tr>
    </w:tbl>
    <w:p w:rsidR="00057398" w:rsidRDefault="00057398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057398" w:rsidRDefault="00057398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40" w:name="sub_7008"/>
      <w:bookmarkEnd w:id="40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5. Механизм реализации Подпрограммы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управление Подпрограммой осуществляет координатор Подпрограммы.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осуществляется администрацией Кавказского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поселения Кавказского района.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 Подпрограммы в процессе реализации Подпрограммы: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организует нормативно-правовое и методическое обеспечение реализации подпрограммы;</w:t>
      </w:r>
    </w:p>
    <w:p w:rsidR="00057398" w:rsidRDefault="00E97064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Подпрограммы обеспечивает размещение заказов в порядке, установленном </w:t>
      </w:r>
      <w:hyperlink r:id="rId16">
        <w:r>
          <w:rPr>
            <w:rStyle w:val="-"/>
            <w:rFonts w:eastAsia="Times New Roman"/>
            <w:sz w:val="24"/>
            <w:szCs w:val="24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5 апреля 2013 года № 44-ФЗ «О контрактной системе в сфере закупок товаров, работ, услуг для обеспечения государственных и муниципальных нужд»: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текущий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средств, предусмотренных Подпрограммой, и анализ выполнения мероприятий;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эффективное использование выделенных в его распоряжение бюджетных средств: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осуществляет согласование с основными участниками Подпрограммы возможных сроков выполнения мероприятий;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готовит ежегодный доклад о ходе реализации Подпрограммы;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осуществляет оценку реализации Подпрограммы на основании типовой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тодики оценки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(далее-методика). 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ежеквартально, до 20-го числа месяца, следующего за отчетным кварталом, представляет координатору муниципальной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заполненные отчетные формы мониторинга реализации подпрограммы.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ежегодно, до 15 февраля года, следующего за отчетным годом, направляет координатору муниципальной программы доклад о ходе реализации Подпрограммы на бумажных и электронных носителях.</w:t>
      </w:r>
    </w:p>
    <w:p w:rsidR="00057398" w:rsidRDefault="0005739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57398" w:rsidRDefault="00E97064">
      <w:pPr>
        <w:spacing w:after="0"/>
        <w:sectPr w:rsidR="00057398">
          <w:pgSz w:w="11906" w:h="16838"/>
          <w:pgMar w:top="1103" w:right="850" w:bottom="1134" w:left="85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 xml:space="preserve">Глава Кавказского сельского поселения                                              </w:t>
      </w:r>
      <w:r w:rsidR="00D177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D1778B">
        <w:rPr>
          <w:rFonts w:ascii="Times New Roman" w:hAnsi="Times New Roman" w:cs="Times New Roman"/>
          <w:sz w:val="24"/>
          <w:szCs w:val="24"/>
        </w:rPr>
        <w:t>О.Г.Мясищева</w:t>
      </w:r>
      <w:proofErr w:type="spellEnd"/>
    </w:p>
    <w:p w:rsidR="00057398" w:rsidRDefault="00E97064">
      <w:pPr>
        <w:suppressAutoHyphens w:val="0"/>
        <w:spacing w:after="0" w:line="240" w:lineRule="auto"/>
        <w:ind w:left="9202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</w:t>
      </w:r>
    </w:p>
    <w:p w:rsidR="00057398" w:rsidRDefault="00E97064">
      <w:pPr>
        <w:suppressAutoHyphens w:val="0"/>
        <w:spacing w:after="0" w:line="240" w:lineRule="auto"/>
        <w:ind w:left="9202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«Организация библиотечного обслуживания населения Кавказского сельского поселения </w:t>
      </w:r>
    </w:p>
    <w:p w:rsidR="00057398" w:rsidRDefault="00E97064">
      <w:pPr>
        <w:suppressAutoHyphens w:val="0"/>
        <w:spacing w:after="0" w:line="240" w:lineRule="auto"/>
        <w:ind w:left="9202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2015-2017 годы»</w:t>
      </w:r>
    </w:p>
    <w:p w:rsidR="00057398" w:rsidRDefault="0005739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398" w:rsidRDefault="000573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shd w:val="clear" w:color="auto" w:fill="FFFFFF"/>
          <w:lang w:eastAsia="ru-RU"/>
        </w:rPr>
      </w:pPr>
    </w:p>
    <w:p w:rsidR="00057398" w:rsidRDefault="000573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shd w:val="clear" w:color="auto" w:fill="FFFFFF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shd w:val="clear" w:color="auto" w:fill="FFFFFF"/>
          <w:lang w:eastAsia="ru-RU"/>
        </w:rPr>
        <w:t xml:space="preserve">ПЕРЕЧЕНЬ  МЕРОПРИЯТИЙ ПОДПРОГРАММЫ </w:t>
      </w: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«Организация библиотечного обслуживания населения Кавказского сельского поселения на 2015-2017 годы»</w:t>
      </w:r>
    </w:p>
    <w:p w:rsidR="00057398" w:rsidRDefault="000573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96"/>
        <w:gridCol w:w="4144"/>
        <w:gridCol w:w="1846"/>
        <w:gridCol w:w="1123"/>
        <w:gridCol w:w="960"/>
        <w:gridCol w:w="960"/>
        <w:gridCol w:w="963"/>
        <w:gridCol w:w="3192"/>
        <w:gridCol w:w="1851"/>
      </w:tblGrid>
      <w:tr w:rsidR="00057398">
        <w:trPr>
          <w:trHeight w:val="518"/>
        </w:trPr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8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057398" w:rsidRDefault="00E97064">
            <w:pPr>
              <w:suppressAutoHyphens w:val="0"/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057398"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7398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8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 w:rsidP="003E3C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</w:t>
            </w:r>
            <w:r w:rsidR="003E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библиотечной деятельности</w:t>
            </w:r>
            <w:r w:rsidR="001D31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учреждений, находящихся в ведении администрации Кавказского сельского поселения</w:t>
            </w:r>
          </w:p>
        </w:tc>
      </w:tr>
      <w:tr w:rsidR="00057398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08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библиотечного, библиографического и информационного обслуживания. 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и обеспечение сохранности библиотечного фонда.</w:t>
            </w:r>
          </w:p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1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31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1757,7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585,9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проведение капитального и текущего ремонта</w:t>
            </w: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и пополнить кадровый потенциал в сфере культуры, искусства и кинематографии</w:t>
            </w:r>
          </w:p>
        </w:tc>
        <w:tc>
          <w:tcPr>
            <w:tcW w:w="1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1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27479C" w:rsidP="00074DCC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7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27479C" w:rsidP="00074DCC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6638,9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27479C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27479C" w:rsidRDefault="0027479C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74DCC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27479C" w:rsidRDefault="0027479C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3647,8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4332,2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1906,7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285"/>
        </w:trPr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41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фундамента на пер. Первомайский,8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329"/>
        </w:trPr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281"/>
        </w:trPr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345"/>
        </w:trPr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1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компенсационных выплат на возмещение расходов по оплате жилья, отопления и освещения отдельным категориям граждан, работающим в муниципальных бюджетных учреждениях культуры и проживающим на территории Кавказского сельского поселения Кавказского района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315"/>
        </w:trPr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41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6:</w:t>
            </w:r>
          </w:p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полномочий по комплектованию книжных фондов библиотек поселений, переданные из Кавказского сельского поселения муниципального образования Кавказский район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330"/>
        </w:trPr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375"/>
        </w:trPr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738"/>
        </w:trPr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27479C" w:rsidP="00074DCC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07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27479C" w:rsidP="00074DCC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07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6903,0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7943,9</w:t>
            </w:r>
          </w:p>
        </w:tc>
        <w:tc>
          <w:tcPr>
            <w:tcW w:w="31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27479C" w:rsidP="00074DCC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07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27479C" w:rsidP="00074DCC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4366,9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5051,3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6459,7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2136,1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2492,6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78B" w:rsidRDefault="00E97064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D1778B" w:rsidRDefault="00D177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D1778B" w:rsidRDefault="00D177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D1778B" w:rsidRDefault="00D177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4D2D02" w:rsidRDefault="004D2D02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  <w:sectPr w:rsidR="004D2D02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D1778B" w:rsidRDefault="00D177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057398" w:rsidRDefault="00D1778B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E97064">
        <w:rPr>
          <w:rFonts w:ascii="Times New Roman" w:hAnsi="Times New Roman"/>
          <w:sz w:val="24"/>
          <w:szCs w:val="24"/>
        </w:rPr>
        <w:t xml:space="preserve"> ПРИЛОЖЕНИЕ №</w:t>
      </w:r>
      <w:r w:rsidR="00B07049">
        <w:rPr>
          <w:rFonts w:ascii="Times New Roman" w:hAnsi="Times New Roman"/>
          <w:sz w:val="24"/>
          <w:szCs w:val="24"/>
        </w:rPr>
        <w:t>6</w:t>
      </w:r>
    </w:p>
    <w:p w:rsidR="00057398" w:rsidRDefault="00E97064" w:rsidP="00BA0934">
      <w:pPr>
        <w:spacing w:after="0" w:line="228" w:lineRule="auto"/>
        <w:ind w:left="4248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1778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ПОДПРОГРАММЫ</w:t>
      </w: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«Организация досуга и обеспечение жителей Кавказского сельского поселения услугами организаций культуры на 2015 - 2017 годы»</w:t>
      </w: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0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78"/>
        <w:gridCol w:w="4705"/>
      </w:tblGrid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Координаторы 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D17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E97064">
              <w:rPr>
                <w:rFonts w:ascii="Times New Roman" w:hAnsi="Times New Roman"/>
                <w:sz w:val="24"/>
                <w:szCs w:val="24"/>
              </w:rPr>
              <w:t xml:space="preserve"> Кавказского сельского поселения</w:t>
            </w:r>
          </w:p>
        </w:tc>
      </w:tr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ДК «СКЦ» Кавказского сельского поселения;</w:t>
            </w:r>
          </w:p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«Космос»» Кавказского сельского поселения;</w:t>
            </w:r>
          </w:p>
        </w:tc>
      </w:tr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 w:rsidR="00A417B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 w:rsidP="00A417B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1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поселения.</w:t>
            </w:r>
          </w:p>
        </w:tc>
      </w:tr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творческой активности населения, поддержка организаций в сфере культуры.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Укрепление  материально-технической базы учреждений,  находящихся в ведении администрации Кавказского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-Реализация государственной политики и соблюдение требований законодательных и иных нормативных правовых актов в области обеспечения: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охраны труда в социальной сфере, направленных на защиту здоровья и сохранение жизни людей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Повысить качество предоставляемых услуг по кинопоказу и кинообслуживанию населения Кавказского сельского поселения в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«Космос»» Кавказского сельского поселения. </w:t>
            </w:r>
          </w:p>
        </w:tc>
      </w:tr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целевых показателей 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163"/>
              </w:tabs>
              <w:suppressAutoHyphens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Темп роста культурно-досуговых мероприятий для жителей Кавказского сельского поселения в год.</w:t>
            </w:r>
          </w:p>
          <w:p w:rsidR="00057398" w:rsidRDefault="00E97064">
            <w:pPr>
              <w:numPr>
                <w:ilvl w:val="0"/>
                <w:numId w:val="1"/>
              </w:numPr>
              <w:tabs>
                <w:tab w:val="left" w:pos="298"/>
              </w:tabs>
              <w:suppressAutoHyphens w:val="0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роста количества участников клубных формирований, принимающих участие в культурно-массовых мероприятиях по сравнению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предыдущим годом;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средств на укрепление и   модернизацию материально-технической базы,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от общего объёма  средств на осуществление культурно-досуговой деятельности  учреждений Кавказского сельского поселения.</w:t>
            </w:r>
          </w:p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модернизация и развитие инфраструктуры кинопоказа.</w:t>
            </w:r>
          </w:p>
        </w:tc>
      </w:tr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2015-2017гг.</w:t>
            </w:r>
          </w:p>
        </w:tc>
      </w:tr>
      <w:tr w:rsidR="00057398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</w:t>
            </w:r>
          </w:p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финансовых ресурсов, предусмотренных на реализацию муниципальной Подпрограммы составляет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  <w:r w:rsidR="007B4C3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83529,4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тыс. руб. в том числе по годам: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F5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24517,3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27729,5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31282,6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из средств местного бюджета – </w:t>
            </w:r>
            <w:r w:rsidR="007B4C3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38856,9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тыс. руб., в том числе по годам: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10439,4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аевого бюджета – </w:t>
            </w:r>
            <w:r w:rsidR="007B4C3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15622,5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тыс. руб., в том числе по годам: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4427,9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7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6028,6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из внебюджетных средств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29050,0 тыс. руб., в том числе по годам: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9650,0  тыс. руб.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9700,0 тыс. руб.</w:t>
            </w:r>
          </w:p>
          <w:p w:rsidR="00057398" w:rsidRDefault="00E970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9700,0 тыс. руб.</w:t>
            </w:r>
          </w:p>
        </w:tc>
      </w:tr>
    </w:tbl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Calibri" w:eastAsia="Calibri" w:hAnsi="Calibri"/>
          <w:sz w:val="24"/>
          <w:szCs w:val="24"/>
        </w:rPr>
      </w:pPr>
    </w:p>
    <w:p w:rsidR="00057398" w:rsidRDefault="00E97064">
      <w:r>
        <w:rPr>
          <w:rFonts w:ascii="Times New Roman" w:hAnsi="Times New Roman" w:cs="Times New Roman"/>
          <w:b/>
          <w:sz w:val="24"/>
          <w:szCs w:val="24"/>
        </w:rPr>
        <w:t xml:space="preserve">  _________________(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М.И.Тележенко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57398" w:rsidRDefault="00E97064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1. Характеристика текущего состояния  сферы культуры и искусства в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Кавказском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057398" w:rsidRDefault="00E97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57398" w:rsidRDefault="00E97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Одним их приоритетных направлений культурной политики является поддержка и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народного художественного творчества.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Ежегодно творческие коллективы участвуют в краевых, муниципальных фестивалях, районных смотрах-конкурсах.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057398" w:rsidRDefault="00E9706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057398" w:rsidRDefault="00E9706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Аналогичная ситуация складывается с капитальными и текущими ремонтами учреждений.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057398" w:rsidRDefault="00E97064">
      <w:pPr>
        <w:suppressAutoHyphens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Главный результат Подпрограммы - это поддержка деятельности учреждений культуры, подведомственных администрации Кавказского сельского поселения.</w:t>
      </w:r>
    </w:p>
    <w:p w:rsidR="00057398" w:rsidRDefault="00057398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57398" w:rsidRDefault="00057398">
      <w:pPr>
        <w:suppressAutoHyphens w:val="0"/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BA0934" w:rsidRDefault="00BA0934">
      <w:pPr>
        <w:suppressAutoHyphens w:val="0"/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57398" w:rsidRDefault="00E97064">
      <w:pPr>
        <w:suppressAutoHyphens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Цели, задачи и целевые показатели, сроки и этапы реализации Подпрограммы.</w:t>
      </w:r>
    </w:p>
    <w:p w:rsidR="00057398" w:rsidRDefault="00E97064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Основными целями подпрограммы являются сохранение и развитие культурно-досуговой деятельности учреждений, находящихся в ведении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Кавказского сельского поселения.</w:t>
      </w:r>
    </w:p>
    <w:p w:rsidR="00057398" w:rsidRDefault="00E97064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Подпрограмма направлена на с</w:t>
      </w:r>
      <w:r>
        <w:rPr>
          <w:rFonts w:ascii="Times New Roman" w:hAnsi="Times New Roman" w:cs="Times New Roman"/>
          <w:sz w:val="24"/>
          <w:szCs w:val="24"/>
          <w:lang w:eastAsia="en-US"/>
        </w:rPr>
        <w:t>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</w:t>
      </w:r>
      <w:r w:rsidR="007B197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B1978" w:rsidRDefault="00E97064" w:rsidP="007B197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7B19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 подпрограммы:</w:t>
      </w:r>
      <w:r w:rsidR="007B1978" w:rsidRPr="007B19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B1978" w:rsidRDefault="007B1978" w:rsidP="007B1978">
      <w:pPr>
        <w:suppressAutoHyphens w:val="0"/>
        <w:spacing w:after="0" w:line="240" w:lineRule="auto"/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Стимулирование творческой активности населения, поддержка организаций в сфере культуры.</w:t>
      </w:r>
    </w:p>
    <w:p w:rsidR="007B1978" w:rsidRDefault="007B1978" w:rsidP="007B1978">
      <w:pPr>
        <w:suppressAutoHyphens w:val="0"/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Укрепление  материально-технической базы учреждений,  находящихся в ведении администрации Кавказского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B1978" w:rsidRDefault="007B1978" w:rsidP="007B1978">
      <w:pPr>
        <w:suppressAutoHyphens w:val="0"/>
        <w:spacing w:after="0" w:line="240" w:lineRule="auto"/>
        <w:ind w:left="6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-Реализация государственной политики и соблюдение требований законодательных и иных нормативных правовых актов в области обеспечения: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опасностей.</w:t>
      </w:r>
    </w:p>
    <w:p w:rsidR="007B1978" w:rsidRDefault="007B1978" w:rsidP="007B1978">
      <w:pPr>
        <w:suppressAutoHyphens w:val="0"/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охраны труда в социальной сфере, направленных на защиту здоровья и сохранение жизни людей</w:t>
      </w:r>
    </w:p>
    <w:p w:rsidR="00057398" w:rsidRDefault="007B1978" w:rsidP="007B1978">
      <w:pPr>
        <w:suppressAutoHyphens w:val="0"/>
        <w:spacing w:after="0" w:line="240" w:lineRule="auto"/>
        <w:ind w:firstLine="64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Повысить качество предоставляемых услуг по кинопоказу и кинообслуживанию населения Кавказского сельского поселения в МБУК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ЦКиД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«Космос»» Кавказского сельского поселения.</w:t>
      </w:r>
    </w:p>
    <w:p w:rsidR="00057398" w:rsidRDefault="00E9706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Срок реализации государственной программы - 2015 - 2017 годы.</w:t>
      </w:r>
    </w:p>
    <w:p w:rsidR="00057398" w:rsidRDefault="00057398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7398" w:rsidRDefault="00E97064">
      <w:pPr>
        <w:suppressAutoHyphens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Срок реализации Подпрограммы рассчитан с 2015 года по 2017 год. </w:t>
      </w: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</w:pPr>
      <w:r>
        <w:rPr>
          <w:rFonts w:ascii="Times New Roman" w:hAnsi="Times New Roman"/>
          <w:b/>
          <w:sz w:val="24"/>
          <w:szCs w:val="24"/>
        </w:rPr>
        <w:t>3.Перечень мероприятий Подпрограммы</w:t>
      </w: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E9706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мероприятия по основным направлениям Подпрограммы, объемы и источники их финансирования приведены в приложении к Подпрограмме.</w:t>
      </w: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</w:pPr>
      <w:r>
        <w:rPr>
          <w:rFonts w:ascii="Times New Roman" w:hAnsi="Times New Roman"/>
          <w:b/>
          <w:sz w:val="24"/>
          <w:szCs w:val="24"/>
        </w:rPr>
        <w:t>4. Обоснование ресурсного обеспечения подпрограммы</w:t>
      </w: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</w:pPr>
      <w:r>
        <w:rPr>
          <w:rFonts w:ascii="Times New Roman" w:hAnsi="Times New Roman"/>
          <w:sz w:val="24"/>
          <w:szCs w:val="24"/>
        </w:rPr>
        <w:tab/>
        <w:t>Финансирование мероприятий подпрограммы предусматривается осуществлять за счет средств бюджета поселения с возможным привлечением сре</w:t>
      </w:r>
      <w:proofErr w:type="gramStart"/>
      <w:r>
        <w:rPr>
          <w:rFonts w:ascii="Times New Roman" w:hAnsi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/>
          <w:sz w:val="24"/>
          <w:szCs w:val="24"/>
        </w:rPr>
        <w:t xml:space="preserve">аевого бюджета, а также за счет внебюджетных средств.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057398" w:rsidRDefault="00E97064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4"/>
        <w:gridCol w:w="2370"/>
        <w:gridCol w:w="1926"/>
        <w:gridCol w:w="1926"/>
        <w:gridCol w:w="1066"/>
        <w:gridCol w:w="1066"/>
        <w:gridCol w:w="1015"/>
      </w:tblGrid>
      <w:tr w:rsidR="00057398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57398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057398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2015 - 2017 годы»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0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38856,9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0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10439,4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0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12863,5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010F">
            <w:pPr>
              <w:suppressAutoHyphens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15554,0</w:t>
            </w:r>
          </w:p>
        </w:tc>
      </w:tr>
      <w:tr w:rsidR="00057398">
        <w:trPr>
          <w:trHeight w:val="69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0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15622,5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0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4427,9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0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5166,0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010F">
            <w:pPr>
              <w:suppressAutoHyphens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6028,6</w:t>
            </w:r>
          </w:p>
        </w:tc>
      </w:tr>
      <w:tr w:rsidR="00057398">
        <w:trPr>
          <w:trHeight w:val="52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9700,0</w:t>
            </w:r>
          </w:p>
        </w:tc>
      </w:tr>
      <w:tr w:rsidR="00057398">
        <w:trPr>
          <w:trHeight w:val="314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0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83529,4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0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24517,3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0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27729,5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010F">
            <w:pPr>
              <w:suppressAutoHyphens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31282,6</w:t>
            </w:r>
          </w:p>
        </w:tc>
      </w:tr>
    </w:tbl>
    <w:p w:rsidR="00057398" w:rsidRDefault="00057398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4D2D02" w:rsidRDefault="004D2D0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D2D02" w:rsidRDefault="004D2D0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D2D02" w:rsidRDefault="004D2D0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D2D02" w:rsidRDefault="004D2D0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B1978" w:rsidRDefault="007B197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5. Механизм реализации Подпрограммы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управление Подпрограммой осуществляет координатор Подпрограммы.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осуществляется администрацией Кавказского сельского поселения Кавказского района.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 Подпрограммы в процессе реализации Подпрограммы: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организует нормативно-правовое и методическое обеспечение реализации Подпрограммы;</w:t>
      </w:r>
    </w:p>
    <w:p w:rsidR="00057398" w:rsidRDefault="00E97064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целях реализации мероприятий подпрограммы обеспечивает размещение заказов в порядке, установленном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текущий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средств, предусмотренных Подпрограммой, и анализ выполнения мероприятий;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эффективное использование выделенных в его распоряжение бюджетных средств: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осуществляет согласование с основными участниками Подпрограммы возможных сроков выполнения мероприятий;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готовит ежегодный доклад о ходе реализации Подпрограммы;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осуществляет оценку реализации Подпрограммы на основании типовой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тодики оценки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(далее-методика). 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ежеквартально, до 20-го числа месяца, следующего за отчетным кварталом, представляет координатору муниципальной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заполненные отчетные формы мониторинга реализации Подпрограммы.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ежегодно, до 15 февраля года, следующего за отчетным годом, направляет координатору муниципальной программы доклад о ходе реализации подпрограммы на бумажных и электронных носителях.</w:t>
      </w:r>
    </w:p>
    <w:p w:rsidR="00057398" w:rsidRDefault="000573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2D02" w:rsidRDefault="00E97064" w:rsidP="004D2D02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Кавказского сельского поселения                                                      </w:t>
      </w:r>
      <w:proofErr w:type="spellStart"/>
      <w:r w:rsidR="004D2D02">
        <w:rPr>
          <w:rFonts w:ascii="Times New Roman" w:eastAsia="Times New Roman" w:hAnsi="Times New Roman" w:cs="Times New Roman"/>
          <w:sz w:val="24"/>
          <w:szCs w:val="24"/>
        </w:rPr>
        <w:t>О.Г.Мясищева</w:t>
      </w:r>
      <w:proofErr w:type="spellEnd"/>
    </w:p>
    <w:p w:rsidR="004D2D02" w:rsidRDefault="004D2D02" w:rsidP="004D2D0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57398" w:rsidRDefault="00057398">
      <w:pPr>
        <w:rPr>
          <w:rFonts w:ascii="Times New Roman" w:eastAsia="Times New Roman" w:hAnsi="Times New Roman" w:cs="Times New Roman"/>
          <w:sz w:val="24"/>
          <w:szCs w:val="24"/>
        </w:rPr>
        <w:sectPr w:rsidR="00057398" w:rsidSect="004D2D02">
          <w:pgSz w:w="11906" w:h="16838"/>
          <w:pgMar w:top="1103" w:right="850" w:bottom="1134" w:left="851" w:header="0" w:footer="0" w:gutter="0"/>
          <w:cols w:space="720"/>
          <w:formProt w:val="0"/>
          <w:docGrid w:linePitch="360" w:charSpace="-2049"/>
        </w:sectPr>
      </w:pPr>
    </w:p>
    <w:p w:rsidR="00057398" w:rsidRDefault="0005739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398" w:rsidRDefault="00E97064">
      <w:pPr>
        <w:suppressAutoHyphens w:val="0"/>
        <w:spacing w:after="0" w:line="240" w:lineRule="auto"/>
        <w:ind w:left="9202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ПРИЛОЖЕНИЕ </w:t>
      </w:r>
    </w:p>
    <w:p w:rsidR="00057398" w:rsidRDefault="0005739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shd w:val="clear" w:color="auto" w:fill="FFFFFF"/>
          <w:lang w:eastAsia="ru-RU"/>
        </w:rPr>
        <w:t xml:space="preserve">ПЕРЕЧЕНЬ  МЕРОПРИЯТИЙ ПОДПРОГРАММЫ </w:t>
      </w: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«Организация досуга и обеспечение жителей Кавказского сельского поселения услугами организаций культуры на 2015 - 2017 годы»</w:t>
      </w:r>
    </w:p>
    <w:p w:rsidR="00057398" w:rsidRDefault="000573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8"/>
        <w:gridCol w:w="3400"/>
        <w:gridCol w:w="1984"/>
        <w:gridCol w:w="1275"/>
        <w:gridCol w:w="1132"/>
        <w:gridCol w:w="1133"/>
        <w:gridCol w:w="1136"/>
        <w:gridCol w:w="2552"/>
        <w:gridCol w:w="2132"/>
      </w:tblGrid>
      <w:tr w:rsidR="00057398">
        <w:trPr>
          <w:trHeight w:val="518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057398" w:rsidRDefault="00E97064">
            <w:pPr>
              <w:suppressAutoHyphens w:val="0"/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739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развитие культурно-досуговой деятельности </w:t>
            </w:r>
            <w:r w:rsidR="00A417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учреждений, находящихся в ведении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Кавказского сельского поселения</w:t>
            </w:r>
          </w:p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3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творческой активности населения, поддержка организаций в сфере культуры.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Укрепление  материально-технической базы учреждений,  </w:t>
            </w:r>
            <w:r w:rsidR="007A0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ведении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Кавказского</w:t>
            </w:r>
            <w:r w:rsidR="007A0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3.Реализация государственной политики и соблюдение требований законодательных и иных нормативных правовых актов в области обеспечения: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охраны труда в социальной сфере, направленных на защиту здоровья и сохранение жизни людей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Повысить качество предоставляемых услуг по кинопоказу и кинообслуживанию населения Кавказского сельского поселения в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«Космос»» Кавказского сельского поселения. </w:t>
            </w:r>
          </w:p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  <w:p w:rsidR="00074DCC" w:rsidRDefault="00074DCC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CC" w:rsidRDefault="00074DCC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4949,7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1649,9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проведение капитального и текущего ремонта</w:t>
            </w: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и пополнить кадровый потенциал в сфере культуры, искусства и кинематографии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1415,5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4C6F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75162,6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4C6F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22237,4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26034,6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29587,7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25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4C6F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34430,5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9575,0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12584,1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15274,6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287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11682,1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 w:rsidP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4613,1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32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281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34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компенсационных выплат на возмещение расходов по оплате жилья, отопления и освещения отдельным категориям граждан, работающим в муниципальных бюджетных учреждениях культуры и проживающим на территории Кавказского сельского поселения Кавказского района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834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2673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83529,4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4C6F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24517,3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27729,5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31282,6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38856,9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10439,4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 w:rsidP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15554,0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15622,5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4427,9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016C0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6028,6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68DC" w:rsidRDefault="00E97064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EA68DC" w:rsidRDefault="00EA68DC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EA68DC" w:rsidRDefault="00EA68DC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EA68DC" w:rsidRDefault="00EA68DC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4D2D02" w:rsidRDefault="004D2D02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  <w:sectPr w:rsidR="004D2D02">
          <w:pgSz w:w="16838" w:h="11906" w:orient="landscape"/>
          <w:pgMar w:top="851" w:right="1103" w:bottom="993" w:left="1134" w:header="0" w:footer="0" w:gutter="0"/>
          <w:cols w:space="720"/>
          <w:formProt w:val="0"/>
          <w:docGrid w:linePitch="360" w:charSpace="-2049"/>
        </w:sectPr>
      </w:pPr>
    </w:p>
    <w:p w:rsidR="00EA68DC" w:rsidRDefault="00EA68DC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EA68DC" w:rsidRDefault="00EA68DC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057398" w:rsidRDefault="00EA68DC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E97064">
        <w:rPr>
          <w:rFonts w:ascii="Times New Roman" w:hAnsi="Times New Roman"/>
          <w:sz w:val="24"/>
          <w:szCs w:val="24"/>
        </w:rPr>
        <w:t xml:space="preserve"> ПРИЛОЖЕНИЕ №</w:t>
      </w:r>
      <w:r w:rsidR="00B07049">
        <w:rPr>
          <w:rFonts w:ascii="Times New Roman" w:hAnsi="Times New Roman"/>
          <w:sz w:val="24"/>
          <w:szCs w:val="24"/>
        </w:rPr>
        <w:t>7</w:t>
      </w:r>
    </w:p>
    <w:p w:rsidR="00057398" w:rsidRDefault="00E97064" w:rsidP="00EA68DC">
      <w:pPr>
        <w:spacing w:after="0" w:line="228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A68DC" w:rsidRDefault="00EA68DC" w:rsidP="00EA68DC">
      <w:pPr>
        <w:spacing w:after="0" w:line="228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A68DC" w:rsidRDefault="00EA68DC" w:rsidP="00EA68DC">
      <w:pPr>
        <w:spacing w:after="0"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57398" w:rsidRDefault="00E97064" w:rsidP="00EA68DC">
      <w:pPr>
        <w:suppressAutoHyphens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Паспорт подпрограммы </w:t>
      </w: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818"/>
        <w:gridCol w:w="4788"/>
      </w:tblGrid>
      <w:tr w:rsidR="00057398"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Координатор  подпрограмм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A68DC" w:rsidP="00EA6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97064">
              <w:rPr>
                <w:rFonts w:ascii="Times New Roman" w:hAnsi="Times New Roman"/>
                <w:sz w:val="24"/>
                <w:szCs w:val="24"/>
              </w:rPr>
              <w:t>Кавказского сельского поселения</w:t>
            </w:r>
          </w:p>
        </w:tc>
      </w:tr>
      <w:tr w:rsidR="00057398"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057398"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68DC" w:rsidRDefault="00E97064" w:rsidP="00EA68DC">
            <w:pPr>
              <w:suppressAutoHyphens w:val="0"/>
              <w:spacing w:after="0" w:line="240" w:lineRule="auto"/>
              <w:ind w:firstLine="53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EA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</w:t>
            </w:r>
            <w:proofErr w:type="gramStart"/>
            <w:r w:rsidR="00EA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финансового обеспечения муниципальных бюджетных учреждений культуры Кавказского сельского поселения</w:t>
            </w:r>
            <w:proofErr w:type="gramEnd"/>
            <w:r w:rsidR="00EA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68DC" w:rsidRDefault="00EA68DC" w:rsidP="00EA68DC">
            <w:pPr>
              <w:suppressAutoHyphens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7398" w:rsidRDefault="00E97064">
            <w:pPr>
              <w:suppressAutoHyphens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57398"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41" w:name="_GoBack"/>
            <w:bookmarkEnd w:id="41"/>
          </w:p>
        </w:tc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-оптимизация бюджетных расходов;</w:t>
            </w:r>
          </w:p>
          <w:p w:rsidR="00057398" w:rsidRDefault="00E97064">
            <w:pPr>
              <w:suppressAutoHyphens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-обеспечение достоверного учета имущества и обязательств публичного правового образования;</w:t>
            </w:r>
          </w:p>
          <w:p w:rsidR="00057398" w:rsidRDefault="00E97064">
            <w:pPr>
              <w:suppressAutoHyphens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-автоматизация бухгалтерского учета на основе современных программ и технологий, унификация требований к программному обеспечению.</w:t>
            </w:r>
          </w:p>
        </w:tc>
      </w:tr>
      <w:tr w:rsidR="00057398"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целевых показателей 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 w:rsidP="004D2D02">
            <w:pPr>
              <w:suppressAutoHyphens w:val="0"/>
              <w:spacing w:before="100" w:beforeAutospacing="1" w:after="119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оснащенность компьютерной техникой и программным обеспечением,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современным требованиям бухгалтерского учета;</w:t>
            </w:r>
          </w:p>
          <w:p w:rsidR="00057398" w:rsidRDefault="00E97064">
            <w:pPr>
              <w:suppressAutoHyphens w:val="0"/>
              <w:spacing w:beforeAutospacing="1" w:after="119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объема финансовых средств, подлежащих учету, по сравнению с предыдущим годом;</w:t>
            </w:r>
          </w:p>
          <w:p w:rsidR="00057398" w:rsidRDefault="00E97064" w:rsidP="004D2D02">
            <w:pPr>
              <w:suppressAutoHyphens w:val="0"/>
              <w:spacing w:before="100" w:beforeAutospacing="1" w:after="119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представляемой отчетной документации ежегодно</w:t>
            </w:r>
          </w:p>
        </w:tc>
      </w:tr>
      <w:tr w:rsidR="00057398"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  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2015-2017гг.</w:t>
            </w:r>
          </w:p>
        </w:tc>
      </w:tr>
      <w:tr w:rsidR="00057398"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Объемы бюджетных ассигнований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подпрограммы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объем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финансовых ресурсов,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предусмотренных на реализацию Подпрограммы составляет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  <w:r w:rsidR="0045403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11009,</w:t>
            </w:r>
            <w:r w:rsidR="001F78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 руб.,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45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45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3662,46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45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3879,76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из средств местного бюджета – </w:t>
            </w:r>
            <w:r w:rsidR="0045403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11009,06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тыс. руб.,  в том числе по годам: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45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45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3662,46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45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3879,76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57398" w:rsidRDefault="0005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Calibri" w:eastAsia="Calibri" w:hAnsi="Calibri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М.И.Тележенко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57398" w:rsidRDefault="00E97064">
      <w:pPr>
        <w:suppressAutoHyphens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Характеристика текущего состояния и прогноз развития бухгалтерского учета.</w:t>
      </w:r>
    </w:p>
    <w:p w:rsidR="00057398" w:rsidRDefault="00E97064">
      <w:pPr>
        <w:suppressAutoHyphens w:val="0"/>
        <w:spacing w:after="0" w:line="240" w:lineRule="auto"/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подпрограммы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централизованного бухгалтерского учета в учреждениях культуры Кавказского сельского поселения Кавказского района на 2015-2017 годы» (далее - Подпрограмма) обусловлена потребностью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057398" w:rsidRDefault="00E97064">
      <w:pPr>
        <w:suppressAutoHyphens w:val="0"/>
        <w:spacing w:after="0" w:line="240" w:lineRule="auto"/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учреждение, обеспечивающее ведение бюджетного учета и отчетности в 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бюджетных учреждений культуры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договоров, заключенных с руководителями  учреждений.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ентрализованная бухгалтерия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057398" w:rsidRDefault="00E97064">
      <w:pPr>
        <w:suppressAutoHyphens w:val="0"/>
        <w:spacing w:after="0" w:line="198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ентрализованная бухгалтерия обслуживает следующие учреждения:</w:t>
      </w:r>
    </w:p>
    <w:p w:rsidR="00057398" w:rsidRDefault="00E97064">
      <w:pPr>
        <w:suppressAutoHyphens w:val="0"/>
        <w:spacing w:after="0" w:line="198" w:lineRule="atLeast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057398" w:rsidRDefault="00E97064">
      <w:pPr>
        <w:suppressAutoHyphens w:val="0"/>
        <w:spacing w:after="0" w:line="198" w:lineRule="atLeast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Муниципальное бюджетное учреждение культуры «Центр кино и досуга «Космос» Кавказского сельского поселения Кавказского района</w:t>
      </w:r>
    </w:p>
    <w:p w:rsidR="00057398" w:rsidRDefault="00E97064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057398" w:rsidRDefault="00E97064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 w:rsidR="00057398" w:rsidRDefault="00E97064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057398" w:rsidRDefault="00E97064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057398" w:rsidRDefault="00E97064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бухгалтерского учета изменения в учетную политику вносятся с начала финансового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57398" w:rsidRDefault="00E97064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398" w:rsidRDefault="00E97064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057398" w:rsidRDefault="00E97064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057398" w:rsidRDefault="00E97064">
      <w:pPr>
        <w:suppressAutoHyphens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__DdeLink__11569_972819519"/>
      <w:bookmarkEnd w:id="42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в 2015-2017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3E3C65" w:rsidRDefault="003E3C65">
      <w:pPr>
        <w:suppressAutoHyphens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ind w:left="72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целевые показатели.</w:t>
      </w:r>
    </w:p>
    <w:p w:rsidR="00057398" w:rsidRDefault="00E97064">
      <w:pPr>
        <w:suppressAutoHyphens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настоящей  Подпрограммы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эффективное функционирование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финансового обеспечения муниципальных бюджетных учреждений культуры Кавказского сельского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7398" w:rsidRDefault="00E97064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</w:t>
      </w:r>
      <w:r w:rsidR="00BF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рограммы:</w:t>
      </w:r>
    </w:p>
    <w:p w:rsidR="008B5B73" w:rsidRDefault="008B5B73" w:rsidP="008B5B73">
      <w:pPr>
        <w:suppressAutoHyphens w:val="0"/>
        <w:spacing w:after="0" w:line="240" w:lineRule="auto"/>
        <w:ind w:left="34" w:firstLine="6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-оптимизация бюджетных расходов;</w:t>
      </w:r>
    </w:p>
    <w:p w:rsidR="008B5B73" w:rsidRDefault="008B5B73" w:rsidP="008B5B73">
      <w:pPr>
        <w:suppressAutoHyphens w:val="0"/>
        <w:spacing w:after="0" w:line="240" w:lineRule="auto"/>
        <w:ind w:left="34" w:firstLine="6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-обеспечение достоверного учета имущества и обязательств публичного правового образования;</w:t>
      </w:r>
    </w:p>
    <w:p w:rsidR="008B5B73" w:rsidRDefault="008B5B73" w:rsidP="008B5B73">
      <w:pPr>
        <w:suppressAutoHyphens w:val="0"/>
        <w:spacing w:after="0" w:line="240" w:lineRule="auto"/>
        <w:ind w:left="34" w:firstLine="6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</w:t>
      </w:r>
    </w:p>
    <w:p w:rsidR="008B5B73" w:rsidRDefault="008B5B73" w:rsidP="008B5B73">
      <w:pPr>
        <w:pStyle w:val="af0"/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-автоматизация бухгалтерского учета на основе современных программ и технологий, унификация требований к программному обеспечению.</w:t>
      </w:r>
    </w:p>
    <w:p w:rsidR="00057398" w:rsidRDefault="00E97064" w:rsidP="008B5B73">
      <w:pPr>
        <w:pStyle w:val="af0"/>
        <w:suppressAutoHyphens w:val="0"/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4"/>
          <w:szCs w:val="24"/>
        </w:rPr>
        <w:t>Срок реализации Подпрограммы рассчитан с 2015 по 2017 год.</w:t>
      </w:r>
    </w:p>
    <w:p w:rsidR="00057398" w:rsidRDefault="0005739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Перечень мероприятий Подпрограммы</w:t>
      </w:r>
    </w:p>
    <w:p w:rsidR="00057398" w:rsidRDefault="00E97064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Конкретные мероприятия по основным направлениям подпрограммы, объемы и источники их финансирования приведены в приложении к подпрограмме.</w:t>
      </w:r>
    </w:p>
    <w:p w:rsidR="00057398" w:rsidRDefault="0005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4. Обоснование ресурсного обеспечения Подпрограммы</w:t>
      </w:r>
    </w:p>
    <w:p w:rsidR="00057398" w:rsidRDefault="00E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057398" w:rsidRDefault="0005739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9"/>
        <w:gridCol w:w="2540"/>
        <w:gridCol w:w="1926"/>
        <w:gridCol w:w="1926"/>
        <w:gridCol w:w="965"/>
        <w:gridCol w:w="1043"/>
        <w:gridCol w:w="974"/>
      </w:tblGrid>
      <w:tr w:rsidR="00057398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57398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057398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      </w:r>
          </w:p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99440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11009,12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99440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99440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3662,46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99440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3879,76</w:t>
            </w:r>
          </w:p>
        </w:tc>
      </w:tr>
      <w:tr w:rsidR="00057398">
        <w:trPr>
          <w:trHeight w:val="314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7398" w:rsidRDefault="00057398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057398" w:rsidRDefault="00E97064">
      <w:pPr>
        <w:suppressAutoHyphens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5. Механизм реализации Подпрограммы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управление Подпрограммой осуществляет координатор Подпрограммы.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осуществляется администрацией Кавказского сельского поселения Кавказского района.</w:t>
      </w:r>
    </w:p>
    <w:p w:rsidR="00057398" w:rsidRDefault="00E970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 Подпрограммы в процессе реализации Подпрограммы: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-организует нормативно-правовое и методическое обеспечение реализации Подпрограммы;</w:t>
      </w:r>
    </w:p>
    <w:p w:rsidR="00057398" w:rsidRDefault="00E97064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-в целях реализации мероприятий Подпрограммы обеспечивает размещение заказов в порядке, установленном Федеральным  законом 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-осуществляет текущий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средств, предусмотренных Подпрограммой, и анализ выполнения мероприятий;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-несет ответственность за эффективное использование выделенных в его распоряжение бюджетных средств: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-осуществляет согласование с основными участниками Подпрограммы возможных сроков выполнения мероприятий;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-готовит ежегодный доклад о ходе реализации подпрограммы;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-осуществляет оценку реализации Подпрограммы на основании типовой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тодики оценки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(далее-методика); 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-ежеквартально, до 20-го числа месяца, следующего за отчетным кварталом, представляет координатору муниципальной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заполненные отчетные формы мониторинга реализации Подпрограммы;</w:t>
      </w:r>
    </w:p>
    <w:p w:rsidR="00057398" w:rsidRDefault="00E970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-ежегодно, до 15 февраля года, следующего за отчетным годом, направляет координатору муниципальной программы доклад о ходе реализации Подпрограммы на бумажных и электронных носителях.</w:t>
      </w:r>
    </w:p>
    <w:p w:rsidR="00057398" w:rsidRDefault="00057398">
      <w:pPr>
        <w:tabs>
          <w:tab w:val="left" w:pos="7815"/>
        </w:tabs>
        <w:suppressAutoHyphens w:val="0"/>
        <w:spacing w:after="0" w:line="198" w:lineRule="atLeast"/>
        <w:ind w:right="-1089"/>
        <w:jc w:val="both"/>
        <w:rPr>
          <w:rFonts w:ascii="Calibri" w:eastAsia="Calibri" w:hAnsi="Calibri"/>
          <w:sz w:val="24"/>
          <w:szCs w:val="24"/>
        </w:rPr>
      </w:pPr>
    </w:p>
    <w:p w:rsidR="00057398" w:rsidRDefault="00E97064">
      <w:pPr>
        <w:tabs>
          <w:tab w:val="left" w:pos="7815"/>
        </w:tabs>
        <w:suppressAutoHyphens w:val="0"/>
        <w:spacing w:after="0" w:line="198" w:lineRule="atLeast"/>
        <w:ind w:right="-108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Кавказского  сельского поселения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О.Г.Мясищева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7398" w:rsidRDefault="00E97064">
      <w:pPr>
        <w:suppressAutoHyphens w:val="0"/>
        <w:spacing w:after="0" w:line="198" w:lineRule="atLeast"/>
        <w:ind w:right="-108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7398" w:rsidRDefault="00057398">
      <w:pPr>
        <w:suppressAutoHyphens w:val="0"/>
        <w:spacing w:beforeAutospacing="1" w:after="0" w:line="198" w:lineRule="atLeast"/>
        <w:ind w:right="-10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057398">
      <w:pPr>
        <w:suppressAutoHyphens w:val="0"/>
        <w:spacing w:beforeAutospacing="1" w:after="0" w:line="198" w:lineRule="atLeast"/>
        <w:ind w:right="-10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7398" w:rsidSect="004D2D02">
          <w:pgSz w:w="11906" w:h="16838"/>
          <w:pgMar w:top="1103" w:right="993" w:bottom="1134" w:left="851" w:header="0" w:footer="0" w:gutter="0"/>
          <w:cols w:space="720"/>
          <w:formProt w:val="0"/>
          <w:docGrid w:linePitch="360" w:charSpace="-2049"/>
        </w:sectPr>
      </w:pPr>
    </w:p>
    <w:p w:rsidR="00057398" w:rsidRDefault="00E97064">
      <w:pPr>
        <w:suppressAutoHyphens w:val="0"/>
        <w:spacing w:after="0" w:line="240" w:lineRule="auto"/>
        <w:ind w:left="9202" w:right="-1089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ПРИЛОЖЕНИЕ</w:t>
      </w:r>
    </w:p>
    <w:p w:rsidR="00057398" w:rsidRDefault="00E97064" w:rsidP="008B5B73">
      <w:pPr>
        <w:suppressAutoHyphens w:val="0"/>
        <w:spacing w:after="0" w:line="240" w:lineRule="auto"/>
        <w:ind w:left="9202" w:right="-108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57398" w:rsidRDefault="0005739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98" w:rsidRDefault="0005739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shd w:val="clear" w:color="auto" w:fill="FFFFFF"/>
          <w:lang w:eastAsia="ru-RU"/>
        </w:rPr>
        <w:t>ПЕРЕЧЕНЬ  МЕРОПРИЯТИЙ ПОДПРОГРАММЫ</w:t>
      </w:r>
    </w:p>
    <w:p w:rsidR="00057398" w:rsidRDefault="00E97064">
      <w:pPr>
        <w:suppressAutoHyphens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</w:t>
      </w:r>
    </w:p>
    <w:p w:rsidR="00057398" w:rsidRDefault="00E970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района  на 2015-2017 годы»</w:t>
      </w:r>
    </w:p>
    <w:p w:rsidR="008B5B73" w:rsidRDefault="008B5B7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8"/>
        <w:gridCol w:w="3400"/>
        <w:gridCol w:w="1984"/>
        <w:gridCol w:w="1275"/>
        <w:gridCol w:w="1132"/>
        <w:gridCol w:w="1133"/>
        <w:gridCol w:w="1136"/>
        <w:gridCol w:w="2552"/>
        <w:gridCol w:w="2132"/>
      </w:tblGrid>
      <w:tr w:rsidR="00057398">
        <w:trPr>
          <w:trHeight w:val="518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ind w:left="-113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739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6A47" w:rsidRDefault="00BF6A47" w:rsidP="00BF6A47">
            <w:pPr>
              <w:suppressAutoHyphens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Эффективное 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финансового обеспечения муниципальных бюджетных учреждений культуры Кавказского сельского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3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3C76" w:rsidRDefault="00853C76" w:rsidP="00853C76">
            <w:pPr>
              <w:suppressAutoHyphens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-оптимизация бюджетных расходов;</w:t>
            </w:r>
          </w:p>
          <w:p w:rsidR="00853C76" w:rsidRDefault="00853C76" w:rsidP="00853C76">
            <w:pPr>
              <w:suppressAutoHyphens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-обеспечение достоверного учета имущества и обязательств публичного правового образования;</w:t>
            </w:r>
          </w:p>
          <w:p w:rsidR="00853C76" w:rsidRDefault="00853C76" w:rsidP="00853C76">
            <w:pPr>
              <w:suppressAutoHyphens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</w:t>
            </w:r>
          </w:p>
          <w:p w:rsidR="00057398" w:rsidRDefault="00853C76" w:rsidP="00853C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-автоматизация бухгалтерского учета на основе современных программ и технологий, унификация требований к программному обеспечению.</w:t>
            </w:r>
          </w:p>
        </w:tc>
      </w:tr>
      <w:tr w:rsidR="00057398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бухгалтерского, налогового учета и отчетности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10214,03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3398,77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3616,07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учета.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10214,03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404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3398,77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3616,07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централизованной бухгалтерии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669,09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221,69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Централизованной бухгалтерии необходимой офисной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техникой, мебелью и другими основными средствами.</w:t>
            </w: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669,09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C47DFF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221,69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32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 централизованной бухгалтерии</w:t>
            </w: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281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rPr>
          <w:trHeight w:val="34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99440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11009,12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99440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99440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3662,46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99440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3879,76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99440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11009,12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99440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99440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3662,46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99440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3879,76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39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E97064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7398" w:rsidRDefault="00057398">
            <w:pPr>
              <w:suppressAutoHyphens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398" w:rsidRDefault="00057398">
      <w:pPr>
        <w:suppressAutoHyphens w:val="0"/>
        <w:spacing w:beforeAutospacing="1" w:after="0" w:line="198" w:lineRule="atLeast"/>
        <w:ind w:right="-1089"/>
        <w:jc w:val="both"/>
        <w:rPr>
          <w:rFonts w:ascii="Calibri" w:eastAsia="Calibri" w:hAnsi="Calibri"/>
          <w:sz w:val="24"/>
          <w:szCs w:val="24"/>
        </w:rPr>
      </w:pPr>
    </w:p>
    <w:sectPr w:rsidR="00057398">
      <w:pgSz w:w="16838" w:h="11906" w:orient="landscape"/>
      <w:pgMar w:top="851" w:right="1103" w:bottom="85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20" w:rsidRDefault="00CA6C20" w:rsidP="009B3699">
      <w:pPr>
        <w:spacing w:after="0" w:line="240" w:lineRule="auto"/>
      </w:pPr>
      <w:r>
        <w:separator/>
      </w:r>
    </w:p>
  </w:endnote>
  <w:endnote w:type="continuationSeparator" w:id="0">
    <w:p w:rsidR="00CA6C20" w:rsidRDefault="00CA6C20" w:rsidP="009B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20" w:rsidRDefault="00CA6C20" w:rsidP="009B3699">
      <w:pPr>
        <w:spacing w:after="0" w:line="240" w:lineRule="auto"/>
      </w:pPr>
      <w:r>
        <w:separator/>
      </w:r>
    </w:p>
  </w:footnote>
  <w:footnote w:type="continuationSeparator" w:id="0">
    <w:p w:rsidR="00CA6C20" w:rsidRDefault="00CA6C20" w:rsidP="009B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25A"/>
    <w:multiLevelType w:val="multilevel"/>
    <w:tmpl w:val="880CB1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0864F0"/>
    <w:multiLevelType w:val="multilevel"/>
    <w:tmpl w:val="26980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65FFC"/>
    <w:multiLevelType w:val="multilevel"/>
    <w:tmpl w:val="0F1E69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64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98"/>
    <w:rsid w:val="00057398"/>
    <w:rsid w:val="00074DCC"/>
    <w:rsid w:val="00081553"/>
    <w:rsid w:val="000C5E0E"/>
    <w:rsid w:val="000D6F2F"/>
    <w:rsid w:val="00145EAE"/>
    <w:rsid w:val="0015433C"/>
    <w:rsid w:val="001D3181"/>
    <w:rsid w:val="001F78FD"/>
    <w:rsid w:val="0027479C"/>
    <w:rsid w:val="002A10A7"/>
    <w:rsid w:val="002E6E17"/>
    <w:rsid w:val="003464AF"/>
    <w:rsid w:val="003E2BDC"/>
    <w:rsid w:val="003E3C65"/>
    <w:rsid w:val="003F782B"/>
    <w:rsid w:val="00454039"/>
    <w:rsid w:val="00496B0D"/>
    <w:rsid w:val="004D2D02"/>
    <w:rsid w:val="004D47F4"/>
    <w:rsid w:val="005276FD"/>
    <w:rsid w:val="005362B8"/>
    <w:rsid w:val="00613712"/>
    <w:rsid w:val="00792F09"/>
    <w:rsid w:val="007A03C2"/>
    <w:rsid w:val="007B1978"/>
    <w:rsid w:val="007B4C3F"/>
    <w:rsid w:val="007B6007"/>
    <w:rsid w:val="00853C76"/>
    <w:rsid w:val="008600CF"/>
    <w:rsid w:val="00870A53"/>
    <w:rsid w:val="008B5B73"/>
    <w:rsid w:val="008D47B3"/>
    <w:rsid w:val="008F2EBF"/>
    <w:rsid w:val="00994404"/>
    <w:rsid w:val="009B3699"/>
    <w:rsid w:val="009B416D"/>
    <w:rsid w:val="009D1388"/>
    <w:rsid w:val="00A417B8"/>
    <w:rsid w:val="00A60D8D"/>
    <w:rsid w:val="00A81942"/>
    <w:rsid w:val="00B07049"/>
    <w:rsid w:val="00B1620D"/>
    <w:rsid w:val="00BA0934"/>
    <w:rsid w:val="00BD1176"/>
    <w:rsid w:val="00BF6A47"/>
    <w:rsid w:val="00C47DFF"/>
    <w:rsid w:val="00CA6C20"/>
    <w:rsid w:val="00CC5EC0"/>
    <w:rsid w:val="00D1778B"/>
    <w:rsid w:val="00D62F09"/>
    <w:rsid w:val="00D9207E"/>
    <w:rsid w:val="00DD5CF8"/>
    <w:rsid w:val="00E016C0"/>
    <w:rsid w:val="00E064CF"/>
    <w:rsid w:val="00E86470"/>
    <w:rsid w:val="00E9010F"/>
    <w:rsid w:val="00E94C6F"/>
    <w:rsid w:val="00E97064"/>
    <w:rsid w:val="00EA68DC"/>
    <w:rsid w:val="00F527A2"/>
    <w:rsid w:val="00F550E4"/>
    <w:rsid w:val="00F80D0A"/>
    <w:rsid w:val="00FA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9"/>
    <w:pPr>
      <w:widowControl w:val="0"/>
      <w:shd w:val="clear" w:color="auto" w:fill="FFFFFF"/>
      <w:suppressAutoHyphens/>
      <w:spacing w:after="200"/>
    </w:pPr>
    <w:rPr>
      <w:rFonts w:cs="Calibri"/>
      <w:lang w:eastAsia="ar-SA"/>
    </w:rPr>
  </w:style>
  <w:style w:type="paragraph" w:styleId="1">
    <w:name w:val="heading 1"/>
    <w:basedOn w:val="a"/>
    <w:link w:val="10"/>
    <w:qFormat/>
    <w:rsid w:val="00F3136B"/>
    <w:pPr>
      <w:suppressAutoHyphens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4">
    <w:name w:val="Название Знак"/>
    <w:basedOn w:val="a0"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5">
    <w:name w:val="Цветовое выделение"/>
    <w:rsid w:val="00F3136B"/>
    <w:rPr>
      <w:b/>
      <w:color w:val="26282F"/>
    </w:rPr>
  </w:style>
  <w:style w:type="character" w:customStyle="1" w:styleId="a6">
    <w:name w:val="Верхний колонтитул Знак"/>
    <w:basedOn w:val="a0"/>
    <w:uiPriority w:val="99"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rsid w:val="00F3136B"/>
    <w:rPr>
      <w:rFonts w:cs="Times New Roman"/>
      <w:b/>
      <w:color w:val="106BBE"/>
    </w:rPr>
  </w:style>
  <w:style w:type="character" w:styleId="a9">
    <w:name w:val="Strong"/>
    <w:basedOn w:val="a0"/>
    <w:uiPriority w:val="22"/>
    <w:qFormat/>
    <w:rsid w:val="00F3136B"/>
    <w:rPr>
      <w:b/>
      <w:bCs/>
    </w:rPr>
  </w:style>
  <w:style w:type="character" w:styleId="aa">
    <w:name w:val="Placeholder Text"/>
    <w:basedOn w:val="a0"/>
    <w:uiPriority w:val="99"/>
    <w:semiHidden/>
    <w:rsid w:val="003A6D15"/>
    <w:rPr>
      <w:color w:val="808080"/>
    </w:rPr>
  </w:style>
  <w:style w:type="character" w:customStyle="1" w:styleId="ListLabel1">
    <w:name w:val="ListLabel 1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1">
    <w:name w:val="Balloon Text"/>
    <w:basedOn w:val="a"/>
    <w:semiHidden/>
    <w:unhideWhenUsed/>
    <w:rsid w:val="006656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 Знак Знак"/>
    <w:basedOn w:val="a"/>
    <w:rsid w:val="00F3136B"/>
    <w:pPr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3">
    <w:name w:val="Знак"/>
    <w:basedOn w:val="a"/>
    <w:rsid w:val="00F3136B"/>
    <w:pPr>
      <w:suppressAutoHyphens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аглавие"/>
    <w:basedOn w:val="a"/>
    <w:qFormat/>
    <w:rsid w:val="00F3136B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rsid w:val="00F3136B"/>
    <w:pPr>
      <w:suppressAutoHyphens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rsid w:val="00F3136B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suppressAutoHyphens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rsid w:val="00F3136B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Основное меню (преемственное)"/>
    <w:basedOn w:val="a"/>
    <w:rsid w:val="00F3136B"/>
    <w:pPr>
      <w:suppressAutoHyphens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</w:style>
  <w:style w:type="paragraph" w:customStyle="1" w:styleId="afc">
    <w:name w:val="Содержимое таблицы"/>
    <w:basedOn w:val="a"/>
  </w:style>
  <w:style w:type="paragraph" w:customStyle="1" w:styleId="afd">
    <w:name w:val="Заголовок таблицы"/>
    <w:basedOn w:val="afc"/>
  </w:style>
  <w:style w:type="numbering" w:customStyle="1" w:styleId="11">
    <w:name w:val="Нет списка1"/>
    <w:semiHidden/>
    <w:rsid w:val="00F3136B"/>
  </w:style>
  <w:style w:type="table" w:styleId="afe">
    <w:name w:val="Table Grid"/>
    <w:basedOn w:val="a1"/>
    <w:rsid w:val="00F3136B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9"/>
    <w:pPr>
      <w:widowControl w:val="0"/>
      <w:shd w:val="clear" w:color="auto" w:fill="FFFFFF"/>
      <w:suppressAutoHyphens/>
      <w:spacing w:after="200"/>
    </w:pPr>
    <w:rPr>
      <w:rFonts w:cs="Calibri"/>
      <w:lang w:eastAsia="ar-SA"/>
    </w:rPr>
  </w:style>
  <w:style w:type="paragraph" w:styleId="1">
    <w:name w:val="heading 1"/>
    <w:basedOn w:val="a"/>
    <w:link w:val="10"/>
    <w:qFormat/>
    <w:rsid w:val="00F3136B"/>
    <w:pPr>
      <w:suppressAutoHyphens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4">
    <w:name w:val="Название Знак"/>
    <w:basedOn w:val="a0"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5">
    <w:name w:val="Цветовое выделение"/>
    <w:rsid w:val="00F3136B"/>
    <w:rPr>
      <w:b/>
      <w:color w:val="26282F"/>
    </w:rPr>
  </w:style>
  <w:style w:type="character" w:customStyle="1" w:styleId="a6">
    <w:name w:val="Верхний колонтитул Знак"/>
    <w:basedOn w:val="a0"/>
    <w:uiPriority w:val="99"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rsid w:val="00F3136B"/>
    <w:rPr>
      <w:rFonts w:cs="Times New Roman"/>
      <w:b/>
      <w:color w:val="106BBE"/>
    </w:rPr>
  </w:style>
  <w:style w:type="character" w:styleId="a9">
    <w:name w:val="Strong"/>
    <w:basedOn w:val="a0"/>
    <w:uiPriority w:val="22"/>
    <w:qFormat/>
    <w:rsid w:val="00F3136B"/>
    <w:rPr>
      <w:b/>
      <w:bCs/>
    </w:rPr>
  </w:style>
  <w:style w:type="character" w:styleId="aa">
    <w:name w:val="Placeholder Text"/>
    <w:basedOn w:val="a0"/>
    <w:uiPriority w:val="99"/>
    <w:semiHidden/>
    <w:rsid w:val="003A6D15"/>
    <w:rPr>
      <w:color w:val="808080"/>
    </w:rPr>
  </w:style>
  <w:style w:type="character" w:customStyle="1" w:styleId="ListLabel1">
    <w:name w:val="ListLabel 1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1">
    <w:name w:val="Balloon Text"/>
    <w:basedOn w:val="a"/>
    <w:semiHidden/>
    <w:unhideWhenUsed/>
    <w:rsid w:val="006656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 Знак Знак"/>
    <w:basedOn w:val="a"/>
    <w:rsid w:val="00F3136B"/>
    <w:pPr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3">
    <w:name w:val="Знак"/>
    <w:basedOn w:val="a"/>
    <w:rsid w:val="00F3136B"/>
    <w:pPr>
      <w:suppressAutoHyphens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аглавие"/>
    <w:basedOn w:val="a"/>
    <w:qFormat/>
    <w:rsid w:val="00F3136B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rsid w:val="00F3136B"/>
    <w:pPr>
      <w:suppressAutoHyphens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rsid w:val="00F3136B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suppressAutoHyphens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rsid w:val="00F3136B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Основное меню (преемственное)"/>
    <w:basedOn w:val="a"/>
    <w:rsid w:val="00F3136B"/>
    <w:pPr>
      <w:suppressAutoHyphens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</w:style>
  <w:style w:type="paragraph" w:customStyle="1" w:styleId="afc">
    <w:name w:val="Содержимое таблицы"/>
    <w:basedOn w:val="a"/>
  </w:style>
  <w:style w:type="paragraph" w:customStyle="1" w:styleId="afd">
    <w:name w:val="Заголовок таблицы"/>
    <w:basedOn w:val="afc"/>
  </w:style>
  <w:style w:type="numbering" w:customStyle="1" w:styleId="11">
    <w:name w:val="Нет списка1"/>
    <w:semiHidden/>
    <w:rsid w:val="00F3136B"/>
  </w:style>
  <w:style w:type="table" w:styleId="afe">
    <w:name w:val="Table Grid"/>
    <w:basedOn w:val="a1"/>
    <w:rsid w:val="00F3136B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garantf1://70192486.100000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5DB3-66FF-4A62-8F53-3BB61BE4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1</Pages>
  <Words>13549</Words>
  <Characters>77235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90603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100</cp:revision>
  <cp:lastPrinted>2014-11-05T10:29:00Z</cp:lastPrinted>
  <dcterms:created xsi:type="dcterms:W3CDTF">2014-08-27T07:32:00Z</dcterms:created>
  <dcterms:modified xsi:type="dcterms:W3CDTF">2014-11-05T10:31:00Z</dcterms:modified>
  <dc:language>ru-RU</dc:language>
</cp:coreProperties>
</file>