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237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1</w:t>
      </w:r>
      <w:r/>
    </w:p>
    <w:p>
      <w:pPr>
        <w:pStyle w:val="Normal"/>
        <w:ind w:left="6237" w:hanging="0"/>
        <w:jc w:val="center"/>
      </w:pPr>
      <w:r>
        <w:rPr>
          <w:rFonts w:cs="Times New Roman" w:ascii="Times New Roman" w:hAnsi="Times New Roman"/>
        </w:rPr>
        <w:t>к</w:t>
      </w:r>
      <w:r>
        <w:rPr>
          <w:rFonts w:cs="Times New Roman" w:ascii="Times New Roman" w:hAnsi="Times New Roman"/>
        </w:rPr>
        <w:t xml:space="preserve"> Административному регламенту </w:t>
      </w:r>
      <w:r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/>
    </w:p>
    <w:p>
      <w:pPr>
        <w:pStyle w:val="Normal"/>
        <w:tabs>
          <w:tab w:val="center" w:pos="4677" w:leader="none"/>
          <w:tab w:val="left" w:pos="5725" w:leader="none"/>
        </w:tabs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ab/>
        <w:t>Блок – схема</w:t>
        <w:tab/>
      </w:r>
      <w:r/>
    </w:p>
    <w:p>
      <w:pPr>
        <w:pStyle w:val="Normal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Предоставления муниципальной услуги</w:t>
      </w:r>
      <w:r/>
    </w:p>
    <w:p>
      <w:pPr>
        <w:pStyle w:val="Normal"/>
        <w:jc w:val="center"/>
        <w:rPr>
          <w:b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</w:r>
      <w:r/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2870200</wp:posOffset>
                </wp:positionH>
                <wp:positionV relativeFrom="paragraph">
                  <wp:posOffset>786765</wp:posOffset>
                </wp:positionV>
                <wp:extent cx="91440" cy="2413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240840"/>
                        </a:xfrm>
                        <a:prstGeom prst="downArrow">
                          <a:avLst>
                            <a:gd name="adj1" fmla="val 16200"/>
                            <a:gd name="adj2" fmla="val 540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fillcolor="white" stroked="t" style="position:absolute;margin-left:226pt;margin-top:61.95pt;width:7.1pt;height:18.9pt" type="shapetype_67">
                <w10:wrap type="none"/>
                <v:fill type="solid" color2="black" o:detectmouseclick="t"/>
                <v:stroke color="black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2870200</wp:posOffset>
                </wp:positionH>
                <wp:positionV relativeFrom="paragraph">
                  <wp:posOffset>1750695</wp:posOffset>
                </wp:positionV>
                <wp:extent cx="91440" cy="2413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240840"/>
                        </a:xfrm>
                        <a:prstGeom prst="downArrow">
                          <a:avLst>
                            <a:gd name="adj1" fmla="val 16200"/>
                            <a:gd name="adj2" fmla="val 540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226pt;margin-top:137.85pt;width:7.1pt;height:18.9pt" type="shapetype_67">
                <w10:wrap type="none"/>
                <v:fill type="solid" color2="black" o:detectmouseclick="t"/>
                <v:stroke color="black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1259840</wp:posOffset>
                </wp:positionH>
                <wp:positionV relativeFrom="paragraph">
                  <wp:posOffset>2468880</wp:posOffset>
                </wp:positionV>
                <wp:extent cx="91440" cy="9791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78480"/>
                        </a:xfrm>
                        <a:prstGeom prst="downArrow">
                          <a:avLst>
                            <a:gd name="adj1" fmla="val 16200"/>
                            <a:gd name="adj2" fmla="val 540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99.2pt;margin-top:194.4pt;width:7.1pt;height:77pt" type="shapetype_67">
                <w10:wrap type="none"/>
                <v:fill type="solid" color2="black" o:detectmouseclick="t"/>
                <v:stroke color="black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4147820</wp:posOffset>
                </wp:positionH>
                <wp:positionV relativeFrom="paragraph">
                  <wp:posOffset>2468880</wp:posOffset>
                </wp:positionV>
                <wp:extent cx="91440" cy="9791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78480"/>
                        </a:xfrm>
                        <a:prstGeom prst="downArrow">
                          <a:avLst>
                            <a:gd name="adj1" fmla="val 16200"/>
                            <a:gd name="adj2" fmla="val 540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26.6pt;margin-top:194.4pt;width:7.1pt;height:77pt" type="shapetype_67">
                <w10:wrap type="none"/>
                <v:fill type="solid" color2="black" o:detectmouseclick="t"/>
                <v:stroke color="black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4845050</wp:posOffset>
                </wp:positionH>
                <wp:positionV relativeFrom="paragraph">
                  <wp:posOffset>3924935</wp:posOffset>
                </wp:positionV>
                <wp:extent cx="91440" cy="24130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240840"/>
                        </a:xfrm>
                        <a:prstGeom prst="downArrow">
                          <a:avLst>
                            <a:gd name="adj1" fmla="val 16200"/>
                            <a:gd name="adj2" fmla="val 540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81.5pt;margin-top:309.05pt;width:7.1pt;height:18.9pt" type="shapetype_67">
                <w10:wrap type="none"/>
                <v:fill type="solid" color2="black" o:detectmouseclick="t"/>
                <v:stroke color="black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column">
                  <wp:posOffset>4845050</wp:posOffset>
                </wp:positionH>
                <wp:positionV relativeFrom="paragraph">
                  <wp:posOffset>4619625</wp:posOffset>
                </wp:positionV>
                <wp:extent cx="91440" cy="24130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240840"/>
                        </a:xfrm>
                        <a:prstGeom prst="downArrow">
                          <a:avLst>
                            <a:gd name="adj1" fmla="val 16200"/>
                            <a:gd name="adj2" fmla="val 5400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white" stroked="t" style="position:absolute;margin-left:381.5pt;margin-top:363.75pt;width:7.1pt;height:18.9pt" type="shapetype_67">
                <w10:wrap type="none"/>
                <v:fill type="solid" color2="black" o:detectmouseclick="t"/>
                <v:stroke color="black" joinstyle="miter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777875</wp:posOffset>
                </wp:positionH>
                <wp:positionV relativeFrom="paragraph">
                  <wp:posOffset>62230</wp:posOffset>
                </wp:positionV>
                <wp:extent cx="4067175" cy="7245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7245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Начало предоставления муниципальной услуги: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Прием запроса от заявителя специалистом администрации Кавказского сельского поселения Кавказского района.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320.25pt;height:57.05pt;mso-wrap-distance-left:9pt;mso-wrap-distance-right:9pt;mso-wrap-distance-top:0pt;mso-wrap-distance-bottom:0pt;margin-top:4.9pt;mso-position-vertical-relative:text;margin-left:61.25pt;mso-position-horizontal-relative:text"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Начало предоставления муниципальной услуги:</w:t>
                      </w:r>
                    </w:p>
                    <w:p>
                      <w:pPr>
                        <w:pStyle w:val="Style20"/>
                        <w:jc w:val="center"/>
                      </w:pPr>
                      <w:r>
                        <w:rPr>
                          <w:rFonts w:cs="Times New Roman" w:ascii="Times New Roman" w:hAnsi="Times New Roman"/>
                        </w:rPr>
                        <w:t>Прием запроса от заявителя специалистом администрации Кавказского сельского поселения Кавказского района.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777875</wp:posOffset>
                </wp:positionH>
                <wp:positionV relativeFrom="paragraph">
                  <wp:posOffset>1027430</wp:posOffset>
                </wp:positionV>
                <wp:extent cx="4067175" cy="72453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72453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Регистрация запроса – в день поступления запроса в администрации Кавказского сельского поселения Кавказского района.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320.25pt;height:57.05pt;mso-wrap-distance-left:9pt;mso-wrap-distance-right:9pt;mso-wrap-distance-top:0pt;mso-wrap-distance-bottom:0pt;margin-top:80.9pt;mso-position-vertical-relative:text;margin-left:61.25pt;mso-position-horizontal-relative:text">
                <v:textbox>
                  <w:txbxContent>
                    <w:p>
                      <w:pPr>
                        <w:pStyle w:val="Style20"/>
                        <w:jc w:val="center"/>
                      </w:pPr>
                      <w:r>
                        <w:rPr>
                          <w:rFonts w:cs="Times New Roman" w:ascii="Times New Roman" w:hAnsi="Times New Roman"/>
                        </w:rPr>
                        <w:t>Регистрация запроса – в день поступления запроса в администрации Кавказского сельского поселения Кавказского района.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777875</wp:posOffset>
                </wp:positionH>
                <wp:positionV relativeFrom="paragraph">
                  <wp:posOffset>1991360</wp:posOffset>
                </wp:positionV>
                <wp:extent cx="4067175" cy="47752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7752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Анализ тематики запроса. Принятие решения о возможности исполнения запроса – в день поступления запроса.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320.25pt;height:37.6pt;mso-wrap-distance-left:9pt;mso-wrap-distance-right:9pt;mso-wrap-distance-top:0pt;mso-wrap-distance-bottom:0pt;margin-top:156.8pt;mso-position-vertical-relative:text;margin-left:61.25pt;mso-position-horizontal-relative:text">
                <v:textbox>
                  <w:txbxContent>
                    <w:p>
                      <w:pPr>
                        <w:pStyle w:val="Style20"/>
                        <w:jc w:val="center"/>
                      </w:pPr>
                      <w:r>
                        <w:rPr>
                          <w:rFonts w:cs="Times New Roman" w:ascii="Times New Roman" w:hAnsi="Times New Roman"/>
                        </w:rPr>
                        <w:t>Анализ тематики запроса. Принятие решения о возможности исполнения запроса – в день поступления запроса.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-79375</wp:posOffset>
                </wp:positionH>
                <wp:positionV relativeFrom="paragraph">
                  <wp:posOffset>2737485</wp:posOffset>
                </wp:positionV>
                <wp:extent cx="586740" cy="33845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33845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/>
                              <w:t>нет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6.2pt;height:26.65pt;mso-wrap-distance-left:9pt;mso-wrap-distance-right:9pt;mso-wrap-distance-top:0pt;mso-wrap-distance-bottom:0pt;margin-top:215.55pt;mso-position-vertical-relative:text;margin-left:-6.25pt;mso-position-horizontal-relative:text">
                <v:textbox>
                  <w:txbxContent>
                    <w:p>
                      <w:pPr>
                        <w:pStyle w:val="Style20"/>
                        <w:jc w:val="center"/>
                        <w:rPr/>
                      </w:pPr>
                      <w:r>
                        <w:rPr/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5003165</wp:posOffset>
                </wp:positionH>
                <wp:positionV relativeFrom="paragraph">
                  <wp:posOffset>2737485</wp:posOffset>
                </wp:positionV>
                <wp:extent cx="586740" cy="33845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33845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/>
                              <w:t>да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6.2pt;height:26.65pt;mso-wrap-distance-left:9pt;mso-wrap-distance-right:9pt;mso-wrap-distance-top:0pt;mso-wrap-distance-bottom:0pt;margin-top:215.55pt;mso-position-vertical-relative:text;margin-left:393.95pt;mso-position-horizontal-relative:text">
                <v:textbox>
                  <w:txbxContent>
                    <w:p>
                      <w:pPr>
                        <w:pStyle w:val="Style20"/>
                        <w:jc w:val="center"/>
                        <w:rPr/>
                      </w:pPr>
                      <w:r>
                        <w:rPr/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-313690</wp:posOffset>
                </wp:positionH>
                <wp:positionV relativeFrom="paragraph">
                  <wp:posOffset>3447415</wp:posOffset>
                </wp:positionV>
                <wp:extent cx="2181860" cy="127444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2744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Уведомление заявителя о предоставлении дополнительных сведений или о невозможности исполнения запроса – в день поступления запроса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71.8pt;height:100.35pt;mso-wrap-distance-left:9pt;mso-wrap-distance-right:9pt;mso-wrap-distance-top:0pt;mso-wrap-distance-bottom:0pt;margin-top:271.45pt;mso-position-vertical-relative:text;margin-left:-24.7pt;mso-position-horizontal-relative:text">
                <v:textbox>
                  <w:txbxContent>
                    <w:p>
                      <w:pPr>
                        <w:pStyle w:val="Style20"/>
                        <w:jc w:val="center"/>
                      </w:pPr>
                      <w:r>
                        <w:rPr>
                          <w:rFonts w:cs="Times New Roman" w:ascii="Times New Roman" w:hAnsi="Times New Roman"/>
                        </w:rPr>
                        <w:t>Уведомление заявителя о предоставлении дополнительных сведений или о невозможности исполнения запроса – в день поступления запроса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3745230</wp:posOffset>
                </wp:positionH>
                <wp:positionV relativeFrom="paragraph">
                  <wp:posOffset>3447415</wp:posOffset>
                </wp:positionV>
                <wp:extent cx="2181860" cy="47752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47752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Подготовка выписки – в течении 15 рабочих дней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71.8pt;height:37.6pt;mso-wrap-distance-left:9pt;mso-wrap-distance-right:9pt;mso-wrap-distance-top:0pt;mso-wrap-distance-bottom:0pt;margin-top:271.45pt;mso-position-vertical-relative:text;margin-left:294.9pt;mso-position-horizontal-relative:text">
                <v:textbox>
                  <w:txbxContent>
                    <w:p>
                      <w:pPr>
                        <w:pStyle w:val="Style20"/>
                        <w:jc w:val="center"/>
                      </w:pPr>
                      <w:r>
                        <w:rPr>
                          <w:rFonts w:cs="Times New Roman" w:ascii="Times New Roman" w:hAnsi="Times New Roman"/>
                        </w:rPr>
                        <w:t>Подготовка выписки – в течении 15 рабочих дней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3745230</wp:posOffset>
                </wp:positionH>
                <wp:positionV relativeFrom="paragraph">
                  <wp:posOffset>4142105</wp:posOffset>
                </wp:positionV>
                <wp:extent cx="2181860" cy="47752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47752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Предоставление выписки из похозяйственной книги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71.8pt;height:37.6pt;mso-wrap-distance-left:9pt;mso-wrap-distance-right:9pt;mso-wrap-distance-top:0pt;mso-wrap-distance-bottom:0pt;margin-top:326.15pt;mso-position-vertical-relative:text;margin-left:294.9pt;mso-position-horizontal-relative:text">
                <v:textbox>
                  <w:txbxContent>
                    <w:p>
                      <w:pPr>
                        <w:pStyle w:val="Style20"/>
                        <w:jc w:val="center"/>
                      </w:pPr>
                      <w:r>
                        <w:rPr>
                          <w:rFonts w:cs="Times New Roman" w:ascii="Times New Roman" w:hAnsi="Times New Roman"/>
                        </w:rPr>
                        <w:t>Предоставление выписки из похозяйственной книги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3745230</wp:posOffset>
                </wp:positionH>
                <wp:positionV relativeFrom="paragraph">
                  <wp:posOffset>4837430</wp:posOffset>
                </wp:positionV>
                <wp:extent cx="2181860" cy="47752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47752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Предоставление муниципальной услуги завершено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171.8pt;height:37.6pt;mso-wrap-distance-left:9pt;mso-wrap-distance-right:9pt;mso-wrap-distance-top:0pt;mso-wrap-distance-bottom:0pt;margin-top:380.9pt;mso-position-vertical-relative:text;margin-left:294.9pt;mso-position-horizontal-relative:text">
                <v:textbox>
                  <w:txbxContent>
                    <w:p>
                      <w:pPr>
                        <w:pStyle w:val="Style20"/>
                        <w:jc w:val="center"/>
                      </w:pPr>
                      <w:r>
                        <w:rPr>
                          <w:rFonts w:cs="Times New Roman" w:ascii="Times New Roman" w:hAnsi="Times New Roman"/>
                        </w:rPr>
                        <w:t>Предоставление муниципальной услуги завершено</w:t>
                      </w:r>
                    </w:p>
                  </w:txbxContent>
                </v:textbox>
              </v:rect>
            </w:pict>
          </mc:Fallback>
        </mc:AlternateConten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f1312"/>
    <w:pPr>
      <w:widowControl/>
      <w:suppressAutoHyphens w:val="true"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rsid w:val="00b92e35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rsid w:val="00b92e35"/>
    <w:pPr>
      <w:spacing w:lineRule="auto" w:line="24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LibreOffice/4.3.5.2$Windows_x86 LibreOffice_project/3a87456aaa6a95c63eea1c1b3201acedf0751bd5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2015-10-27T06:29:00Z</dcterms:created>
  <dc:creator>1</dc:creator>
  <dc:language>ru-RU</dc:language>
  <dcterms:modified xsi:type="dcterms:W3CDTF">2015-11-03T13:37:33Z</dcterms:modified>
  <cp:revision>5</cp:revision>
</cp:coreProperties>
</file>