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AC" w:rsidRPr="00F953BD" w:rsidRDefault="004530AC" w:rsidP="004530AC">
      <w:pPr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r w:rsidRPr="00F953BD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АДМИНИСТРАЦИЯ КАВКАЗСКОГО СЕЛЬСКОГО ПОСЕЛЕНИЯ КАВКАЗСКОГО РАЙОНА</w:t>
      </w:r>
    </w:p>
    <w:p w:rsidR="004530AC" w:rsidRPr="00F953BD" w:rsidRDefault="004530AC" w:rsidP="004530AC">
      <w:pPr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r w:rsidRPr="00F953BD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ПОСТАНОВЛЕНИЕ</w:t>
      </w:r>
    </w:p>
    <w:p w:rsidR="004530AC" w:rsidRPr="00F953BD" w:rsidRDefault="004530AC" w:rsidP="0045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3BD">
        <w:rPr>
          <w:rFonts w:ascii="Times New Roman" w:hAnsi="Times New Roman" w:cs="Times New Roman"/>
          <w:sz w:val="24"/>
          <w:szCs w:val="24"/>
        </w:rPr>
        <w:t>от 19.06.2017                                                                                                        № 19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530AC" w:rsidRPr="00F953BD" w:rsidRDefault="004530AC" w:rsidP="0045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53BD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F953B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953BD">
        <w:rPr>
          <w:rFonts w:ascii="Times New Roman" w:hAnsi="Times New Roman" w:cs="Times New Roman"/>
          <w:sz w:val="24"/>
          <w:szCs w:val="24"/>
        </w:rPr>
        <w:t>авказская</w:t>
      </w:r>
      <w:proofErr w:type="spellEnd"/>
    </w:p>
    <w:p w:rsidR="00556E2D" w:rsidRDefault="00556E2D" w:rsidP="004530A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6E2D" w:rsidRDefault="004530AC" w:rsidP="004530AC">
      <w:pPr>
        <w:spacing w:after="0" w:line="240" w:lineRule="auto"/>
        <w:ind w:firstLine="85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_DdeLink__18006_1701290552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орядка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администрации Кавказского сельского поселения Кавказского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и урегулированию конфликта интересов</w:t>
      </w:r>
    </w:p>
    <w:p w:rsidR="004530AC" w:rsidRPr="004530AC" w:rsidRDefault="004530AC" w:rsidP="004530AC">
      <w:pPr>
        <w:spacing w:after="0" w:line="240" w:lineRule="auto"/>
        <w:ind w:firstLine="850"/>
        <w:jc w:val="center"/>
        <w:outlineLvl w:val="0"/>
      </w:pPr>
    </w:p>
    <w:p w:rsidR="00556E2D" w:rsidRDefault="004530AC">
      <w:pPr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                     № 131-ФЗ «Об общих принципах организации местного самоуправления в Российской Федерации», Федеральным законом от 2 марта 2007 го</w:t>
      </w:r>
      <w:r>
        <w:rPr>
          <w:rFonts w:ascii="Times New Roman" w:hAnsi="Times New Roman" w:cs="Times New Roman"/>
          <w:sz w:val="28"/>
          <w:szCs w:val="28"/>
        </w:rPr>
        <w:t>да № 25-ФЗ                      «О муниципальной службе в Российской Федерации», Федеральным законом   от 25 декабря 2008 года № 273-ФЗ «О противодействии коррупции», с подпунктом 2 пунктом 13 Положения о комиссии по соблюдению требований к служебному пове</w:t>
      </w:r>
      <w:r>
        <w:rPr>
          <w:rFonts w:ascii="Times New Roman" w:hAnsi="Times New Roman" w:cs="Times New Roman"/>
          <w:sz w:val="28"/>
          <w:szCs w:val="28"/>
        </w:rPr>
        <w:t>дению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администрации Кавказского сельского поселения Кавказского района и урегулированию конфликта интересов, утвержденного постановлением администрации Кавказского сельского поселения Кавказского  района от 15 мая 2014 года № 206/1,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56E2D" w:rsidRDefault="004530AC">
      <w:pPr>
        <w:pStyle w:val="ac"/>
        <w:spacing w:after="0" w:line="240" w:lineRule="auto"/>
        <w:ind w:left="0" w:firstLine="85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>порядок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администра</w:t>
      </w:r>
      <w:r>
        <w:rPr>
          <w:rFonts w:ascii="Times New Roman" w:hAnsi="Times New Roman" w:cs="Times New Roman"/>
          <w:bCs/>
          <w:sz w:val="28"/>
          <w:szCs w:val="28"/>
        </w:rPr>
        <w:t>ции Кавказского сельского поселения Кавказского  района и урегулированию конфликта интересов (прилагается).</w:t>
      </w:r>
    </w:p>
    <w:p w:rsidR="00556E2D" w:rsidRDefault="004530AC">
      <w:pPr>
        <w:pStyle w:val="ac"/>
        <w:spacing w:after="0" w:line="240" w:lineRule="auto"/>
        <w:ind w:left="0" w:firstLine="850"/>
        <w:jc w:val="both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Общему отделу администрации Кавказского сельского поселения Кавказского района опубликовать настоящее постановление в средствах массовой информац</w:t>
      </w:r>
      <w:r>
        <w:rPr>
          <w:rFonts w:ascii="Times New Roman" w:hAnsi="Times New Roman" w:cs="Times New Roman"/>
          <w:sz w:val="28"/>
          <w:szCs w:val="28"/>
        </w:rPr>
        <w:t>ии и обеспечить его размещение на   официальном сайте администрации Кавказского сельского поселения Кавказского  района.</w:t>
      </w:r>
    </w:p>
    <w:p w:rsidR="00556E2D" w:rsidRPr="004530AC" w:rsidRDefault="004530AC" w:rsidP="004530AC">
      <w:pPr>
        <w:pStyle w:val="ac"/>
        <w:spacing w:after="0" w:line="240" w:lineRule="auto"/>
        <w:ind w:left="0" w:firstLine="850"/>
        <w:jc w:val="both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556E2D" w:rsidRDefault="004530AC">
      <w:pPr>
        <w:pStyle w:val="ac"/>
        <w:spacing w:after="0" w:line="240" w:lineRule="auto"/>
        <w:ind w:left="0" w:firstLine="85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Постановление вступает в силу со дня его официального </w:t>
      </w:r>
      <w:r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:rsidR="00556E2D" w:rsidRDefault="00556E2D">
      <w:pPr>
        <w:pStyle w:val="ac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848" w:type="dxa"/>
        <w:tblLook w:val="04A0" w:firstRow="1" w:lastRow="0" w:firstColumn="1" w:lastColumn="0" w:noHBand="0" w:noVBand="1"/>
      </w:tblPr>
      <w:tblGrid>
        <w:gridCol w:w="4925"/>
        <w:gridCol w:w="4923"/>
      </w:tblGrid>
      <w:tr w:rsidR="00556E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2D" w:rsidRDefault="00556E2D">
            <w:pPr>
              <w:spacing w:before="108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E2D" w:rsidRDefault="004530AC">
            <w:pPr>
              <w:spacing w:before="108" w:after="0" w:line="240" w:lineRule="auto"/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Кавказского сельского поселения Кавказского района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E2D" w:rsidRDefault="004530AC">
            <w:pPr>
              <w:spacing w:before="108" w:after="0" w:line="240" w:lineRule="auto"/>
              <w:jc w:val="right"/>
              <w:outlineLvl w:val="0"/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556E2D" w:rsidRDefault="00556E2D" w:rsidP="004530AC">
      <w:pPr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6E2D" w:rsidRDefault="00556E2D">
      <w:pPr>
        <w:spacing w:before="108" w:after="108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6E2D" w:rsidRDefault="004530AC">
      <w:pPr>
        <w:tabs>
          <w:tab w:val="left" w:pos="0"/>
        </w:tabs>
        <w:spacing w:after="0" w:line="240" w:lineRule="auto"/>
        <w:ind w:firstLine="48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6E2D" w:rsidRDefault="004530AC">
      <w:pPr>
        <w:tabs>
          <w:tab w:val="left" w:pos="0"/>
        </w:tabs>
        <w:spacing w:after="0" w:line="240" w:lineRule="auto"/>
        <w:ind w:firstLine="48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6E2D" w:rsidRDefault="004530AC">
      <w:pPr>
        <w:tabs>
          <w:tab w:val="left" w:pos="0"/>
        </w:tabs>
        <w:spacing w:after="0" w:line="240" w:lineRule="auto"/>
        <w:ind w:firstLine="48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556E2D" w:rsidRDefault="004530AC">
      <w:pPr>
        <w:tabs>
          <w:tab w:val="left" w:pos="0"/>
        </w:tabs>
        <w:spacing w:after="0" w:line="240" w:lineRule="auto"/>
        <w:ind w:firstLine="48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556E2D" w:rsidRDefault="004530AC" w:rsidP="004530AC">
      <w:pPr>
        <w:tabs>
          <w:tab w:val="left" w:pos="0"/>
        </w:tabs>
        <w:spacing w:after="0" w:line="240" w:lineRule="auto"/>
        <w:ind w:firstLine="487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19.06.2017</w:t>
      </w:r>
      <w:r>
        <w:rPr>
          <w:rFonts w:ascii="Times New Roman" w:hAnsi="Times New Roman" w:cs="Times New Roman"/>
          <w:sz w:val="28"/>
          <w:szCs w:val="28"/>
        </w:rPr>
        <w:t xml:space="preserve"> № 197</w:t>
      </w:r>
      <w:bookmarkStart w:id="1" w:name="_GoBack"/>
      <w:bookmarkEnd w:id="1"/>
    </w:p>
    <w:p w:rsidR="00556E2D" w:rsidRDefault="00556E2D">
      <w:pPr>
        <w:tabs>
          <w:tab w:val="left" w:pos="0"/>
        </w:tabs>
        <w:spacing w:after="0" w:line="240" w:lineRule="auto"/>
        <w:ind w:firstLine="487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6E2D" w:rsidRDefault="00556E2D">
      <w:pPr>
        <w:tabs>
          <w:tab w:val="left" w:pos="0"/>
        </w:tabs>
        <w:spacing w:after="0" w:line="240" w:lineRule="auto"/>
        <w:ind w:firstLine="487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6E2D" w:rsidRDefault="004530AC">
      <w:pPr>
        <w:spacing w:after="0" w:line="240" w:lineRule="auto"/>
        <w:ind w:firstLine="851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56E2D" w:rsidRDefault="004530AC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администрации Кавказского сельского поселения Кавказского  района  и урегулированию конфликта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556E2D" w:rsidRDefault="00556E2D" w:rsidP="00453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E2D" w:rsidRDefault="004530A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поступления в общий отдел администрации Кавказского сельского поселения Кавказского 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отдел):</w:t>
      </w:r>
    </w:p>
    <w:p w:rsidR="00556E2D" w:rsidRDefault="004530AC">
      <w:p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а) обращение граждан, замещавших в администрации Кавказского сельского поселения Кав</w:t>
      </w:r>
      <w:r>
        <w:rPr>
          <w:rFonts w:ascii="Times New Roman" w:hAnsi="Times New Roman" w:cs="Times New Roman"/>
          <w:sz w:val="28"/>
          <w:szCs w:val="28"/>
        </w:rPr>
        <w:t>казского района (далее-администрация) должности муниципальной службы,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олжностей муниципальной службы в администрации Кавказского сельского поселения  Кавказского района во исполнение статьи 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коррупции», утвержденный постановлением администрации Кавказского сельского поселения Кавказского района от                      27 июня 2016 года № 332,  о даче согласия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в коммерческой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некомерческой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либо на выполнение работы на условиях гражданско-правового договора  в коммерческой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некомерческой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если отдельные функции по управлению этой организацией входили в его должностные (слу</w:t>
      </w:r>
      <w:r>
        <w:rPr>
          <w:rFonts w:ascii="Times New Roman" w:hAnsi="Times New Roman" w:cs="Times New Roman"/>
          <w:sz w:val="28"/>
          <w:szCs w:val="28"/>
        </w:rPr>
        <w:t xml:space="preserve">жебные) обязанности,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лет со дня увольнения с муниципальной службы (далее - обращение гражданина).</w:t>
      </w:r>
    </w:p>
    <w:p w:rsidR="00556E2D" w:rsidRDefault="0045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обращения гражданина приведен в приложении № 1 к настоящему Порядку.</w:t>
      </w:r>
    </w:p>
    <w:p w:rsidR="00556E2D" w:rsidRDefault="004530AC">
      <w:pPr>
        <w:spacing w:after="0" w:line="240" w:lineRule="auto"/>
        <w:ind w:firstLine="851"/>
        <w:jc w:val="both"/>
      </w:pPr>
      <w:bookmarkStart w:id="2" w:name="sub_100101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б) обращений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 района (далее - муниципальные служащие), планирующих свое увольнение с муниципальной службы, замещающих должности муниципальной службы, включенные в перечень должностей муниципальной службы в администрации Кавк</w:t>
      </w:r>
      <w:r>
        <w:rPr>
          <w:rFonts w:ascii="Times New Roman" w:hAnsi="Times New Roman" w:cs="Times New Roman"/>
          <w:sz w:val="28"/>
          <w:szCs w:val="28"/>
        </w:rPr>
        <w:t>азского сельского поселения Кавказского района во исполнение статьи 12 Федерального закона от                        25 декабря 2008 года № 273-ФЗ «О противодействии коррупции», утвержденный постановлением администрации Кавказского сельского поселения Кавк</w:t>
      </w:r>
      <w:r>
        <w:rPr>
          <w:rFonts w:ascii="Times New Roman" w:hAnsi="Times New Roman" w:cs="Times New Roman"/>
          <w:sz w:val="28"/>
          <w:szCs w:val="28"/>
        </w:rPr>
        <w:t>азского района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 июня 2016 года № 332 (далее - обращение муниципального служащего).</w:t>
      </w:r>
    </w:p>
    <w:p w:rsidR="00556E2D" w:rsidRDefault="0045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обращения муниципального служащего приведен в приложении № 1 к настоящему Порядку;</w:t>
      </w:r>
    </w:p>
    <w:p w:rsidR="00556E2D" w:rsidRDefault="0045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02"/>
      <w:bookmarkEnd w:id="3"/>
      <w:r>
        <w:rPr>
          <w:rFonts w:ascii="Times New Roman" w:hAnsi="Times New Roman" w:cs="Times New Roman"/>
          <w:sz w:val="28"/>
          <w:szCs w:val="28"/>
        </w:rPr>
        <w:t>в) заявления от муниципальных служащих о невозможности по объек</w:t>
      </w:r>
      <w:r>
        <w:rPr>
          <w:rFonts w:ascii="Times New Roman" w:hAnsi="Times New Roman" w:cs="Times New Roman"/>
          <w:sz w:val="28"/>
          <w:szCs w:val="28"/>
        </w:rPr>
        <w:t>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муниципального служащего о невозможности представить сведения).</w:t>
      </w:r>
    </w:p>
    <w:p w:rsidR="00556E2D" w:rsidRDefault="0045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</w:t>
      </w:r>
      <w:r>
        <w:rPr>
          <w:rFonts w:ascii="Times New Roman" w:hAnsi="Times New Roman" w:cs="Times New Roman"/>
          <w:sz w:val="28"/>
          <w:szCs w:val="28"/>
        </w:rPr>
        <w:t>образец заявления муниципального служащего о невозможности представить сведения приведен в приложении № 2 к настоящему Порядку;</w:t>
      </w:r>
    </w:p>
    <w:p w:rsidR="00556E2D" w:rsidRDefault="0045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03"/>
      <w:bookmarkEnd w:id="4"/>
      <w:r>
        <w:rPr>
          <w:rFonts w:ascii="Times New Roman" w:hAnsi="Times New Roman" w:cs="Times New Roman"/>
          <w:sz w:val="28"/>
          <w:szCs w:val="28"/>
        </w:rPr>
        <w:t>г) уведомлений муниципальных служащих о возникновении личной заинтересованности при исполнении должностных обязанностей, которая</w:t>
      </w:r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(далее - уведомление муниципального служащего).</w:t>
      </w:r>
    </w:p>
    <w:p w:rsidR="00556E2D" w:rsidRDefault="004530AC">
      <w:pPr>
        <w:spacing w:after="0" w:line="240" w:lineRule="auto"/>
        <w:ind w:firstLine="851"/>
        <w:jc w:val="both"/>
      </w:pPr>
      <w:bookmarkStart w:id="5" w:name="sub_100105"/>
      <w:bookmarkEnd w:id="5"/>
      <w:r>
        <w:rPr>
          <w:rFonts w:ascii="Times New Roman" w:hAnsi="Times New Roman" w:cs="Times New Roman"/>
          <w:sz w:val="28"/>
          <w:szCs w:val="28"/>
        </w:rPr>
        <w:t>2. Обращение гражданина, обращение или уведомление муниципального служащего, заявление муниципального служащего о невозможности представить сведения подаются</w:t>
      </w:r>
      <w:r>
        <w:rPr>
          <w:rFonts w:ascii="Times New Roman" w:hAnsi="Times New Roman" w:cs="Times New Roman"/>
          <w:sz w:val="28"/>
          <w:szCs w:val="28"/>
        </w:rPr>
        <w:t xml:space="preserve"> в общий отдел.</w:t>
      </w:r>
    </w:p>
    <w:p w:rsidR="00556E2D" w:rsidRDefault="004530A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 Обращения, заявления или уведомления указанные в пункте 2 настоящего Порядка регистрируются общим отделом в день поступления и в этот же день направляются должностному лицу, ответственному за работу по профилактике коррупционных и иных 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равонарушений (далее - ответственное лицо) </w:t>
      </w:r>
    </w:p>
    <w:p w:rsidR="00556E2D" w:rsidRDefault="004530AC">
      <w:pPr>
        <w:spacing w:after="0" w:line="240" w:lineRule="auto"/>
        <w:ind w:firstLine="851"/>
        <w:jc w:val="both"/>
      </w:pPr>
      <w:bookmarkStart w:id="6" w:name="sub_1002"/>
      <w:bookmarkEnd w:id="6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Обращение гражданина, обращение или уведомление муниципального служащего, заявление муниципального служащего о невозможности представить сведения, представляются ответственным лицом председателю Комиссии по со</w:t>
      </w:r>
      <w:r>
        <w:rPr>
          <w:rFonts w:ascii="Times New Roman" w:hAnsi="Times New Roman" w:cs="Times New Roman"/>
          <w:sz w:val="28"/>
          <w:szCs w:val="28"/>
        </w:rPr>
        <w:t>блюдению требований к служебному поведению муниципальных служащих администрации Кавказского сельского поселения Кавказского района и урегулированию конфликта интересов (далее - Комиссия) в порядке и в сроки, предусмотренные Положением о порядке работы коми</w:t>
      </w:r>
      <w:r>
        <w:rPr>
          <w:rFonts w:ascii="Times New Roman" w:hAnsi="Times New Roman" w:cs="Times New Roman"/>
          <w:sz w:val="28"/>
          <w:szCs w:val="28"/>
        </w:rPr>
        <w:t>ссии по соблюдению требований к служебному поведению муниципальных служащих администрации 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 района и урегулированию конфликта интересов, утвержденным постановлением администрации Кавказского сельского поселения  К</w:t>
      </w:r>
      <w:r>
        <w:rPr>
          <w:rFonts w:ascii="Times New Roman" w:hAnsi="Times New Roman" w:cs="Times New Roman"/>
          <w:sz w:val="28"/>
          <w:szCs w:val="28"/>
        </w:rPr>
        <w:t>авказского района от 15 мая 2014 года № 206/1 (далее - Положение о Комиссии).</w:t>
      </w:r>
    </w:p>
    <w:p w:rsidR="00556E2D" w:rsidRDefault="0045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"/>
      <w:bookmarkStart w:id="8" w:name="sub_1005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5. Дальнейшее рассмотрение обращения гражданина или муниципального служащего, заявления муниципального служащего о невозможности представить сведения осуществляется Комиссией в п</w:t>
      </w:r>
      <w:r>
        <w:rPr>
          <w:rFonts w:ascii="Times New Roman" w:hAnsi="Times New Roman" w:cs="Times New Roman"/>
          <w:sz w:val="28"/>
          <w:szCs w:val="28"/>
        </w:rPr>
        <w:t>орядке, предусмотренном Положением о Комиссии.</w:t>
      </w:r>
    </w:p>
    <w:p w:rsidR="00556E2D" w:rsidRDefault="00556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848" w:type="dxa"/>
        <w:tblLook w:val="04A0" w:firstRow="1" w:lastRow="0" w:firstColumn="1" w:lastColumn="0" w:noHBand="0" w:noVBand="1"/>
      </w:tblPr>
      <w:tblGrid>
        <w:gridCol w:w="4924"/>
        <w:gridCol w:w="4924"/>
      </w:tblGrid>
      <w:tr w:rsidR="00556E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2D" w:rsidRDefault="00556E2D">
            <w:pPr>
              <w:spacing w:before="108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E2D" w:rsidRDefault="004530AC">
            <w:pPr>
              <w:spacing w:before="108" w:after="0" w:line="240" w:lineRule="auto"/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Кавказского сельского поселения Кавказского района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E2D" w:rsidRDefault="004530AC">
            <w:pPr>
              <w:spacing w:before="108" w:after="0" w:line="240" w:lineRule="auto"/>
              <w:jc w:val="right"/>
              <w:outlineLvl w:val="0"/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556E2D" w:rsidRDefault="00556E2D">
      <w:pPr>
        <w:rPr>
          <w:rFonts w:ascii="Times New Roman" w:hAnsi="Times New Roman" w:cs="Times New Roman"/>
          <w:sz w:val="28"/>
          <w:szCs w:val="28"/>
        </w:rPr>
      </w:pPr>
    </w:p>
    <w:p w:rsidR="004530AC" w:rsidRDefault="004530A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530AC" w:rsidRDefault="004530A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56E2D" w:rsidRDefault="004530AC">
      <w:pPr>
        <w:spacing w:after="0" w:line="240" w:lineRule="auto"/>
        <w:ind w:firstLine="698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56E2D" w:rsidRDefault="004530AC">
      <w:pPr>
        <w:spacing w:after="0" w:line="240" w:lineRule="auto"/>
        <w:ind w:firstLine="698"/>
        <w:jc w:val="right"/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556E2D" w:rsidRDefault="00556E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(должность, специальное звание (при наличии),</w:t>
      </w:r>
      <w:proofErr w:type="gramEnd"/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(при наличии), лица,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имя</w:t>
      </w:r>
      <w:proofErr w:type="gramEnd"/>
      <w:r>
        <w:rPr>
          <w:rFonts w:ascii="Times New Roman" w:hAnsi="Times New Roman" w:cs="Times New Roman"/>
          <w:sz w:val="28"/>
        </w:rPr>
        <w:t xml:space="preserve"> которого направляется обращение)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_______________________________________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(фамилия, имя, отчество (при наличии),</w:t>
      </w:r>
      <w:proofErr w:type="gramEnd"/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>
        <w:rPr>
          <w:rFonts w:ascii="Times New Roman" w:hAnsi="Times New Roman" w:cs="Times New Roman"/>
          <w:sz w:val="28"/>
        </w:rPr>
        <w:t xml:space="preserve"> рождения, адрес места жительства)</w:t>
      </w:r>
    </w:p>
    <w:p w:rsidR="00556E2D" w:rsidRDefault="00556E2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24"/>
        </w:rPr>
      </w:pPr>
    </w:p>
    <w:p w:rsidR="00556E2D" w:rsidRDefault="004530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</w:rPr>
        <w:t>Обращение</w:t>
      </w:r>
    </w:p>
    <w:p w:rsidR="00556E2D" w:rsidRDefault="00556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</w:p>
    <w:p w:rsidR="00556E2D" w:rsidRDefault="004530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Прошу дать согласие на замещение должности (выполнение работ на</w:t>
      </w:r>
      <w:proofErr w:type="gramEnd"/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условиях гражданско-правового договора)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 </w:t>
      </w:r>
    </w:p>
    <w:p w:rsidR="00556E2D" w:rsidRDefault="004530A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(наименование, местонахождение</w:t>
      </w:r>
      <w:proofErr w:type="gramEnd"/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коммерческой или некоммерческой организации, характер ее деятельности,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договора (трудовой или гражданско-правовой),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предполагаемый срок его действия, сумма оплаты за выполнение (оказание)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договору работ (услуг)</w:t>
      </w:r>
    </w:p>
    <w:p w:rsidR="00556E2D" w:rsidRDefault="004530AC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последних двух лет до дня увольнения с </w:t>
      </w:r>
      <w:proofErr w:type="gramStart"/>
      <w:r>
        <w:rPr>
          <w:rFonts w:ascii="Times New Roman" w:hAnsi="Times New Roman" w:cs="Times New Roman"/>
          <w:sz w:val="28"/>
        </w:rPr>
        <w:t>муниципальной</w:t>
      </w:r>
      <w:proofErr w:type="gramEnd"/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службы замещал должности ____________________________________________</w:t>
      </w:r>
    </w:p>
    <w:p w:rsidR="00556E2D" w:rsidRDefault="004530AC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(замещаемые должности </w:t>
      </w:r>
      <w:r>
        <w:rPr>
          <w:rFonts w:ascii="Times New Roman" w:hAnsi="Times New Roman" w:cs="Times New Roman"/>
          <w:sz w:val="28"/>
        </w:rPr>
        <w:t>в течение</w:t>
      </w:r>
      <w:proofErr w:type="gramEnd"/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двух лет до дня увольнения с муниципальной службы, должностные (служебные) обязанности, исполняемые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</w:t>
      </w:r>
      <w:r>
        <w:rPr>
          <w:rFonts w:ascii="Times New Roman" w:hAnsi="Times New Roman" w:cs="Times New Roman"/>
          <w:sz w:val="28"/>
        </w:rPr>
        <w:t xml:space="preserve"> замещения должности муниципальной службы, функции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____________________________________________________________________</w:t>
      </w: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управлению в отношении коммерческой или некоммерческой организации)</w:t>
      </w:r>
    </w:p>
    <w:p w:rsidR="00556E2D" w:rsidRDefault="00556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</w:p>
    <w:p w:rsidR="00556E2D" w:rsidRDefault="004530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          ____________________________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556E2D" w:rsidRDefault="0045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(дата и подпись)                                          (расшифровка подписи)</w:t>
      </w:r>
    </w:p>
    <w:p w:rsidR="00556E2D" w:rsidRDefault="00556E2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556E2D" w:rsidRDefault="00556E2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af2"/>
        <w:tblW w:w="9848" w:type="dxa"/>
        <w:tblInd w:w="-175" w:type="dxa"/>
        <w:tblLook w:val="04A0" w:firstRow="1" w:lastRow="0" w:firstColumn="1" w:lastColumn="0" w:noHBand="0" w:noVBand="1"/>
      </w:tblPr>
      <w:tblGrid>
        <w:gridCol w:w="4925"/>
        <w:gridCol w:w="4923"/>
      </w:tblGrid>
      <w:tr w:rsidR="00556E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2D" w:rsidRDefault="00556E2D">
            <w:pPr>
              <w:spacing w:before="108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E2D" w:rsidRDefault="004530AC"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Глава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Кавказского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       </w:t>
            </w:r>
          </w:p>
          <w:p w:rsidR="00556E2D" w:rsidRDefault="004530AC"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поселения Кавказского района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E2D" w:rsidRDefault="004530AC">
            <w:pPr>
              <w:spacing w:before="108" w:after="0" w:line="240" w:lineRule="auto"/>
              <w:jc w:val="right"/>
              <w:outlineLvl w:val="0"/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556E2D" w:rsidRDefault="00556E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E2D" w:rsidRDefault="004530AC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56E2D" w:rsidRDefault="004530AC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556E2D" w:rsidRDefault="00556E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(должность, специальное звание (при наличии),</w:t>
      </w:r>
      <w:proofErr w:type="gramEnd"/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(при наличии), лица,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имя</w:t>
      </w:r>
      <w:proofErr w:type="gramEnd"/>
      <w:r>
        <w:rPr>
          <w:rFonts w:ascii="Times New Roman" w:hAnsi="Times New Roman" w:cs="Times New Roman"/>
          <w:sz w:val="28"/>
        </w:rPr>
        <w:t xml:space="preserve"> которого направляется обращение)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(фамилия, имя, отчество (при наличии),</w:t>
      </w:r>
      <w:proofErr w:type="gramEnd"/>
    </w:p>
    <w:p w:rsidR="00556E2D" w:rsidRDefault="004530AC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должность, телефон)</w:t>
      </w:r>
    </w:p>
    <w:p w:rsidR="00556E2D" w:rsidRDefault="00556E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E2D" w:rsidRDefault="00556E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6E2D" w:rsidRDefault="00453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556E2D" w:rsidRDefault="00556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6E2D" w:rsidRDefault="0045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при исполнении установленной  законодательством Российской Федерации  обязанности о представлении сведений о доходах, об имуществе и 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>тера я не имею 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(фамилия, и</w:t>
      </w:r>
      <w:r>
        <w:rPr>
          <w:rFonts w:ascii="Times New Roman" w:hAnsi="Times New Roman" w:cs="Times New Roman"/>
          <w:sz w:val="28"/>
          <w:szCs w:val="28"/>
        </w:rPr>
        <w:t>мя, отчество (при наличии) супруги (супруга) и (или)</w:t>
      </w:r>
      <w:proofErr w:type="gramEnd"/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несовершеннолетних детей)</w:t>
      </w:r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____________________________________________________________________.</w:t>
      </w:r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(указывается причина)</w:t>
      </w:r>
    </w:p>
    <w:p w:rsidR="00556E2D" w:rsidRDefault="00556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6E2D" w:rsidRDefault="004530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 прилагаю 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дополнительные материалы (при наличии) ___________________________________________________________</w:t>
      </w:r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(указываются дополнительные материалы)</w:t>
      </w:r>
    </w:p>
    <w:p w:rsidR="00556E2D" w:rsidRDefault="00556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6E2D" w:rsidRDefault="00556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___________________________</w:t>
      </w:r>
    </w:p>
    <w:p w:rsidR="00556E2D" w:rsidRDefault="0045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(дата и подпись)                                      (расшифровка подписи)</w:t>
      </w:r>
    </w:p>
    <w:p w:rsidR="00556E2D" w:rsidRDefault="00556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6E2D" w:rsidRDefault="00556E2D">
      <w:pPr>
        <w:rPr>
          <w:rFonts w:ascii="Times New Roman" w:hAnsi="Times New Roman" w:cs="Times New Roman"/>
          <w:sz w:val="28"/>
          <w:szCs w:val="28"/>
        </w:rPr>
      </w:pPr>
    </w:p>
    <w:p w:rsidR="00556E2D" w:rsidRDefault="00556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848" w:type="dxa"/>
        <w:tblLook w:val="04A0" w:firstRow="1" w:lastRow="0" w:firstColumn="1" w:lastColumn="0" w:noHBand="0" w:noVBand="1"/>
      </w:tblPr>
      <w:tblGrid>
        <w:gridCol w:w="4925"/>
        <w:gridCol w:w="4923"/>
      </w:tblGrid>
      <w:tr w:rsidR="00556E2D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E2D" w:rsidRDefault="00556E2D">
            <w:pPr>
              <w:spacing w:before="108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E2D" w:rsidRDefault="004530AC"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Кавказского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       </w:t>
            </w:r>
          </w:p>
          <w:p w:rsidR="00556E2D" w:rsidRDefault="004530AC"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Кавказского района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6E2D" w:rsidRDefault="004530AC">
            <w:pPr>
              <w:spacing w:before="108" w:after="0" w:line="240" w:lineRule="auto"/>
              <w:jc w:val="right"/>
              <w:outlineLvl w:val="0"/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556E2D" w:rsidRDefault="00556E2D"/>
    <w:sectPr w:rsidR="00556E2D">
      <w:pgSz w:w="11906" w:h="16798"/>
      <w:pgMar w:top="1134" w:right="567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E2D"/>
    <w:rsid w:val="004530AC"/>
    <w:rsid w:val="005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F"/>
    <w:pPr>
      <w:spacing w:after="200"/>
    </w:pPr>
  </w:style>
  <w:style w:type="paragraph" w:styleId="1">
    <w:name w:val="heading 1"/>
    <w:basedOn w:val="a"/>
    <w:link w:val="10"/>
    <w:uiPriority w:val="99"/>
    <w:qFormat/>
    <w:rsid w:val="00C83086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C8308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1"/>
    <w:uiPriority w:val="99"/>
    <w:qFormat/>
    <w:rsid w:val="00C83086"/>
    <w:rPr>
      <w:color w:val="106BBE"/>
    </w:rPr>
  </w:style>
  <w:style w:type="character" w:customStyle="1" w:styleId="a5">
    <w:name w:val="Цветовое выделение"/>
    <w:uiPriority w:val="99"/>
    <w:qFormat/>
    <w:rsid w:val="00CB5D66"/>
    <w:rPr>
      <w:b/>
      <w:bCs/>
      <w:color w:val="26282F"/>
    </w:rPr>
  </w:style>
  <w:style w:type="character" w:styleId="a6">
    <w:name w:val="Strong"/>
    <w:basedOn w:val="a1"/>
    <w:qFormat/>
    <w:rsid w:val="00F5694C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Таблицы (моноширинный)"/>
    <w:basedOn w:val="a"/>
    <w:uiPriority w:val="99"/>
    <w:qFormat/>
    <w:rsid w:val="00CB5D66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c">
    <w:name w:val="List Paragraph"/>
    <w:basedOn w:val="a"/>
    <w:uiPriority w:val="34"/>
    <w:qFormat/>
    <w:rsid w:val="007E529E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table" w:styleId="af2">
    <w:name w:val="Table Grid"/>
    <w:basedOn w:val="a2"/>
    <w:uiPriority w:val="59"/>
    <w:rsid w:val="00841F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775750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user101</cp:lastModifiedBy>
  <cp:revision>16</cp:revision>
  <cp:lastPrinted>2017-06-26T16:09:00Z</cp:lastPrinted>
  <dcterms:created xsi:type="dcterms:W3CDTF">2017-05-11T07:30:00Z</dcterms:created>
  <dcterms:modified xsi:type="dcterms:W3CDTF">2017-06-30T12:39:00Z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