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66" w:rsidRPr="00CF3B66" w:rsidRDefault="00CF3B66" w:rsidP="00CF3B66">
      <w:pPr>
        <w:suppressAutoHyphens w:val="0"/>
        <w:jc w:val="center"/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</w:pPr>
      <w:r w:rsidRPr="00CF3B66">
        <w:rPr>
          <w:rFonts w:ascii="Times New Roman" w:hAnsi="Times New Roman" w:cs="Times New Roman"/>
          <w:b/>
          <w:color w:val="1D1B11" w:themeColor="background2" w:themeShade="1A"/>
          <w:sz w:val="27"/>
          <w:szCs w:val="27"/>
        </w:rPr>
        <w:t>АДМИНИСТРАЦИЯ КАВКАЗСКОГО СЕЛЬСКОГО ПОСЕЛЕНИЯ КАВКАЗСКОГО РАЙОНА</w:t>
      </w:r>
    </w:p>
    <w:p w:rsidR="00CF3B66" w:rsidRPr="00CF3B66" w:rsidRDefault="00CF3B66" w:rsidP="00CF3B66">
      <w:pPr>
        <w:suppressAutoHyphens w:val="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F3B6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ПОСТАНОВЛЕНИЕ</w:t>
      </w:r>
    </w:p>
    <w:p w:rsidR="00CF3B66" w:rsidRPr="00CF3B66" w:rsidRDefault="00CF3B66" w:rsidP="00CF3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02.10.2015                                     </w:t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№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507/1</w:t>
      </w:r>
    </w:p>
    <w:p w:rsidR="00CF3B66" w:rsidRPr="00CF3B66" w:rsidRDefault="00CF3B66" w:rsidP="00CF3B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F3B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станица Кавказская</w:t>
      </w:r>
    </w:p>
    <w:p w:rsidR="00014E9F" w:rsidRDefault="00014E9F">
      <w:pPr>
        <w:pStyle w:val="ac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E9F" w:rsidRDefault="00014E9F">
      <w:pPr>
        <w:pStyle w:val="ac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E9F" w:rsidRDefault="00014E9F">
      <w:pPr>
        <w:pStyle w:val="ac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87A" w:rsidRPr="00014E9F" w:rsidRDefault="003C7306">
      <w:pPr>
        <w:pStyle w:val="ac"/>
        <w:ind w:firstLine="709"/>
        <w:jc w:val="center"/>
        <w:rPr>
          <w:color w:val="auto"/>
        </w:rPr>
      </w:pPr>
      <w:r w:rsidRPr="00014E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Кавказского сельского поселения Кавказского </w:t>
      </w:r>
      <w:r w:rsidR="00014E9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района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spacing w:line="200" w:lineRule="atLeast"/>
        <w:ind w:firstLine="85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29.4 Градостроительного кодекса Российской Федерации,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</w:t>
      </w:r>
      <w:r w:rsidR="00395F7C">
        <w:rPr>
          <w:rFonts w:ascii="Times New Roman" w:eastAsia="Calibri" w:hAnsi="Times New Roman" w:cs="Calibri"/>
          <w:sz w:val="28"/>
          <w:szCs w:val="28"/>
          <w:lang w:eastAsia="ar-SA"/>
        </w:rPr>
        <w:t>кой Федерации», руководствуясь У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ставом Кавказского сельского поселения Кавказского района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8187A" w:rsidRDefault="003C7306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и утверждения местных нормативов градостроительного проектирования Кавказского сельского поселения Кавказского района (прилагается).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Кавказской» и разместить на официальном сайте администрации Кавказского сельского поселения в сети «Интернет».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395F7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95F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специалиста администрации Кавказского сельского поселения Кавказского района Ю.С. Каморную.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</w:t>
      </w:r>
      <w:r w:rsidR="00395F7C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8187A" w:rsidRDefault="003C7306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</w:t>
      </w:r>
      <w:r w:rsidR="00395F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О.Г.</w:t>
      </w:r>
      <w:r w:rsidR="0039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Мясищева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F3B66" w:rsidRDefault="00CF3B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7A" w:rsidRDefault="00014E9F" w:rsidP="00014E9F">
      <w:pPr>
        <w:pStyle w:val="ac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3C7306">
        <w:rPr>
          <w:rFonts w:ascii="Times New Roman" w:hAnsi="Times New Roman" w:cs="Times New Roman"/>
          <w:sz w:val="28"/>
          <w:szCs w:val="28"/>
        </w:rPr>
        <w:t xml:space="preserve">                 Приложение</w:t>
      </w:r>
    </w:p>
    <w:p w:rsidR="0058187A" w:rsidRDefault="003C7306">
      <w:pPr>
        <w:pStyle w:val="ac"/>
        <w:tabs>
          <w:tab w:val="left" w:pos="5670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58187A" w:rsidRDefault="003C7306">
      <w:pPr>
        <w:pStyle w:val="ac"/>
        <w:tabs>
          <w:tab w:val="left" w:pos="567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8187A" w:rsidRDefault="003C7306">
      <w:pPr>
        <w:pStyle w:val="ac"/>
        <w:tabs>
          <w:tab w:val="left" w:pos="5670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  администрации      Кавказского сельского поселения Кавказского  района</w:t>
      </w:r>
    </w:p>
    <w:p w:rsidR="0058187A" w:rsidRDefault="009915F7">
      <w:pPr>
        <w:pStyle w:val="ac"/>
        <w:tabs>
          <w:tab w:val="left" w:pos="5670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3B66">
        <w:rPr>
          <w:rFonts w:ascii="Times New Roman" w:hAnsi="Times New Roman" w:cs="Times New Roman"/>
          <w:sz w:val="28"/>
          <w:szCs w:val="28"/>
        </w:rPr>
        <w:t xml:space="preserve">02.10.2015 </w:t>
      </w:r>
      <w:bookmarkStart w:id="0" w:name="_GoBack"/>
      <w:bookmarkEnd w:id="0"/>
      <w:r w:rsidR="003C7306">
        <w:rPr>
          <w:rFonts w:ascii="Times New Roman" w:hAnsi="Times New Roman" w:cs="Times New Roman"/>
          <w:sz w:val="28"/>
          <w:szCs w:val="28"/>
        </w:rPr>
        <w:t xml:space="preserve">№ </w:t>
      </w:r>
      <w:r w:rsidR="00CF3B66">
        <w:rPr>
          <w:rFonts w:ascii="Times New Roman" w:hAnsi="Times New Roman" w:cs="Times New Roman"/>
          <w:sz w:val="28"/>
          <w:szCs w:val="28"/>
        </w:rPr>
        <w:t>507/1</w:t>
      </w:r>
    </w:p>
    <w:p w:rsidR="0058187A" w:rsidRDefault="003C73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187A" w:rsidRDefault="0058187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58187A" w:rsidRDefault="003C730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составе, порядке подготовки и утверждения местных нормативов градостроительного проектирования Кавказского сельского поселения Кавказского района</w:t>
      </w:r>
    </w:p>
    <w:p w:rsidR="0058187A" w:rsidRDefault="0058187A">
      <w:pPr>
        <w:pStyle w:val="ac"/>
        <w:ind w:firstLine="709"/>
        <w:jc w:val="both"/>
      </w:pP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назначение, виды, состав и порядок подготовки и утверждения местных нормативов градостроительного проектирования Кавказского сельского поселения Кавказского района (далее - местные нормативы градостроительного проектирования).</w:t>
      </w:r>
    </w:p>
    <w:p w:rsidR="0058187A" w:rsidRDefault="003C7306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Местные нормативы градостроительного проектирования разрабатываются на основании и в соответствии с Градостроительным </w:t>
      </w:r>
      <w:hyperlink r:id="rId8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 действующим законодательством о градостроительной деятельности Российской Федерации и Краснодарского края.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обязательны для применения всеми участниками градостроительной деятельности на территории Кавказского сельского поселения Кавказского района.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требований местных нормативов градостроительного проектирования виновные лица несут ответственность в соответствии с действующим законодательством.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 Назначение местных нормативов градостроительного проектирования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Местные нормативы градостроительного проектирования учитываются при подготовке генерального плана Кавказского сельского поселения Кавказского района и содержат минимальные расчетные показатели обеспечения благоприятных условий жизнедеятельности человека.</w:t>
      </w:r>
    </w:p>
    <w:p w:rsidR="0058187A" w:rsidRDefault="003C7306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Показателями обеспечения благоприятных условий жизнедеятельности человека являются наличие в пределах Кавказского сельского поселения Кавказского района объектов социального и коммунально-бытового назначения, доступность этих объектов для населения (включая инвалидов), наличие объектов инженерной, транспортной  инфраструктуры, степень благоустройства территории Кавказского сельского поселения.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Местные нормативы градостроительного проектирования утверждаются решением </w:t>
      </w:r>
      <w:bookmarkStart w:id="1" w:name="__DdeLink__209_536789049"/>
      <w:r>
        <w:rPr>
          <w:rFonts w:ascii="Times New Roman" w:hAnsi="Times New Roman" w:cs="Times New Roman"/>
          <w:sz w:val="28"/>
          <w:szCs w:val="28"/>
        </w:rPr>
        <w:t>Совета Кавказского сельского поселения Кавказского района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Виды местных нормативов градостроительного проектирования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Местные нормативы градостроительного проектирования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жилой зоны;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общественно-деловой зоны;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производственной зоны;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зон инженерной и транспортной инфраструктур;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зоны сельскохозяйственного использования;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рекреационных зон;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зоны особо охраняемых территорий;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зоны специального назначения;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нормативы градостроительного проектирования.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Состав местных нормативов градостроительного проектирования</w:t>
      </w:r>
    </w:p>
    <w:p w:rsidR="0058187A" w:rsidRDefault="003C7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Местные нормативы градостроительного проектирования включают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 минимально допустимого уровня обеспеченности объектами); материалы по обоснованию расчетных показателей, содержащихся в основной части нормативов градостроительного проектирования;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регулирования местных нормативов градостроительного проектирования являются: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обеспеченности социальной, производственной, инженерной, транспортной и другими инфраструктурами;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для планирования размещения объектов социального и коммунально-бытового назначения;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для планирования размещения объектов производственной инфраструктуры;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для планирования размещения объектов инженерной и транспортной инфраструктуры;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расчетные показатели для планирования развития Кавказского сельского поселения.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подготовке местных нормативов градостроительного проектирования их состав может быть уточнен с учетом особенностей социально-экономических условий, включающих в себя фактически сложившиеся технико-экономические, санитарно-гигиенические показатели,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состояние окружающей среды, в том числе наличие топливно-энергетических, водных и иных ресурсов.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подготовке местных нормативов градостроительного проектирования для застроенной территории Кавказского сельского поселения кавказского района, в составе которой преобладают зоны жилой застройки, должны предусматриваться: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планировочной структуры и сети улиц;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совершенствованию системы социально-бытового и культурного обслуживания;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сохранению культурного наследия и архитектурного облика зданий и сооружений;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памятников истории, культуры и ландшафта с учетом развития территории при реконструкции и новом строительстве.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 Порядок подготовки и утверждения местных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градостроительного проектирования и внесение в них изменений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Решение о подготовке местных нормативов градостроительного проектирования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внесение в них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постановлением администрации  Кавказского сельского поселения Кавказского района.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Подготовка местных нормативов градостроительного проектирования и внесение в них изменений осуществляется с учетом: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58187A" w:rsidRDefault="003C730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58187A" w:rsidRDefault="003C7306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Проект местных нормативов градостроительного проектирования подлежит размещению на официальном сайте администрации Кавказского сельского поселения Кавказского района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58187A" w:rsidRDefault="003C7306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4.4. Местные нормативы градостроительного проектирования и внесенные изменения в местные нормативы градостроительного проектирования утверждаются Советом Кавказского сельского поселения Кавказского района.</w:t>
      </w:r>
    </w:p>
    <w:p w:rsidR="0058187A" w:rsidRDefault="0058187A">
      <w:pPr>
        <w:pStyle w:val="ac"/>
        <w:ind w:firstLine="709"/>
        <w:jc w:val="both"/>
      </w:pPr>
    </w:p>
    <w:p w:rsidR="0058187A" w:rsidRDefault="0058187A">
      <w:pPr>
        <w:pStyle w:val="ac"/>
        <w:ind w:firstLine="709"/>
        <w:jc w:val="both"/>
      </w:pPr>
    </w:p>
    <w:p w:rsidR="0058187A" w:rsidRDefault="003C730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 w:rsidR="0058187A" w:rsidRDefault="003C730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</w:t>
      </w:r>
      <w:r w:rsidR="00014E9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О.Г.</w:t>
      </w:r>
      <w:r w:rsidR="00014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Мясищева</w:t>
      </w:r>
    </w:p>
    <w:p w:rsidR="00014E9F" w:rsidRDefault="0001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4E9F" w:rsidRDefault="0001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4E9F" w:rsidRDefault="0001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4E9F" w:rsidRDefault="0001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14E9F"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0D" w:rsidRDefault="0088700D">
      <w:pPr>
        <w:spacing w:after="0" w:line="240" w:lineRule="auto"/>
      </w:pPr>
      <w:r>
        <w:separator/>
      </w:r>
    </w:p>
  </w:endnote>
  <w:endnote w:type="continuationSeparator" w:id="0">
    <w:p w:rsidR="0088700D" w:rsidRDefault="0088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0D" w:rsidRDefault="0088700D">
      <w:pPr>
        <w:spacing w:after="0" w:line="240" w:lineRule="auto"/>
      </w:pPr>
      <w:r>
        <w:separator/>
      </w:r>
    </w:p>
  </w:footnote>
  <w:footnote w:type="continuationSeparator" w:id="0">
    <w:p w:rsidR="0088700D" w:rsidRDefault="0088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A"/>
    <w:rsid w:val="00014E9F"/>
    <w:rsid w:val="000368BA"/>
    <w:rsid w:val="002778A9"/>
    <w:rsid w:val="00395F7C"/>
    <w:rsid w:val="003A29A4"/>
    <w:rsid w:val="003C7306"/>
    <w:rsid w:val="0058187A"/>
    <w:rsid w:val="005E44BB"/>
    <w:rsid w:val="0088700D"/>
    <w:rsid w:val="009915F7"/>
    <w:rsid w:val="00B33541"/>
    <w:rsid w:val="00CF3B66"/>
    <w:rsid w:val="00D13A81"/>
    <w:rsid w:val="00D1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semiHidden/>
    <w:unhideWhenUsed/>
    <w:rsid w:val="004E726A"/>
    <w:rPr>
      <w:color w:val="5F5F5F"/>
      <w:u w:val="single"/>
    </w:rPr>
  </w:style>
  <w:style w:type="character" w:styleId="a4">
    <w:name w:val="Strong"/>
    <w:basedOn w:val="a1"/>
    <w:uiPriority w:val="22"/>
    <w:qFormat/>
    <w:rsid w:val="004E726A"/>
    <w:rPr>
      <w:b/>
      <w:bCs/>
    </w:rPr>
  </w:style>
  <w:style w:type="character" w:customStyle="1" w:styleId="a5">
    <w:name w:val="Верхний колонтитул Знак"/>
    <w:basedOn w:val="a1"/>
    <w:uiPriority w:val="99"/>
    <w:qFormat/>
    <w:rsid w:val="008725D7"/>
  </w:style>
  <w:style w:type="character" w:customStyle="1" w:styleId="a6">
    <w:name w:val="Нижний колонтитул Знак"/>
    <w:basedOn w:val="a1"/>
    <w:uiPriority w:val="99"/>
    <w:qFormat/>
    <w:rsid w:val="008725D7"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4E72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4E72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726A"/>
    <w:pPr>
      <w:suppressAutoHyphens/>
      <w:spacing w:line="240" w:lineRule="auto"/>
    </w:pPr>
    <w:rPr>
      <w:color w:val="00000A"/>
      <w:sz w:val="22"/>
    </w:rPr>
  </w:style>
  <w:style w:type="paragraph" w:customStyle="1" w:styleId="ConsPlusNormal">
    <w:name w:val="ConsPlusNormal"/>
    <w:qFormat/>
    <w:rsid w:val="007D713A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d">
    <w:name w:val="header"/>
    <w:basedOn w:val="a"/>
    <w:uiPriority w:val="99"/>
    <w:unhideWhenUsed/>
    <w:rsid w:val="008725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725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styleId="af2">
    <w:name w:val="Balloon Text"/>
    <w:basedOn w:val="a"/>
    <w:link w:val="af3"/>
    <w:uiPriority w:val="99"/>
    <w:semiHidden/>
    <w:unhideWhenUsed/>
    <w:rsid w:val="000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14E9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semiHidden/>
    <w:unhideWhenUsed/>
    <w:rsid w:val="004E726A"/>
    <w:rPr>
      <w:color w:val="5F5F5F"/>
      <w:u w:val="single"/>
    </w:rPr>
  </w:style>
  <w:style w:type="character" w:styleId="a4">
    <w:name w:val="Strong"/>
    <w:basedOn w:val="a1"/>
    <w:uiPriority w:val="22"/>
    <w:qFormat/>
    <w:rsid w:val="004E726A"/>
    <w:rPr>
      <w:b/>
      <w:bCs/>
    </w:rPr>
  </w:style>
  <w:style w:type="character" w:customStyle="1" w:styleId="a5">
    <w:name w:val="Верхний колонтитул Знак"/>
    <w:basedOn w:val="a1"/>
    <w:uiPriority w:val="99"/>
    <w:qFormat/>
    <w:rsid w:val="008725D7"/>
  </w:style>
  <w:style w:type="character" w:customStyle="1" w:styleId="a6">
    <w:name w:val="Нижний колонтитул Знак"/>
    <w:basedOn w:val="a1"/>
    <w:uiPriority w:val="99"/>
    <w:qFormat/>
    <w:rsid w:val="008725D7"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4E72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4E72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726A"/>
    <w:pPr>
      <w:suppressAutoHyphens/>
      <w:spacing w:line="240" w:lineRule="auto"/>
    </w:pPr>
    <w:rPr>
      <w:color w:val="00000A"/>
      <w:sz w:val="22"/>
    </w:rPr>
  </w:style>
  <w:style w:type="paragraph" w:customStyle="1" w:styleId="ConsPlusNormal">
    <w:name w:val="ConsPlusNormal"/>
    <w:qFormat/>
    <w:rsid w:val="007D713A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d">
    <w:name w:val="header"/>
    <w:basedOn w:val="a"/>
    <w:uiPriority w:val="99"/>
    <w:unhideWhenUsed/>
    <w:rsid w:val="008725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725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styleId="af2">
    <w:name w:val="Balloon Text"/>
    <w:basedOn w:val="a"/>
    <w:link w:val="af3"/>
    <w:uiPriority w:val="99"/>
    <w:semiHidden/>
    <w:unhideWhenUsed/>
    <w:rsid w:val="000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14E9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8;fld=134;dst=10038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30303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user101</cp:lastModifiedBy>
  <cp:revision>15</cp:revision>
  <cp:lastPrinted>2015-12-21T12:10:00Z</cp:lastPrinted>
  <dcterms:created xsi:type="dcterms:W3CDTF">2015-06-26T05:58:00Z</dcterms:created>
  <dcterms:modified xsi:type="dcterms:W3CDTF">2016-02-01T07:29:00Z</dcterms:modified>
  <dc:language>ru-RU</dc:language>
</cp:coreProperties>
</file>