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54" w:rsidRDefault="00943B43">
      <w:pPr>
        <w:pStyle w:val="afc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</w:p>
    <w:p w:rsidR="00171154" w:rsidRPr="00403EDB" w:rsidRDefault="00CA4330">
      <w:pPr>
        <w:pStyle w:val="afc"/>
        <w:ind w:left="5245"/>
        <w:jc w:val="center"/>
        <w:rPr>
          <w:rFonts w:ascii="Times New Roman" w:hAnsi="Times New Roman"/>
          <w:color w:val="FF0000"/>
          <w:sz w:val="24"/>
          <w:szCs w:val="24"/>
        </w:rPr>
      </w:pPr>
      <w:r w:rsidRPr="00403EDB">
        <w:rPr>
          <w:rFonts w:ascii="Times New Roman" w:hAnsi="Times New Roman"/>
          <w:color w:val="FF0000"/>
          <w:sz w:val="24"/>
          <w:szCs w:val="24"/>
        </w:rPr>
        <w:t>Кавказского</w:t>
      </w:r>
      <w:r w:rsidR="00153EBB" w:rsidRPr="00403EDB">
        <w:rPr>
          <w:rFonts w:ascii="Times New Roman" w:hAnsi="Times New Roman"/>
          <w:color w:val="FF0000"/>
          <w:sz w:val="24"/>
          <w:szCs w:val="24"/>
        </w:rPr>
        <w:t xml:space="preserve"> сельского поселения</w:t>
      </w:r>
    </w:p>
    <w:p w:rsidR="00171154" w:rsidRPr="00403EDB" w:rsidRDefault="00CA4330">
      <w:pPr>
        <w:pStyle w:val="afc"/>
        <w:ind w:left="5245"/>
        <w:jc w:val="center"/>
        <w:rPr>
          <w:rFonts w:ascii="Times New Roman" w:hAnsi="Times New Roman"/>
          <w:color w:val="FF0000"/>
          <w:sz w:val="24"/>
          <w:szCs w:val="24"/>
        </w:rPr>
      </w:pPr>
      <w:r w:rsidRPr="00403EDB">
        <w:rPr>
          <w:rFonts w:ascii="Times New Roman" w:hAnsi="Times New Roman"/>
          <w:color w:val="FF0000"/>
          <w:sz w:val="24"/>
          <w:szCs w:val="24"/>
        </w:rPr>
        <w:t>Кавказского</w:t>
      </w:r>
      <w:r w:rsidR="00153EBB" w:rsidRPr="00403EDB">
        <w:rPr>
          <w:rFonts w:ascii="Times New Roman" w:hAnsi="Times New Roman"/>
          <w:color w:val="FF0000"/>
          <w:sz w:val="24"/>
          <w:szCs w:val="24"/>
        </w:rPr>
        <w:t xml:space="preserve"> района </w:t>
      </w:r>
    </w:p>
    <w:p w:rsidR="00171154" w:rsidRPr="00403EDB" w:rsidRDefault="00153EBB">
      <w:pPr>
        <w:pStyle w:val="afc"/>
        <w:ind w:left="5245"/>
        <w:jc w:val="center"/>
        <w:rPr>
          <w:rFonts w:ascii="Times New Roman" w:hAnsi="Times New Roman"/>
          <w:color w:val="FF0000"/>
          <w:sz w:val="24"/>
          <w:szCs w:val="24"/>
        </w:rPr>
      </w:pPr>
      <w:r w:rsidRPr="00403EDB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403EDB" w:rsidRPr="00403EDB">
        <w:rPr>
          <w:rFonts w:ascii="Times New Roman" w:hAnsi="Times New Roman"/>
          <w:color w:val="FF0000"/>
          <w:sz w:val="24"/>
          <w:szCs w:val="24"/>
        </w:rPr>
        <w:t xml:space="preserve">                  </w:t>
      </w:r>
      <w:r w:rsidRPr="00403EDB">
        <w:rPr>
          <w:rFonts w:ascii="Times New Roman" w:hAnsi="Times New Roman"/>
          <w:color w:val="FF0000"/>
          <w:sz w:val="24"/>
          <w:szCs w:val="24"/>
        </w:rPr>
        <w:t>2015 года №</w:t>
      </w:r>
      <w:r w:rsidR="00403EDB" w:rsidRPr="00403E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71154" w:rsidRPr="00403EDB" w:rsidRDefault="00171154">
      <w:pPr>
        <w:pStyle w:val="afc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1154" w:rsidRDefault="00171154">
      <w:pPr>
        <w:pStyle w:val="afc"/>
        <w:rPr>
          <w:rFonts w:ascii="Times New Roman" w:hAnsi="Times New Roman"/>
          <w:sz w:val="28"/>
          <w:szCs w:val="28"/>
          <w:lang w:eastAsia="ru-RU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171154" w:rsidRDefault="00153EB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благоустройства, озеленения и санитарного содержания </w:t>
      </w:r>
    </w:p>
    <w:p w:rsidR="00171154" w:rsidRDefault="00CA43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Кавказского</w:t>
      </w:r>
      <w:r w:rsidR="00153EB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1154" w:rsidRDefault="00CA4330">
      <w:pPr>
        <w:pStyle w:val="afc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</w:t>
      </w:r>
      <w:r w:rsidR="00153EB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71154" w:rsidRDefault="00171154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3EDB" w:rsidRDefault="00403ED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EBB" w:rsidRPr="00CA4330" w:rsidRDefault="00153EBB" w:rsidP="00153E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4330">
        <w:rPr>
          <w:rFonts w:ascii="Times New Roman" w:hAnsi="Times New Roman" w:cs="Times New Roman"/>
          <w:sz w:val="24"/>
          <w:szCs w:val="24"/>
        </w:rPr>
        <w:t>1.</w:t>
      </w:r>
      <w:r w:rsidR="00661C11">
        <w:rPr>
          <w:rFonts w:ascii="Times New Roman" w:hAnsi="Times New Roman" w:cs="Times New Roman"/>
          <w:sz w:val="24"/>
          <w:szCs w:val="24"/>
        </w:rPr>
        <w:t>1.</w:t>
      </w:r>
      <w:r w:rsidRPr="00CA4330">
        <w:rPr>
          <w:rFonts w:ascii="Times New Roman" w:hAnsi="Times New Roman" w:cs="Times New Roman"/>
          <w:sz w:val="24"/>
          <w:szCs w:val="24"/>
        </w:rPr>
        <w:t> Правила благоустройства</w:t>
      </w:r>
      <w:r w:rsidR="004E5E68">
        <w:rPr>
          <w:rFonts w:ascii="Times New Roman" w:hAnsi="Times New Roman" w:cs="Times New Roman"/>
          <w:sz w:val="24"/>
          <w:szCs w:val="24"/>
        </w:rPr>
        <w:t xml:space="preserve">, </w:t>
      </w:r>
      <w:r w:rsidR="004E5E68" w:rsidRPr="004E5E68">
        <w:rPr>
          <w:rFonts w:ascii="Times New Roman" w:hAnsi="Times New Roman" w:cs="Times New Roman"/>
          <w:sz w:val="24"/>
          <w:szCs w:val="24"/>
        </w:rPr>
        <w:t>озеленения и санитарного содержания территории</w:t>
      </w:r>
      <w:r w:rsidRPr="00CA4330">
        <w:rPr>
          <w:rFonts w:ascii="Times New Roman" w:hAnsi="Times New Roman" w:cs="Times New Roman"/>
          <w:sz w:val="24"/>
          <w:szCs w:val="24"/>
        </w:rPr>
        <w:t xml:space="preserve"> </w:t>
      </w:r>
      <w:r w:rsidR="00CA4330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4E5E68">
        <w:rPr>
          <w:rFonts w:ascii="Times New Roman" w:hAnsi="Times New Roman" w:cs="Times New Roman"/>
          <w:sz w:val="24"/>
          <w:szCs w:val="24"/>
        </w:rPr>
        <w:t xml:space="preserve"> </w:t>
      </w:r>
      <w:r w:rsidRPr="00CA4330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на основании Федеральных законов от 6 октября 2003 года № 131-ФЗ «Об общих принципах организации местного самоуправления в Российской Федерации» и от 8 ноября 2007 года № 257-ФЗ «Об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Федерации», Постановления Государственного комитета Совета Министров СССР по делам строительства от 25 сентября 1975 года № 158 «Об утверждении главы СНиП III-10-75 «Благоустройство территорий», Приказа Министерства регионального развития Российской Федерации от 28 декабря 2010 года № 820 «Об утверждении свода правил «СНиП 2.07.01-89* «Градостроительство. Планировка и застройка городских и сельских поселений», </w:t>
      </w:r>
      <w:hyperlink r:id="rId7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</w:t>
      </w:r>
      <w:hyperlink r:id="rId8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hyperlink r:id="rId9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СССР от 5 августа 1988 года № 4690-88 «Об утверждении СанПиН 42-128-4690-88. Санитарные правила содержания территорий населенных мест», </w:t>
      </w:r>
      <w:hyperlink r:id="rId10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</w:t>
      </w:r>
      <w:r w:rsidRPr="00CA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ноября 2012 года № 402 «Об утверждении Классификации работ по капитальному ремонту, ремонту и содержанию автомобильных дорог»</w:t>
      </w:r>
      <w:r w:rsidRPr="00CA43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15 декабря 1999 года № 153 «Об утверждении Правил создания, охраны и содержания зеленых насаждений в городах Российской Федерации», Инструкции по организации и технологии механизированной уборки населенных мест, утвержденной Министерством жилищного и коммунального хозяйства РСФСР от 12 июля 1978 года, </w:t>
      </w:r>
      <w:hyperlink r:id="rId12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Российской Федерации от 11 октября 1993 года № 221 «Об утверждении государственного стандарта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  <w:r w:rsidRPr="00CA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Краснодарского края от 23 июля 2003 года № 608-КЗ "Об административных правонарушениях»,</w:t>
      </w:r>
      <w:r w:rsidRPr="00CA433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A433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Краснодарского края от 23 апреля 2013 года № 2695-КЗ «Об охране зеленых насаждений в Краснодарском крае», </w:t>
      </w:r>
      <w:hyperlink r:id="rId14" w:history="1">
        <w:r w:rsidRPr="00CA4330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4E5E68">
        <w:rPr>
          <w:rFonts w:ascii="Times New Roman" w:hAnsi="Times New Roman" w:cs="Times New Roman"/>
          <w:sz w:val="24"/>
          <w:szCs w:val="24"/>
        </w:rPr>
        <w:t xml:space="preserve"> Кавказского сельского поселения Кавказского</w:t>
      </w:r>
      <w:r w:rsidRPr="00CA433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71154" w:rsidRDefault="00661C11" w:rsidP="004E5E68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100"/>
      <w:bookmarkEnd w:id="1"/>
      <w:r>
        <w:rPr>
          <w:rFonts w:ascii="Times New Roman" w:hAnsi="Times New Roman"/>
          <w:sz w:val="24"/>
          <w:szCs w:val="24"/>
        </w:rPr>
        <w:lastRenderedPageBreak/>
        <w:t>1</w:t>
      </w:r>
      <w:r w:rsidR="004E5E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4E5E68">
        <w:rPr>
          <w:rFonts w:ascii="Times New Roman" w:hAnsi="Times New Roman"/>
          <w:sz w:val="24"/>
          <w:szCs w:val="24"/>
        </w:rPr>
        <w:t xml:space="preserve"> </w:t>
      </w:r>
      <w:r w:rsidR="00153EBB">
        <w:rPr>
          <w:rFonts w:ascii="Times New Roman" w:hAnsi="Times New Roman"/>
          <w:sz w:val="24"/>
          <w:szCs w:val="24"/>
        </w:rPr>
        <w:t>Насто</w:t>
      </w:r>
      <w:r w:rsidR="004E5E68">
        <w:rPr>
          <w:rFonts w:ascii="Times New Roman" w:hAnsi="Times New Roman"/>
          <w:sz w:val="24"/>
          <w:szCs w:val="24"/>
        </w:rPr>
        <w:t xml:space="preserve">ящие Правила </w:t>
      </w:r>
      <w:r w:rsidR="00153EBB">
        <w:rPr>
          <w:rFonts w:ascii="Times New Roman" w:hAnsi="Times New Roman"/>
          <w:sz w:val="24"/>
          <w:szCs w:val="24"/>
        </w:rPr>
        <w:t>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</w:t>
      </w:r>
      <w:r w:rsidR="004E5E68">
        <w:rPr>
          <w:rFonts w:ascii="Times New Roman" w:hAnsi="Times New Roman"/>
          <w:sz w:val="24"/>
          <w:szCs w:val="24"/>
        </w:rPr>
        <w:t>тройству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</w:t>
      </w:r>
      <w:r w:rsidR="004E5E68">
        <w:rPr>
          <w:rFonts w:ascii="Times New Roman" w:hAnsi="Times New Roman"/>
          <w:sz w:val="24"/>
          <w:szCs w:val="24"/>
        </w:rPr>
        <w:t>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независимо от организационно-правовых форм и форм собственности, а также граждан и лиц без гражданства, прожив</w:t>
      </w:r>
      <w:r w:rsidR="004E5E68">
        <w:rPr>
          <w:rFonts w:ascii="Times New Roman" w:hAnsi="Times New Roman"/>
          <w:sz w:val="24"/>
          <w:szCs w:val="24"/>
        </w:rPr>
        <w:t>ающих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Ка</w:t>
      </w:r>
      <w:r w:rsidR="004E5E68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5E68">
        <w:rPr>
          <w:rFonts w:ascii="Times New Roman" w:hAnsi="Times New Roman"/>
          <w:sz w:val="24"/>
          <w:szCs w:val="24"/>
        </w:rPr>
        <w:t>3.</w:t>
      </w:r>
      <w:r w:rsidR="00153EBB">
        <w:rPr>
          <w:rFonts w:ascii="Times New Roman" w:hAnsi="Times New Roman"/>
          <w:sz w:val="24"/>
          <w:szCs w:val="24"/>
        </w:rPr>
        <w:t xml:space="preserve"> 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обеспечивается собственниками и (или) уполномоченными ими лицами, являющимися владельцами и (или) пользователями таких земельных участков и объектов.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153EBB">
        <w:rPr>
          <w:rFonts w:ascii="Times New Roman" w:hAnsi="Times New Roman"/>
          <w:sz w:val="24"/>
          <w:szCs w:val="24"/>
        </w:rPr>
        <w:t xml:space="preserve"> Методическое обеспечение работ по благоустройству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решается администрацией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71154" w:rsidRDefault="00661C11" w:rsidP="00856FD6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11"/>
      <w:r>
        <w:rPr>
          <w:rFonts w:ascii="Times New Roman" w:hAnsi="Times New Roman"/>
          <w:sz w:val="24"/>
          <w:szCs w:val="24"/>
        </w:rPr>
        <w:t>1.5</w:t>
      </w:r>
      <w:r w:rsidR="00153EBB">
        <w:rPr>
          <w:rFonts w:ascii="Times New Roman" w:hAnsi="Times New Roman"/>
          <w:sz w:val="24"/>
          <w:szCs w:val="24"/>
        </w:rPr>
        <w:t>. Координацию работ по благоустройству и санитарной очистке, уборке территорий, обеспечению чистоты и порядка на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осуществляет администрация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</w:t>
      </w:r>
      <w:bookmarkStart w:id="3" w:name="sub_1013"/>
      <w:bookmarkEnd w:id="2"/>
      <w:r w:rsidR="00153EBB">
        <w:rPr>
          <w:rFonts w:ascii="Times New Roman" w:hAnsi="Times New Roman"/>
          <w:sz w:val="24"/>
          <w:szCs w:val="24"/>
        </w:rPr>
        <w:t>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53EBB">
        <w:rPr>
          <w:rFonts w:ascii="Times New Roman" w:hAnsi="Times New Roman"/>
          <w:sz w:val="24"/>
          <w:szCs w:val="24"/>
        </w:rPr>
        <w:t>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</w:t>
      </w:r>
      <w:r>
        <w:rPr>
          <w:rFonts w:ascii="Times New Roman" w:hAnsi="Times New Roman"/>
          <w:sz w:val="24"/>
          <w:szCs w:val="24"/>
        </w:rPr>
        <w:t>рупп населения по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bookmarkEnd w:id="3"/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53EBB">
        <w:rPr>
          <w:rFonts w:ascii="Times New Roman" w:hAnsi="Times New Roman"/>
          <w:sz w:val="24"/>
          <w:szCs w:val="24"/>
        </w:rPr>
        <w:t>. В настоящих Правилах применяются следующие термины с соответствующими определениями: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5"/>
      <w:bookmarkEnd w:id="4"/>
      <w:r w:rsidRPr="00661C11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>
        <w:rPr>
          <w:rFonts w:ascii="Times New Roman" w:hAnsi="Times New Roman"/>
          <w:sz w:val="24"/>
          <w:szCs w:val="24"/>
        </w:rPr>
        <w:t xml:space="preserve"> - комплекс архитектурно-планировочных, строительных и организационных мероприятий, в том числе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 целях создания на территории Ка</w:t>
      </w:r>
      <w:r w:rsidR="00661C11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1C1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безопасной, удобной и привлекательной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661C11">
        <w:rPr>
          <w:rFonts w:ascii="Times New Roman" w:hAnsi="Times New Roman"/>
          <w:b/>
          <w:sz w:val="24"/>
          <w:szCs w:val="24"/>
        </w:rPr>
        <w:t>Объекты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- территории Ка</w:t>
      </w:r>
      <w:r w:rsidR="00661C11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1C1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 также территории (дворы, функционально-планировочные образования, охранные зоны), выделяемые по </w:t>
      </w:r>
      <w:r>
        <w:rPr>
          <w:rFonts w:ascii="Times New Roman" w:hAnsi="Times New Roman"/>
          <w:sz w:val="24"/>
          <w:szCs w:val="24"/>
        </w:rPr>
        <w:lastRenderedPageBreak/>
        <w:t>принципу единой градостроительной регламентации или визуально-пространственного восприятия, другие территории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благоустройства и дизайна материально-пространственной среды поселения (далее - элементы благоустройства) делятся на передвижные (мобильные) и стационарные, индивидуальные (уникальные) и типовые.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 элементам благоустройства относятся: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151"/>
      <w:bookmarkEnd w:id="5"/>
      <w:r>
        <w:rPr>
          <w:rFonts w:ascii="Times New Roman" w:hAnsi="Times New Roman"/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стоянки велосипедов и тому подобное;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произведения монументально-декоративного искусства- скульптуры, декоративные композиции, обелиски, стелы;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памятные и информационные доски (знаки);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знаки охраны памятников истории и культуры, зон особо охраняемых территорий;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элементы озеленения и ландшафтной организации территории;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элементы праздничного оформления.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0152"/>
      <w:bookmarkEnd w:id="6"/>
      <w:r>
        <w:rPr>
          <w:rFonts w:ascii="Times New Roman" w:hAnsi="Times New Roman"/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норм и Правил благоустройства территории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 w:rsidP="008E07D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8E07DF">
        <w:rPr>
          <w:rFonts w:ascii="Times New Roman" w:hAnsi="Times New Roman"/>
          <w:b/>
          <w:sz w:val="24"/>
          <w:szCs w:val="24"/>
        </w:rPr>
        <w:t>Объекты нормирования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-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8E07DF">
        <w:rPr>
          <w:rFonts w:ascii="Times New Roman" w:hAnsi="Times New Roman"/>
          <w:b/>
          <w:sz w:val="24"/>
          <w:szCs w:val="24"/>
        </w:rPr>
        <w:t>Уборка территорий</w:t>
      </w:r>
      <w:r>
        <w:rPr>
          <w:rFonts w:ascii="Times New Roman" w:hAnsi="Times New Roman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111"/>
      <w:bookmarkEnd w:id="7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Элементы благоустройства территории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200"/>
      <w:bookmarkEnd w:id="8"/>
    </w:p>
    <w:p w:rsidR="00171154" w:rsidRDefault="00153EBB">
      <w:pPr>
        <w:pStyle w:val="afc"/>
        <w:ind w:firstLine="709"/>
        <w:rPr>
          <w:rFonts w:ascii="Times New Roman" w:hAnsi="Times New Roman"/>
          <w:b/>
          <w:sz w:val="24"/>
          <w:szCs w:val="24"/>
        </w:rPr>
      </w:pPr>
      <w:bookmarkStart w:id="9" w:name="sub_1221"/>
      <w:bookmarkEnd w:id="9"/>
      <w:r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211"/>
      <w:bookmarkEnd w:id="10"/>
      <w:r>
        <w:rPr>
          <w:rFonts w:ascii="Times New Roman" w:hAnsi="Times New Roman"/>
          <w:sz w:val="24"/>
          <w:szCs w:val="24"/>
        </w:rPr>
        <w:t xml:space="preserve"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</w:t>
      </w:r>
      <w:r>
        <w:rPr>
          <w:rFonts w:ascii="Times New Roman" w:hAnsi="Times New Roman"/>
          <w:sz w:val="24"/>
          <w:szCs w:val="24"/>
        </w:rPr>
        <w:lastRenderedPageBreak/>
        <w:t>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212"/>
      <w:bookmarkEnd w:id="11"/>
      <w:r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150 - 200 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213"/>
      <w:bookmarkEnd w:id="12"/>
      <w:r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14"/>
      <w:bookmarkEnd w:id="13"/>
      <w:r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215"/>
      <w:bookmarkEnd w:id="14"/>
      <w:r>
        <w:rPr>
          <w:rFonts w:ascii="Times New Roman" w:hAnsi="Times New Roman"/>
          <w:sz w:val="24"/>
          <w:szCs w:val="24"/>
        </w:rPr>
        <w:t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216"/>
      <w:bookmarkEnd w:id="15"/>
      <w:r>
        <w:rPr>
          <w:rFonts w:ascii="Times New Roman" w:hAnsi="Times New Roman"/>
          <w:sz w:val="24"/>
          <w:szCs w:val="24"/>
        </w:rPr>
        <w:t xml:space="preserve">2.1.7. При проектировании стока поверхностных вод следует руководствоваться </w:t>
      </w:r>
      <w:hyperlink r:id="rId1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2.04.03</w:t>
        </w:r>
      </w:hyperlink>
      <w:r>
        <w:rPr>
          <w:rFonts w:ascii="Times New Roman" w:hAnsi="Times New Roman"/>
          <w:sz w:val="24"/>
          <w:szCs w:val="24"/>
        </w:rPr>
        <w:t>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171154" w:rsidRDefault="00153EBB" w:rsidP="0058092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10219"/>
      <w:bookmarkEnd w:id="16"/>
      <w:r>
        <w:rPr>
          <w:rFonts w:ascii="Times New Roman" w:hAnsi="Times New Roman"/>
          <w:sz w:val="24"/>
          <w:szCs w:val="24"/>
        </w:rPr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>
        <w:rPr>
          <w:rFonts w:ascii="Times New Roman" w:hAnsi="Times New Roman"/>
          <w:sz w:val="24"/>
          <w:szCs w:val="24"/>
        </w:rPr>
        <w:t>одерновка</w:t>
      </w:r>
      <w:proofErr w:type="spellEnd"/>
      <w:r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02110"/>
      <w:bookmarkStart w:id="18" w:name="sub_102111"/>
      <w:bookmarkEnd w:id="17"/>
      <w:bookmarkEnd w:id="18"/>
      <w:r>
        <w:rPr>
          <w:rFonts w:ascii="Times New Roman" w:hAnsi="Times New Roman"/>
          <w:sz w:val="24"/>
          <w:szCs w:val="24"/>
        </w:rPr>
        <w:t xml:space="preserve">2.1.9. Минимальные и максимальные уклоны следует назначать с учетом </w:t>
      </w:r>
      <w:proofErr w:type="spellStart"/>
      <w:r>
        <w:rPr>
          <w:rFonts w:ascii="Times New Roman" w:hAnsi="Times New Roman"/>
          <w:sz w:val="24"/>
          <w:szCs w:val="24"/>
        </w:rPr>
        <w:t>неразмывающих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" w:name="sub_1222"/>
      <w:bookmarkEnd w:id="19"/>
      <w:r>
        <w:rPr>
          <w:rFonts w:ascii="Times New Roman" w:hAnsi="Times New Roman"/>
          <w:b/>
          <w:sz w:val="24"/>
          <w:szCs w:val="24"/>
        </w:rPr>
        <w:t>2.2. Озеленение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58092F">
        <w:rPr>
          <w:rFonts w:ascii="Times New Roman" w:hAnsi="Times New Roman"/>
          <w:b/>
          <w:sz w:val="24"/>
          <w:szCs w:val="24"/>
        </w:rPr>
        <w:t>Озеленение</w:t>
      </w:r>
      <w:r>
        <w:rPr>
          <w:rFonts w:ascii="Times New Roman" w:hAnsi="Times New Roman"/>
          <w:sz w:val="24"/>
          <w:szCs w:val="24"/>
        </w:rPr>
        <w:t xml:space="preserve"> - элемент благоустройства и ландшафтной организации территории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обеспечивающий формирование среды 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21"/>
      <w:bookmarkEnd w:id="20"/>
      <w:r>
        <w:rPr>
          <w:rFonts w:ascii="Times New Roman" w:hAnsi="Times New Roman"/>
          <w:sz w:val="24"/>
          <w:szCs w:val="24"/>
        </w:rPr>
        <w:t>2.2.2. 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0222"/>
      <w:bookmarkEnd w:id="21"/>
      <w:r>
        <w:rPr>
          <w:rFonts w:ascii="Times New Roman" w:hAnsi="Times New Roman"/>
          <w:sz w:val="24"/>
          <w:szCs w:val="24"/>
        </w:rPr>
        <w:t>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0223"/>
      <w:bookmarkEnd w:id="22"/>
      <w:r>
        <w:rPr>
          <w:rFonts w:ascii="Times New Roman" w:hAnsi="Times New Roman"/>
          <w:sz w:val="24"/>
          <w:szCs w:val="24"/>
        </w:rPr>
        <w:lastRenderedPageBreak/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p w:rsidR="00171154" w:rsidRPr="00DB35BC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0224"/>
      <w:bookmarkEnd w:id="23"/>
      <w:r>
        <w:rPr>
          <w:rFonts w:ascii="Times New Roman" w:hAnsi="Times New Roman"/>
          <w:sz w:val="24"/>
          <w:szCs w:val="24"/>
        </w:rPr>
        <w:t>Рекомендуется соблюдать максимальное количество насаждений на различных территориях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092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5BC">
        <w:rPr>
          <w:rFonts w:ascii="Times New Roman" w:hAnsi="Times New Roman"/>
          <w:sz w:val="24"/>
          <w:szCs w:val="24"/>
        </w:rPr>
        <w:t xml:space="preserve">района (таблица </w:t>
      </w:r>
      <w:hyperlink w:anchor="sub_20003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2</w:t>
        </w:r>
      </w:hyperlink>
      <w:r w:rsidRPr="00DB35BC">
        <w:rPr>
          <w:rFonts w:ascii="Times New Roman" w:hAnsi="Times New Roman"/>
          <w:sz w:val="24"/>
          <w:szCs w:val="24"/>
        </w:rPr>
        <w:t xml:space="preserve"> 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 м, среднего - 2 - 6 м, слабого - 6 - 10 м. У теплотрасс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228"/>
      <w:bookmarkEnd w:id="24"/>
      <w:r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29"/>
      <w:bookmarkEnd w:id="25"/>
      <w:r>
        <w:rPr>
          <w:rFonts w:ascii="Times New Roman" w:hAnsi="Times New Roman"/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291"/>
      <w:bookmarkStart w:id="27" w:name="sub_102293"/>
      <w:bookmarkStart w:id="28" w:name="sub_102292"/>
      <w:bookmarkEnd w:id="26"/>
      <w:bookmarkEnd w:id="27"/>
      <w:bookmarkEnd w:id="28"/>
      <w:r>
        <w:rPr>
          <w:rFonts w:ascii="Times New Roman" w:hAnsi="Times New Roman"/>
          <w:sz w:val="24"/>
          <w:szCs w:val="24"/>
        </w:rPr>
        <w:t xml:space="preserve">2.2.6.2.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>
        <w:rPr>
          <w:rFonts w:ascii="Times New Roman" w:hAnsi="Times New Roman"/>
          <w:sz w:val="24"/>
          <w:szCs w:val="24"/>
        </w:rPr>
        <w:t>подкроновое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>
        <w:rPr>
          <w:rFonts w:ascii="Times New Roman" w:hAnsi="Times New Roman"/>
          <w:sz w:val="24"/>
          <w:szCs w:val="24"/>
        </w:rPr>
        <w:t>несмыкание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крон).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 w:rsidP="0058092F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9" w:name="sub_1022100"/>
      <w:bookmarkEnd w:id="29"/>
      <w:r>
        <w:rPr>
          <w:rFonts w:ascii="Times New Roman" w:hAnsi="Times New Roman"/>
          <w:b/>
          <w:sz w:val="24"/>
          <w:szCs w:val="24"/>
        </w:rPr>
        <w:t>Крышное и вертикальное озеленение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>
        <w:rPr>
          <w:rFonts w:ascii="Times New Roman" w:hAnsi="Times New Roman"/>
          <w:sz w:val="24"/>
          <w:szCs w:val="24"/>
        </w:rPr>
        <w:t>малоуклонной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(уклон не более 3%) крышей.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2210"/>
      <w:bookmarkEnd w:id="30"/>
      <w:r>
        <w:rPr>
          <w:rFonts w:ascii="Times New Roman" w:hAnsi="Times New Roman"/>
          <w:sz w:val="24"/>
          <w:szCs w:val="24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При реконструкции и капитальном ремонте зданий и сооружений возможность устройства крышного озеленения рекомендуется определять расчетом прочности, устойчивости и </w:t>
      </w:r>
      <w:proofErr w:type="spellStart"/>
      <w:r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существующих несущих конструкций.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2211"/>
      <w:bookmarkEnd w:id="31"/>
      <w:r>
        <w:rPr>
          <w:rFonts w:ascii="Times New Roman" w:hAnsi="Times New Roman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>
        <w:rPr>
          <w:rFonts w:ascii="Times New Roman" w:hAnsi="Times New Roman"/>
          <w:sz w:val="24"/>
          <w:szCs w:val="24"/>
        </w:rPr>
        <w:t>противокорневой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2212"/>
      <w:bookmarkEnd w:id="32"/>
      <w:r>
        <w:rPr>
          <w:rFonts w:ascii="Times New Roman" w:hAnsi="Times New Roman"/>
          <w:sz w:val="24"/>
          <w:szCs w:val="24"/>
        </w:rPr>
        <w:t>Вес крышного озеленения, не требующего ухода, рекомендуется не превышать 70 кг/кв. м, а озеленения с постоянным уходом - 800 кг/кв.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5 м) плоскости наружных стен без проемов. Высоту вертикального озеленения рекомендуется ограничивать тремя этажами.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2213"/>
      <w:bookmarkEnd w:id="33"/>
      <w:r>
        <w:rPr>
          <w:rFonts w:ascii="Times New Roman" w:hAnsi="Times New Roman"/>
          <w:sz w:val="24"/>
          <w:szCs w:val="24"/>
        </w:rPr>
        <w:t xml:space="preserve">2.2.11. Крышное и вертикальное озеленение, как правило, не должно носить компенсационный характер. Исключение может составлять крышное озеленение подземных </w:t>
      </w:r>
      <w:r>
        <w:rPr>
          <w:rFonts w:ascii="Times New Roman" w:hAnsi="Times New Roman"/>
          <w:sz w:val="24"/>
          <w:szCs w:val="24"/>
        </w:rPr>
        <w:lastRenderedPageBreak/>
        <w:t>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2215"/>
      <w:bookmarkEnd w:id="34"/>
      <w:r>
        <w:rPr>
          <w:rFonts w:ascii="Times New Roman" w:hAnsi="Times New Roman"/>
          <w:sz w:val="24"/>
          <w:szCs w:val="24"/>
        </w:rPr>
        <w:t>2.2.12.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2216"/>
      <w:bookmarkEnd w:id="35"/>
      <w:r>
        <w:rPr>
          <w:rFonts w:ascii="Times New Roman" w:hAnsi="Times New Roman"/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2.2.13.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>
        <w:rPr>
          <w:rFonts w:ascii="Times New Roman" w:hAnsi="Times New Roman"/>
          <w:sz w:val="24"/>
          <w:szCs w:val="24"/>
        </w:rPr>
        <w:t>гидро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</w:rPr>
        <w:t>пароизоляция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02217"/>
      <w:bookmarkEnd w:id="36"/>
      <w:r>
        <w:rPr>
          <w:rFonts w:ascii="Times New Roman" w:hAnsi="Times New Roman"/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02218"/>
      <w:bookmarkEnd w:id="37"/>
      <w:r>
        <w:rPr>
          <w:rFonts w:ascii="Times New Roman" w:hAnsi="Times New Roman"/>
          <w:sz w:val="24"/>
          <w:szCs w:val="24"/>
        </w:rPr>
        <w:t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20 см.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2.2.15. Устройство крышного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171154" w:rsidRDefault="00153EBB" w:rsidP="00983A61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8" w:name="sub_102219"/>
      <w:bookmarkEnd w:id="38"/>
      <w:r>
        <w:rPr>
          <w:rFonts w:ascii="Times New Roman" w:hAnsi="Times New Roman"/>
          <w:sz w:val="24"/>
          <w:szCs w:val="24"/>
        </w:rPr>
        <w:t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02220"/>
      <w:bookmarkEnd w:id="39"/>
      <w:r>
        <w:rPr>
          <w:rFonts w:ascii="Times New Roman" w:hAnsi="Times New Roman"/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02221"/>
      <w:bookmarkEnd w:id="40"/>
      <w:r>
        <w:rPr>
          <w:rFonts w:ascii="Times New Roman" w:hAnsi="Times New Roman"/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2222"/>
      <w:bookmarkEnd w:id="41"/>
      <w:r>
        <w:rPr>
          <w:rFonts w:ascii="Times New Roman" w:hAnsi="Times New Roman"/>
          <w:sz w:val="24"/>
          <w:szCs w:val="24"/>
        </w:rPr>
        <w:t>2.2.19. 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1 м.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 м от наружной стены здания.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  <w:bookmarkStart w:id="42" w:name="sub_102224"/>
      <w:bookmarkEnd w:id="4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3" w:name="sub_1223"/>
      <w:bookmarkEnd w:id="43"/>
      <w:r>
        <w:rPr>
          <w:rFonts w:ascii="Times New Roman" w:hAnsi="Times New Roman"/>
          <w:b/>
          <w:sz w:val="24"/>
          <w:szCs w:val="24"/>
        </w:rPr>
        <w:t>2.3. Виды покрытий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Покрытия поверхности обеспечивают на территории Ка</w:t>
      </w:r>
      <w:r w:rsidR="00983A61">
        <w:rPr>
          <w:rFonts w:ascii="Times New Roman" w:hAnsi="Times New Roman"/>
          <w:sz w:val="24"/>
          <w:szCs w:val="24"/>
        </w:rPr>
        <w:t>вказского 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231"/>
      <w:bookmarkEnd w:id="44"/>
      <w:r>
        <w:rPr>
          <w:rFonts w:ascii="Times New Roman" w:hAnsi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>, природного камня и т.п. материалов;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</w:t>
      </w:r>
      <w:r>
        <w:rPr>
          <w:rFonts w:ascii="Times New Roman" w:hAnsi="Times New Roman"/>
          <w:sz w:val="24"/>
          <w:szCs w:val="24"/>
        </w:rPr>
        <w:lastRenderedPageBreak/>
        <w:t>находящихся в естественном состоянии, сухих смесях, уплотненных или укрепленных вяжущими;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Применяемый в проекте вид покрытия рекомендуется устанавливать прочным, </w:t>
      </w:r>
      <w:proofErr w:type="spellStart"/>
      <w:r>
        <w:rPr>
          <w:rFonts w:ascii="Times New Roman" w:hAnsi="Times New Roman"/>
          <w:sz w:val="24"/>
          <w:szCs w:val="24"/>
        </w:rPr>
        <w:t>ремонтопригодным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экологичным</w:t>
      </w:r>
      <w:proofErr w:type="spellEnd"/>
      <w:r>
        <w:rPr>
          <w:rFonts w:ascii="Times New Roman" w:hAnsi="Times New Roman"/>
          <w:sz w:val="24"/>
          <w:szCs w:val="24"/>
        </w:rPr>
        <w:t xml:space="preserve">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>
        <w:rPr>
          <w:rFonts w:ascii="Times New Roman" w:hAnsi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0233"/>
      <w:bookmarkEnd w:id="45"/>
      <w:r>
        <w:rPr>
          <w:rFonts w:ascii="Times New Roman" w:hAnsi="Times New Roman"/>
          <w:sz w:val="24"/>
          <w:szCs w:val="24"/>
        </w:rPr>
        <w:t>2.3.3.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0234"/>
      <w:bookmarkEnd w:id="46"/>
      <w:r>
        <w:rPr>
          <w:rFonts w:ascii="Times New Roman" w:hAnsi="Times New Roman"/>
          <w:sz w:val="24"/>
          <w:szCs w:val="24"/>
        </w:rPr>
        <w:t>2.3.4. Следует предусматривать уклон поверхности твердых видов покрытия, обеспеч</w:t>
      </w:r>
      <w:r w:rsidR="00983A61">
        <w:rPr>
          <w:rFonts w:ascii="Times New Roman" w:hAnsi="Times New Roman"/>
          <w:sz w:val="24"/>
          <w:szCs w:val="24"/>
        </w:rPr>
        <w:t>ивающий отвод поверхностных вод</w:t>
      </w:r>
      <w:r>
        <w:rPr>
          <w:rFonts w:ascii="Times New Roman" w:hAnsi="Times New Roman"/>
          <w:sz w:val="24"/>
          <w:szCs w:val="24"/>
        </w:rPr>
        <w:t xml:space="preserve">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7" w:name="sub_10235"/>
      <w:bookmarkEnd w:id="4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8" w:name="sub_1224"/>
      <w:bookmarkEnd w:id="48"/>
      <w:r>
        <w:rPr>
          <w:rFonts w:ascii="Times New Roman" w:hAnsi="Times New Roman"/>
          <w:b/>
          <w:sz w:val="24"/>
          <w:szCs w:val="24"/>
        </w:rPr>
        <w:t>2.4. Сопряжения поверхностей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0241"/>
      <w:bookmarkEnd w:id="49"/>
      <w:r>
        <w:rPr>
          <w:rFonts w:ascii="Times New Roman" w:hAnsi="Times New Roman"/>
          <w:sz w:val="24"/>
          <w:szCs w:val="24"/>
        </w:rPr>
        <w:t>2.4.1. К элементам сопряжения поверхностей обычно относят: пандусы, ступени, лестницы.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0" w:name="sub_102440"/>
      <w:bookmarkEnd w:id="50"/>
      <w:r>
        <w:rPr>
          <w:rFonts w:ascii="Times New Roman" w:hAnsi="Times New Roman"/>
          <w:b/>
          <w:sz w:val="24"/>
          <w:szCs w:val="24"/>
        </w:rPr>
        <w:t>Ступени, лестницы, пандусы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0244"/>
      <w:bookmarkEnd w:id="51"/>
      <w:r>
        <w:rPr>
          <w:rFonts w:ascii="Times New Roman" w:hAnsi="Times New Roman"/>
          <w:sz w:val="24"/>
          <w:szCs w:val="24"/>
        </w:rPr>
        <w:t xml:space="preserve"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 мм и поручни. Зависимость уклона пандуса от высоты подъема рекомендуется принимать по таблице </w:t>
      </w:r>
      <w:hyperlink w:anchor="sub_20012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</w:hyperlink>
      <w:r w:rsidRPr="00DB35BC">
        <w:rPr>
          <w:rFonts w:ascii="Times New Roman" w:hAnsi="Times New Roman"/>
          <w:sz w:val="24"/>
          <w:szCs w:val="24"/>
        </w:rPr>
        <w:t xml:space="preserve"> Приложения № 2 </w:t>
      </w:r>
      <w:r>
        <w:rPr>
          <w:rFonts w:ascii="Times New Roman" w:hAnsi="Times New Roman"/>
          <w:sz w:val="24"/>
          <w:szCs w:val="24"/>
        </w:rPr>
        <w:t>к настоящим Правилам. Уклон бордюрного пандуса следует, как правило, принимать 1:12.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246"/>
      <w:bookmarkEnd w:id="52"/>
      <w:r>
        <w:rPr>
          <w:rFonts w:ascii="Times New Roman" w:hAnsi="Times New Roman"/>
          <w:sz w:val="24"/>
          <w:szCs w:val="24"/>
        </w:rPr>
        <w:t>2.4.4. По обеим сторонам лестницы или пандуса рекомендуется предусматривать поручни на высоте 800 - 920 мм круглого или прямоугольного сечения, удобного для охвата рукой и отстоящего от стены на 40 мм.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0248"/>
      <w:bookmarkEnd w:id="53"/>
      <w:r>
        <w:rPr>
          <w:rFonts w:ascii="Times New Roman" w:hAnsi="Times New Roman"/>
          <w:sz w:val="24"/>
          <w:szCs w:val="24"/>
        </w:rPr>
        <w:t xml:space="preserve">2.4.5. В зонах сопряжения земляных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</w:t>
      </w:r>
      <w:hyperlink w:anchor="sub_1021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2.1.5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0249"/>
      <w:bookmarkEnd w:id="5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225"/>
      <w:bookmarkEnd w:id="55"/>
      <w:r>
        <w:rPr>
          <w:rFonts w:ascii="Times New Roman" w:hAnsi="Times New Roman"/>
          <w:b/>
          <w:sz w:val="24"/>
          <w:szCs w:val="24"/>
        </w:rPr>
        <w:t>2.5. Ограждения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В целях благоустройства на территории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рекомендуется предусматривать применение различных видов </w:t>
      </w:r>
      <w:r>
        <w:rPr>
          <w:rFonts w:ascii="Times New Roman" w:hAnsi="Times New Roman"/>
          <w:sz w:val="24"/>
          <w:szCs w:val="24"/>
        </w:rPr>
        <w:lastRenderedPageBreak/>
        <w:t>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0251"/>
      <w:bookmarkEnd w:id="56"/>
      <w:r>
        <w:rPr>
          <w:rFonts w:ascii="Times New Roman" w:hAnsi="Times New Roman"/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0252"/>
      <w:bookmarkEnd w:id="57"/>
      <w:r>
        <w:rPr>
          <w:rFonts w:ascii="Times New Roman" w:hAnsi="Times New Roman"/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ГОСТам, </w:t>
      </w:r>
      <w:hyperlink r:id="rId16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III-10-75</w:t>
        </w:r>
      </w:hyperlink>
      <w:r>
        <w:rPr>
          <w:rFonts w:ascii="Times New Roman" w:hAnsi="Times New Roman"/>
          <w:sz w:val="24"/>
          <w:szCs w:val="24"/>
        </w:rPr>
        <w:t xml:space="preserve"> "Благоустройство территорий", каталогам сертифицированных изделий, проектам индивидуального проектирования.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Высота ограждений в селитебной зоне должна быть не более 2 метров.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53"/>
      <w:bookmarkEnd w:id="58"/>
      <w:r>
        <w:rPr>
          <w:rFonts w:ascii="Times New Roman" w:hAnsi="Times New Roman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улиц.</w:t>
      </w:r>
    </w:p>
    <w:p w:rsidR="00171154" w:rsidRDefault="00153EBB" w:rsidP="000658F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границе с соседними земельными участками ограждения должны быть проветриваемыми на высоту не менее 0,5 м от уровня земли ограждения и высотой не более 2,0 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 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общественно-деловых зонах ограждения, как правило, не следует предусматривать вдоль фасадов зданий, расположенных на границах площадки. В этих случаях ограждение должно предусматриваться только в разрывах между зданиями.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Рекомендуется применение декоративных металлических ограждений. Применение кирпичной кладки допускается для отдельных элементов ограждений - опорных столбов, 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части, применяемые для ограждений, должны иметь антикоррозионное покрытие.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Во всех случаях запрещается предусматривать ограждения: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254"/>
      <w:bookmarkEnd w:id="59"/>
      <w:r>
        <w:rPr>
          <w:rFonts w:ascii="Times New Roman" w:hAnsi="Times New Roman"/>
          <w:sz w:val="24"/>
          <w:szCs w:val="24"/>
        </w:rPr>
        <w:t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 общего имущества многоквартирного дома, расположенных в жилой застройке;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территорий, резервируемых для последующего расширения предприятий;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зданий распределительных устройств и подстанций;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коммунального назначения (полей фильтрации, орошения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складов малоценного сырья и материалов;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жилых многоквартирных зданий;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магазинов, универмагов, торговых центров и других торговых предприятий;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столовых, кафе, ресторанов и других предприятий общественного питания;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предприятий бытового обслуживания населения;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поликлиник,  других лечебных учреждений, не имеющих стационаров;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спортивных зданий (спортивных залов, крытых плавательных бассейнов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зданий управления;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клубов  и  других  зрелищных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0256"/>
      <w:bookmarkEnd w:id="60"/>
      <w:r>
        <w:rPr>
          <w:rFonts w:ascii="Times New Roman" w:hAnsi="Times New Roman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sub_10259"/>
      <w:bookmarkEnd w:id="61"/>
      <w:r>
        <w:rPr>
          <w:rFonts w:ascii="Times New Roman" w:hAnsi="Times New Roman"/>
          <w:sz w:val="24"/>
          <w:szCs w:val="24"/>
        </w:rPr>
        <w:t>2.5.7. Окраска заборов, газонных ограждений и ограждений тротуаров должна производиться не реже раза в 2 года.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2.5.8. Запрещается  производить расклейку афиш¸ агитационных и рекламных материалов, объявлений на  </w:t>
      </w:r>
      <w:r w:rsidR="00983A61" w:rsidRPr="00DB35BC">
        <w:rPr>
          <w:rFonts w:ascii="Times New Roman" w:hAnsi="Times New Roman"/>
          <w:sz w:val="24"/>
          <w:szCs w:val="24"/>
        </w:rPr>
        <w:t>зданиях,</w:t>
      </w:r>
      <w:r w:rsidR="00983A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ограждениях, заборах, не предназначенных для этих целей.</w:t>
      </w:r>
    </w:p>
    <w:p w:rsidR="00171154" w:rsidRDefault="00153EBB" w:rsidP="000658F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2" w:name="sub_1226"/>
      <w:bookmarkEnd w:id="62"/>
      <w:r>
        <w:rPr>
          <w:rFonts w:ascii="Times New Roman" w:hAnsi="Times New Roman"/>
          <w:b/>
          <w:sz w:val="24"/>
          <w:szCs w:val="24"/>
        </w:rPr>
        <w:t>2.6. Малые архитектурные формы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</w:t>
      </w:r>
      <w:r w:rsidR="000658F3">
        <w:rPr>
          <w:rFonts w:ascii="Times New Roman" w:hAnsi="Times New Roman"/>
          <w:sz w:val="24"/>
          <w:szCs w:val="24"/>
        </w:rPr>
        <w:t xml:space="preserve">е оборудование на территории Кавказского </w:t>
      </w:r>
      <w:r>
        <w:rPr>
          <w:rFonts w:ascii="Times New Roman" w:hAnsi="Times New Roman"/>
          <w:sz w:val="24"/>
          <w:szCs w:val="24"/>
        </w:rPr>
        <w:t>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 Малые архитектурные формы рекомендуется проектировать на основании индивидуальных проектных разработок.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sub_10261"/>
      <w:bookmarkEnd w:id="63"/>
      <w:r>
        <w:rPr>
          <w:rFonts w:ascii="Times New Roman" w:hAnsi="Times New Roman"/>
          <w:sz w:val="24"/>
          <w:szCs w:val="24"/>
        </w:rPr>
        <w:t>2.6.2. 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0658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Запрещается наносить надписи на  малые архитектурные формы, не предназначенные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4" w:name="sub_102620"/>
      <w:bookmarkEnd w:id="64"/>
      <w:r>
        <w:rPr>
          <w:rFonts w:ascii="Times New Roman" w:hAnsi="Times New Roman"/>
          <w:b/>
          <w:sz w:val="24"/>
          <w:szCs w:val="24"/>
        </w:rPr>
        <w:t>Устройства для оформления озеленения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 xml:space="preserve">, цветочницы, вазоны. </w:t>
      </w:r>
      <w:r w:rsidRPr="000658F3">
        <w:rPr>
          <w:rFonts w:ascii="Times New Roman" w:hAnsi="Times New Roman"/>
          <w:b/>
          <w:sz w:val="24"/>
          <w:szCs w:val="24"/>
        </w:rPr>
        <w:t>Трельяж и шпалера</w:t>
      </w:r>
      <w:r>
        <w:rPr>
          <w:rFonts w:ascii="Times New Roman" w:hAnsi="Times New Roman"/>
          <w:sz w:val="24"/>
          <w:szCs w:val="24"/>
        </w:rPr>
        <w:t xml:space="preserve">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0658F3">
        <w:rPr>
          <w:rFonts w:ascii="Times New Roman" w:hAnsi="Times New Roman"/>
          <w:b/>
          <w:sz w:val="24"/>
          <w:szCs w:val="24"/>
        </w:rPr>
        <w:t>Пергола</w:t>
      </w:r>
      <w:proofErr w:type="spellEnd"/>
      <w:r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</w:t>
      </w:r>
      <w:r w:rsidRPr="000658F3">
        <w:rPr>
          <w:rFonts w:ascii="Times New Roman" w:hAnsi="Times New Roman"/>
          <w:b/>
          <w:sz w:val="24"/>
          <w:szCs w:val="24"/>
        </w:rPr>
        <w:t>Цветочницы, вазоны</w:t>
      </w:r>
      <w:r>
        <w:rPr>
          <w:rFonts w:ascii="Times New Roman" w:hAnsi="Times New Roman"/>
          <w:sz w:val="24"/>
          <w:szCs w:val="24"/>
        </w:rPr>
        <w:t xml:space="preserve"> - небольшие емкости с растительным грунтом, в которые высаживаются цветочные растения.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sub_10262"/>
      <w:bookmarkEnd w:id="65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6" w:name="sub_102630"/>
      <w:bookmarkEnd w:id="66"/>
      <w:r>
        <w:rPr>
          <w:rFonts w:ascii="Times New Roman" w:hAnsi="Times New Roman"/>
          <w:b/>
          <w:sz w:val="24"/>
          <w:szCs w:val="24"/>
        </w:rPr>
        <w:t>Водные 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2.6.5. К водным устройствам относятся фонтаны, питьевые фонтанчики. Водные устройства выполняют декоративно-эстетическую функцию, улучшают микроклимат, </w:t>
      </w:r>
      <w:r>
        <w:rPr>
          <w:rFonts w:ascii="Times New Roman" w:hAnsi="Times New Roman"/>
          <w:sz w:val="24"/>
          <w:szCs w:val="24"/>
        </w:rPr>
        <w:lastRenderedPageBreak/>
        <w:t>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0263"/>
      <w:bookmarkEnd w:id="67"/>
      <w:r>
        <w:rPr>
          <w:rFonts w:ascii="Times New Roman" w:hAnsi="Times New Roman"/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02631"/>
      <w:bookmarkEnd w:id="68"/>
      <w:r>
        <w:rPr>
          <w:rFonts w:ascii="Times New Roman" w:hAnsi="Times New Roman"/>
          <w:sz w:val="24"/>
          <w:szCs w:val="24"/>
        </w:rPr>
        <w:t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 см для взрослых и не более 70 см для детей.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9" w:name="sub_102632"/>
      <w:bookmarkStart w:id="70" w:name="sub_102640"/>
      <w:bookmarkEnd w:id="69"/>
      <w:bookmarkEnd w:id="70"/>
      <w:r>
        <w:rPr>
          <w:rFonts w:ascii="Times New Roman" w:hAnsi="Times New Roman"/>
          <w:b/>
          <w:sz w:val="24"/>
          <w:szCs w:val="24"/>
        </w:rPr>
        <w:t xml:space="preserve">Мебель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К мебели муниципального образования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0264"/>
      <w:bookmarkEnd w:id="71"/>
      <w:r>
        <w:rPr>
          <w:rFonts w:ascii="Times New Roman" w:hAnsi="Times New Roman"/>
          <w:sz w:val="24"/>
          <w:szCs w:val="24"/>
        </w:rPr>
        <w:t xml:space="preserve">2.6.6.1.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поверхностью земли. </w:t>
      </w:r>
    </w:p>
    <w:p w:rsidR="00171154" w:rsidRDefault="00153EBB" w:rsidP="00952F4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Высоту скамьи для отдыха взрослого человека от уровня покрытия до плоскости сидения рекомендуется принимать в пределах 420 - 480 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02641"/>
      <w:bookmarkEnd w:id="72"/>
      <w:r>
        <w:rPr>
          <w:rFonts w:ascii="Times New Roman" w:hAnsi="Times New Roman"/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sub_102643"/>
      <w:bookmarkEnd w:id="7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4" w:name="sub_102650"/>
      <w:bookmarkEnd w:id="74"/>
      <w:r>
        <w:rPr>
          <w:rFonts w:ascii="Times New Roman" w:hAnsi="Times New Roman"/>
          <w:b/>
          <w:sz w:val="24"/>
          <w:szCs w:val="24"/>
        </w:rPr>
        <w:t>Уличное коммунально-бытовое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2.6.7. Уличное коммунально-бытовое оборудование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>
        <w:rPr>
          <w:rFonts w:ascii="Times New Roman" w:hAnsi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0265"/>
      <w:bookmarkEnd w:id="75"/>
      <w:r>
        <w:rPr>
          <w:rFonts w:ascii="Times New Roman" w:hAnsi="Times New Roman"/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sub_102651"/>
      <w:bookmarkEnd w:id="76"/>
      <w:r>
        <w:rPr>
          <w:rFonts w:ascii="Times New Roman" w:hAnsi="Times New Roman"/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7" w:name="sub_102660"/>
      <w:bookmarkEnd w:id="77"/>
      <w:r>
        <w:rPr>
          <w:rFonts w:ascii="Times New Roman" w:hAnsi="Times New Roman"/>
          <w:b/>
          <w:sz w:val="24"/>
          <w:szCs w:val="24"/>
        </w:rPr>
        <w:t>Уличное техническое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sub_102661"/>
      <w:bookmarkStart w:id="79" w:name="sub_10266"/>
      <w:bookmarkEnd w:id="78"/>
      <w:bookmarkEnd w:id="79"/>
      <w:r>
        <w:rPr>
          <w:rFonts w:ascii="Times New Roman" w:hAnsi="Times New Roman"/>
          <w:sz w:val="24"/>
          <w:szCs w:val="24"/>
        </w:rPr>
        <w:t xml:space="preserve">2.6.9. К уличному техническому оборудованию относятся: почтовые ящики, торговые палатки, элементы инженерного оборудования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2.6.9.1. Установка уличного технического оборудования должна обеспечивать удобный подход к оборудованию и соответствовать </w:t>
      </w:r>
      <w:hyperlink r:id="rId17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разделу 3</w:t>
        </w:r>
      </w:hyperlink>
      <w:r>
        <w:rPr>
          <w:rFonts w:ascii="Times New Roman" w:hAnsi="Times New Roman"/>
          <w:sz w:val="24"/>
          <w:szCs w:val="24"/>
        </w:rPr>
        <w:t xml:space="preserve"> СНиП 35-01.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sub_10267"/>
      <w:r>
        <w:rPr>
          <w:rFonts w:ascii="Times New Roman" w:hAnsi="Times New Roman"/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</w:t>
      </w:r>
      <w:bookmarkEnd w:id="80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2F40" w:rsidRDefault="00952F4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1" w:name="sub_1227"/>
      <w:bookmarkEnd w:id="8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2.7. Игровое и спортивное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sub_10271"/>
      <w:r>
        <w:rPr>
          <w:rFonts w:ascii="Times New Roman" w:hAnsi="Times New Roman"/>
          <w:sz w:val="24"/>
          <w:szCs w:val="24"/>
        </w:rPr>
        <w:t>2.7.1.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Игровое и спортивное оборудование на территории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</w:t>
      </w:r>
      <w:bookmarkEnd w:id="82"/>
      <w:r w:rsidR="00952F4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3" w:name="sub_102720"/>
      <w:bookmarkEnd w:id="83"/>
      <w:r>
        <w:rPr>
          <w:rFonts w:ascii="Times New Roman" w:hAnsi="Times New Roman"/>
          <w:b/>
          <w:sz w:val="24"/>
          <w:szCs w:val="24"/>
        </w:rPr>
        <w:t>Игровое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0272"/>
      <w:bookmarkEnd w:id="84"/>
      <w:r>
        <w:rPr>
          <w:rFonts w:ascii="Times New Roman" w:hAnsi="Times New Roman"/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0273"/>
      <w:bookmarkEnd w:id="85"/>
      <w:r>
        <w:rPr>
          <w:rFonts w:ascii="Times New Roman" w:hAnsi="Times New Roman"/>
          <w:sz w:val="24"/>
          <w:szCs w:val="24"/>
        </w:rPr>
        <w:t>- деревянное оборудование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171154" w:rsidRDefault="00153EBB" w:rsidP="00952F4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>
        <w:rPr>
          <w:rFonts w:ascii="Times New Roman" w:hAnsi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sub_10274"/>
      <w:bookmarkStart w:id="87" w:name="sub_10275"/>
      <w:bookmarkEnd w:id="86"/>
      <w:r>
        <w:rPr>
          <w:rFonts w:ascii="Times New Roman" w:hAnsi="Times New Roman"/>
          <w:sz w:val="24"/>
          <w:szCs w:val="24"/>
        </w:rPr>
        <w:t xml:space="preserve">2.7.6. При размещении игрового оборудования на детских игровых площадках рекомендуется соблюдать минимальные расстояния безопасности в соответствии </w:t>
      </w:r>
      <w:r w:rsidRPr="00DB35BC">
        <w:rPr>
          <w:rFonts w:ascii="Times New Roman" w:hAnsi="Times New Roman"/>
          <w:sz w:val="24"/>
          <w:szCs w:val="24"/>
        </w:rPr>
        <w:t xml:space="preserve">с </w:t>
      </w:r>
      <w:hyperlink w:anchor="sub_20015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таблицей 5</w:t>
        </w:r>
      </w:hyperlink>
      <w:bookmarkEnd w:id="87"/>
      <w:r w:rsidRPr="00DB35BC">
        <w:rPr>
          <w:rFonts w:ascii="Times New Roman" w:hAnsi="Times New Roman"/>
          <w:sz w:val="24"/>
          <w:szCs w:val="24"/>
        </w:rPr>
        <w:t xml:space="preserve"> 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</w:t>
      </w:r>
      <w:r>
        <w:rPr>
          <w:rFonts w:ascii="Times New Roman" w:hAnsi="Times New Roman"/>
          <w:sz w:val="24"/>
          <w:szCs w:val="24"/>
        </w:rPr>
        <w:t xml:space="preserve">, скамей, урн, и твердых видов покрытия, а также веток, стволов, корней деревьев. 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8" w:name="sub_102760"/>
      <w:bookmarkEnd w:id="88"/>
      <w:r>
        <w:rPr>
          <w:rFonts w:ascii="Times New Roman" w:hAnsi="Times New Roman"/>
          <w:b/>
          <w:sz w:val="24"/>
          <w:szCs w:val="24"/>
        </w:rPr>
        <w:t>Спортивное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sub_10276"/>
      <w:r>
        <w:rPr>
          <w:rFonts w:ascii="Times New Roman" w:hAnsi="Times New Roman"/>
          <w:sz w:val="24"/>
          <w:szCs w:val="24"/>
        </w:rPr>
        <w:t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</w:t>
      </w:r>
      <w:bookmarkEnd w:id="89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0" w:name="sub_1228"/>
      <w:bookmarkEnd w:id="90"/>
      <w:r>
        <w:rPr>
          <w:rFonts w:ascii="Times New Roman" w:hAnsi="Times New Roman"/>
          <w:b/>
          <w:sz w:val="24"/>
          <w:szCs w:val="24"/>
        </w:rPr>
        <w:t>2.8. Освещение и осветительное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При проектировании функциональной группы осветитель</w:t>
      </w:r>
      <w:r w:rsidR="006F491F">
        <w:rPr>
          <w:rFonts w:ascii="Times New Roman" w:hAnsi="Times New Roman"/>
          <w:sz w:val="24"/>
          <w:szCs w:val="24"/>
        </w:rPr>
        <w:t>ных установок 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обеспечивать: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0282"/>
      <w:bookmarkEnd w:id="91"/>
      <w:r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(</w:t>
      </w:r>
      <w:hyperlink r:id="rId18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23-05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надежность работы установок согласно </w:t>
      </w:r>
      <w:hyperlink r:id="rId19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Правилам</w:t>
        </w:r>
      </w:hyperlink>
      <w:r>
        <w:rPr>
          <w:rFonts w:ascii="Times New Roman" w:hAnsi="Times New Roman"/>
          <w:sz w:val="24"/>
          <w:szCs w:val="24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sub_102831"/>
      <w:bookmarkStart w:id="93" w:name="sub_10283"/>
      <w:bookmarkEnd w:id="92"/>
      <w:bookmarkEnd w:id="93"/>
      <w:r>
        <w:rPr>
          <w:rFonts w:ascii="Times New Roman" w:hAnsi="Times New Roman"/>
          <w:sz w:val="24"/>
          <w:szCs w:val="24"/>
        </w:rPr>
        <w:t xml:space="preserve">2.8.2. Функциональное освещение (ФО) осуществляется стационарными установками освещения дорожных покрытий и пространств в транспортных и пешеходных зонах.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2.8.2.1.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4" w:name="sub_102870"/>
      <w:bookmarkEnd w:id="94"/>
      <w:r>
        <w:rPr>
          <w:rFonts w:ascii="Times New Roman" w:hAnsi="Times New Roman"/>
          <w:b/>
          <w:sz w:val="24"/>
          <w:szCs w:val="24"/>
        </w:rPr>
        <w:t>Источники света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2.8.3. В стационарных установках ФО и АО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sub_10287"/>
      <w:bookmarkEnd w:id="95"/>
      <w:r>
        <w:rPr>
          <w:rFonts w:ascii="Times New Roman" w:hAnsi="Times New Roman"/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sub_10288"/>
      <w:bookmarkEnd w:id="9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7" w:name="sub_1229"/>
      <w:bookmarkEnd w:id="97"/>
      <w:r>
        <w:rPr>
          <w:rFonts w:ascii="Times New Roman" w:hAnsi="Times New Roman"/>
          <w:b/>
          <w:sz w:val="24"/>
          <w:szCs w:val="24"/>
        </w:rPr>
        <w:t>2.9. Средства наружной рекламы и информации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 Размещение средств наружной рекламы и информации на территории населенного пункта рекомендуется производить согласно    </w:t>
      </w:r>
      <w:hyperlink r:id="rId2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52044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sub_10291"/>
      <w:bookmarkEnd w:id="98"/>
      <w:r>
        <w:rPr>
          <w:rFonts w:ascii="Times New Roman" w:hAnsi="Times New Roman"/>
          <w:sz w:val="24"/>
          <w:szCs w:val="24"/>
        </w:rPr>
        <w:t>2.9.2. Размещение рекламных конструкций на территории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установка и эксплуатация  рекламных конструкций без разрешения запрещена.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sub_12210"/>
      <w:r>
        <w:rPr>
          <w:rFonts w:ascii="Times New Roman" w:hAnsi="Times New Roman"/>
          <w:sz w:val="24"/>
          <w:szCs w:val="24"/>
        </w:rPr>
        <w:t>2.9.3.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выносные конструкции (в том числе и </w:t>
      </w:r>
      <w:proofErr w:type="spellStart"/>
      <w:r>
        <w:rPr>
          <w:rFonts w:ascii="Times New Roman" w:hAnsi="Times New Roman"/>
          <w:sz w:val="24"/>
          <w:szCs w:val="24"/>
        </w:rPr>
        <w:t>штендеры</w:t>
      </w:r>
      <w:proofErr w:type="spellEnd"/>
      <w:r>
        <w:rPr>
          <w:rFonts w:ascii="Times New Roman" w:hAnsi="Times New Roman"/>
          <w:sz w:val="24"/>
          <w:szCs w:val="24"/>
        </w:rPr>
        <w:t>), содержащие рекламную и иную информацию или указывающие на местонахождение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 одну настенную вывеску на одном фасаде здания, строения и сооружения  в одной плоскости и на единой линии с другими настенными вывесками на данном здании в одном цветовом решении.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вывески должно соответствовать 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 информационного характера, не допускаются.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площадь всех вывесок на одном здании, строении, сооружении не может превышать: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от общей площади фасада здания, сооружения, в случае, если площадь такого фасада менее 50 кв.м.;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5-10% от общей площади фасада здания, сооружения, в случае, если площадь такого фасада составляет от 50 до 100 кв.м.;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3-5% от общей площади фасада здания, сооружения, в случае, если площадь такого фасада составляет  более 100 кв.м.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2.9.4. Окраска рекламных тумб, стендов для афиш и объявлений и иных стендов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2.10. Не капитальные</w:t>
      </w:r>
      <w:bookmarkEnd w:id="99"/>
      <w:r>
        <w:rPr>
          <w:rFonts w:ascii="Times New Roman" w:hAnsi="Times New Roman"/>
          <w:b/>
          <w:sz w:val="24"/>
          <w:szCs w:val="24"/>
        </w:rPr>
        <w:t xml:space="preserve"> нестационарные сооружения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sub_102101"/>
      <w:bookmarkEnd w:id="100"/>
      <w:r>
        <w:rPr>
          <w:rFonts w:ascii="Times New Roman" w:hAnsi="Times New Roman"/>
          <w:sz w:val="24"/>
          <w:szCs w:val="24"/>
        </w:rPr>
        <w:t>2.10.2. Размещение некапитальных нестационарных соору</w:t>
      </w:r>
      <w:r w:rsidR="00F45DCA">
        <w:rPr>
          <w:rFonts w:ascii="Times New Roman" w:hAnsi="Times New Roman"/>
          <w:sz w:val="24"/>
          <w:szCs w:val="24"/>
        </w:rPr>
        <w:t>жений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45DCA">
        <w:rPr>
          <w:rFonts w:ascii="Times New Roman" w:hAnsi="Times New Roman"/>
          <w:sz w:val="24"/>
          <w:szCs w:val="24"/>
        </w:rPr>
        <w:t xml:space="preserve"> Кавказского</w:t>
      </w:r>
      <w:r>
        <w:rPr>
          <w:rFonts w:ascii="Times New Roman" w:hAnsi="Times New Roman"/>
          <w:sz w:val="24"/>
          <w:szCs w:val="24"/>
        </w:rPr>
        <w:t xml:space="preserve">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sub_102102"/>
      <w:bookmarkEnd w:id="101"/>
      <w:r>
        <w:rPr>
          <w:rFonts w:ascii="Times New Roman" w:hAnsi="Times New Roman"/>
          <w:sz w:val="24"/>
          <w:szCs w:val="24"/>
        </w:rPr>
        <w:t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20 м - от окон жилых помещений, перед витринами торговых предприятий, 3 м - от ствола дерева.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sub_1021021"/>
      <w:bookmarkEnd w:id="102"/>
      <w:r>
        <w:rPr>
          <w:rFonts w:ascii="Times New Roman" w:hAnsi="Times New Roman"/>
          <w:sz w:val="24"/>
          <w:szCs w:val="24"/>
        </w:rPr>
        <w:t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x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СНиП.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sub_102103"/>
      <w:bookmarkEnd w:id="103"/>
      <w:r>
        <w:rPr>
          <w:rFonts w:ascii="Times New Roman" w:hAnsi="Times New Roman"/>
          <w:sz w:val="24"/>
          <w:szCs w:val="24"/>
        </w:rPr>
        <w:t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2.10.5. Запрещается  производить расклейку афиш¸ агитационных и рекламных материалов, объявлений на  остановочных павильонах, не предназначенных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2.10.6. Окраска киосков, павильонов, палаток, тележек, лотков, столиков, павильонов ожидания транспорта, указателей остановок транспорта и переходов, скамеек 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sub_102104"/>
      <w:bookmarkEnd w:id="10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5" w:name="sub_12211"/>
      <w:bookmarkEnd w:id="105"/>
      <w:r>
        <w:rPr>
          <w:rFonts w:ascii="Times New Roman" w:hAnsi="Times New Roman"/>
          <w:b/>
          <w:sz w:val="24"/>
          <w:szCs w:val="24"/>
        </w:rPr>
        <w:t>2.11. Оформление и оборудование зданий и сооружений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управлением архитектуры и </w:t>
      </w:r>
      <w:r>
        <w:rPr>
          <w:rFonts w:ascii="Times New Roman" w:hAnsi="Times New Roman"/>
          <w:sz w:val="24"/>
          <w:szCs w:val="24"/>
        </w:rPr>
        <w:lastRenderedPageBreak/>
        <w:t>градостроительства администрации муници</w:t>
      </w:r>
      <w:r w:rsidR="00F45DCA">
        <w:rPr>
          <w:rFonts w:ascii="Times New Roman" w:hAnsi="Times New Roman"/>
          <w:sz w:val="24"/>
          <w:szCs w:val="24"/>
        </w:rPr>
        <w:t>пального образования Кавказский</w:t>
      </w:r>
      <w:r>
        <w:rPr>
          <w:rFonts w:ascii="Times New Roman" w:hAnsi="Times New Roman"/>
          <w:sz w:val="24"/>
          <w:szCs w:val="24"/>
        </w:rPr>
        <w:t xml:space="preserve"> район и должно обеспечивать формиро</w:t>
      </w:r>
      <w:r w:rsidR="00F45DCA">
        <w:rPr>
          <w:rFonts w:ascii="Times New Roman" w:hAnsi="Times New Roman"/>
          <w:sz w:val="24"/>
          <w:szCs w:val="24"/>
        </w:rPr>
        <w:t>вание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45DCA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архитектурно-выразительного и эмоционально привлекательного пространства, а именно: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архитектурных решений соразмерно открытому пространству окружающей среды;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ансамблевой застройки;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>, домовых знаков;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технологических решений по вертикальному озеленению.</w:t>
      </w:r>
    </w:p>
    <w:p w:rsidR="00171154" w:rsidRDefault="00153EBB" w:rsidP="00F45DC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2.11.2.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sub_1021111"/>
      <w:bookmarkEnd w:id="106"/>
      <w:r>
        <w:rPr>
          <w:rFonts w:ascii="Times New Roman" w:hAnsi="Times New Roman"/>
          <w:sz w:val="24"/>
          <w:szCs w:val="24"/>
        </w:rPr>
        <w:t>2.11.3.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стены: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1013 - белая устрица,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1014 - слоновая кость,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1015 - светлая слоновая кость,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1047 - </w:t>
      </w:r>
      <w:proofErr w:type="spellStart"/>
      <w:r>
        <w:rPr>
          <w:rFonts w:ascii="Times New Roman" w:hAnsi="Times New Roman"/>
          <w:sz w:val="24"/>
          <w:szCs w:val="24"/>
        </w:rPr>
        <w:t>телегрей</w:t>
      </w:r>
      <w:proofErr w:type="spellEnd"/>
      <w:r>
        <w:rPr>
          <w:rFonts w:ascii="Times New Roman" w:hAnsi="Times New Roman"/>
          <w:sz w:val="24"/>
          <w:szCs w:val="24"/>
        </w:rPr>
        <w:t xml:space="preserve"> 4,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8000 - зелёно-коричневый,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8001 - охра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8002 - сигнально-коричневый,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8003 - глиняный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9003 - сигнальный белый,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9002 - светло-серый,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9001 - кремово-белый,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7034 - жёлто-серый,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7033 - цементно-белый,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7032 - галечно-белый,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7001 - серебристо-серый,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7002 - оливково-серый,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7003 - серый мох,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сигнально-серый;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выступающие части фасада – белый;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цоколь: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7036 - платиново-серый,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7037 - пыльно-серый,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7038 - агатовый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7039 - кварцевый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7040 - серое окно,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7001 - серебристо-серый,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7002 - оливково-серый,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7003 - серый мох,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7031 - сине-серый,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7032 - галечный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7033 - цементно-серый,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7034 - жёлто-серый,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7035 - светло-серый;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кровля: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3005 - винно-красный,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3007 - тёмно-красный,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3009 - оксид 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8004 - медно-коричневый,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8000 - зелёно-коричневый,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8011 - орехово-коричневый,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8014 - сепия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8028 - терракотовый.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Цветовое решение кровли: светло-серый, тёмно-зелёный применять в зонах сложившейся застройки, где указанные цветовые решения имеются.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ремонте, изменении архитектурного решения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оконные рамы: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8001 - охра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8002 - сигнальный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8003 - глиняный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7047 - </w:t>
      </w:r>
      <w:proofErr w:type="spellStart"/>
      <w:r>
        <w:rPr>
          <w:rFonts w:ascii="Times New Roman" w:hAnsi="Times New Roman"/>
          <w:sz w:val="24"/>
          <w:szCs w:val="24"/>
        </w:rPr>
        <w:t>телегрей</w:t>
      </w:r>
      <w:proofErr w:type="spellEnd"/>
      <w:r>
        <w:rPr>
          <w:rFonts w:ascii="Times New Roman" w:hAnsi="Times New Roman"/>
          <w:sz w:val="24"/>
          <w:szCs w:val="24"/>
        </w:rPr>
        <w:t xml:space="preserve"> 4,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8008 - оливково-коричневый;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тонирование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стекла: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9006 - бело-алюминиевый,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9018 - </w:t>
      </w:r>
      <w:proofErr w:type="spellStart"/>
      <w:r>
        <w:rPr>
          <w:rFonts w:ascii="Times New Roman" w:hAnsi="Times New Roman"/>
          <w:sz w:val="24"/>
          <w:szCs w:val="24"/>
        </w:rPr>
        <w:t>папирусно</w:t>
      </w:r>
      <w:proofErr w:type="spellEnd"/>
      <w:r>
        <w:rPr>
          <w:rFonts w:ascii="Times New Roman" w:hAnsi="Times New Roman"/>
          <w:sz w:val="24"/>
          <w:szCs w:val="24"/>
        </w:rPr>
        <w:t>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1036 - перламутрово-золотой;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водосточные трубы, желоба (под цвет кровли):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3005 - винно-красный,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3007 - тёмно-красный,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3009 - оксид 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8004 - медно-коричневый,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8008 - оливково-коричневый,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8011 - орехово-коричневый.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6004 - сине-зелёный (фон),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5020 - океанская синь (фон),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 (буквы, цифры, рамки).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1036 - перламутрово-золотой,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2013 - перламутрово-оранжевый,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3032 - перламутрово-рубиновый,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Колористика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урны, рамы, объявления: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6004 - сине-зелёный,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9005 - чёрный чугун,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1036 - перламутрово-золотой (детали).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sub_1021133"/>
      <w:bookmarkStart w:id="108" w:name="sub_1021122"/>
      <w:bookmarkEnd w:id="107"/>
      <w:bookmarkEnd w:id="108"/>
      <w:r>
        <w:rPr>
          <w:rFonts w:ascii="Times New Roman" w:hAnsi="Times New Roman"/>
          <w:sz w:val="24"/>
          <w:szCs w:val="24"/>
        </w:rPr>
        <w:t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 образования</w:t>
      </w:r>
      <w:r w:rsidR="00E32CC3">
        <w:rPr>
          <w:rFonts w:ascii="Times New Roman" w:hAnsi="Times New Roman"/>
          <w:sz w:val="24"/>
          <w:szCs w:val="24"/>
        </w:rPr>
        <w:t xml:space="preserve"> Кавказский</w:t>
      </w:r>
      <w:r>
        <w:rPr>
          <w:rFonts w:ascii="Times New Roman" w:hAnsi="Times New Roman"/>
          <w:sz w:val="24"/>
          <w:szCs w:val="24"/>
        </w:rPr>
        <w:t xml:space="preserve"> район.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2.11.4.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флагодержатели</w:t>
      </w:r>
      <w:proofErr w:type="spellEnd"/>
      <w:r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2.11.5.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sub_1021144"/>
      <w:bookmarkEnd w:id="109"/>
      <w:r>
        <w:rPr>
          <w:rFonts w:ascii="Times New Roman" w:hAnsi="Times New Roman"/>
          <w:sz w:val="24"/>
          <w:szCs w:val="24"/>
        </w:rPr>
        <w:t>2.11.6. При организации стока воды со скатных крыш через водосточные трубы рекомендуется: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sub_1021155"/>
      <w:bookmarkEnd w:id="110"/>
      <w:r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sub_102116"/>
      <w:r>
        <w:rPr>
          <w:rFonts w:ascii="Times New Roman" w:hAnsi="Times New Roman"/>
          <w:sz w:val="24"/>
          <w:szCs w:val="24"/>
        </w:rPr>
        <w:t>2.11.7.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</w:t>
      </w:r>
      <w:bookmarkStart w:id="112" w:name="sub_1021161"/>
      <w:bookmarkEnd w:id="111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bookmarkEnd w:id="112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2.11.7.2. Возможно допускать использование части площадки при входных группах для временного </w:t>
      </w:r>
      <w:proofErr w:type="spellStart"/>
      <w:r>
        <w:rPr>
          <w:rFonts w:ascii="Times New Roman" w:hAnsi="Times New Roman"/>
          <w:sz w:val="24"/>
          <w:szCs w:val="24"/>
        </w:rPr>
        <w:t>паркирования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легкового транспорта.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sub_1021162"/>
      <w:bookmarkEnd w:id="113"/>
      <w:r>
        <w:rPr>
          <w:rFonts w:ascii="Times New Roman" w:hAnsi="Times New Roman"/>
          <w:sz w:val="24"/>
          <w:szCs w:val="24"/>
        </w:rPr>
        <w:t xml:space="preserve"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</w:t>
      </w:r>
      <w:r>
        <w:rPr>
          <w:rFonts w:ascii="Times New Roman" w:hAnsi="Times New Roman"/>
          <w:sz w:val="24"/>
          <w:szCs w:val="24"/>
        </w:rPr>
        <w:lastRenderedPageBreak/>
        <w:t>пандусы, крыльцо, озеленение) рекомендуется выносить на прилегающий тротуар не более чем на 0,5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sub_1021163"/>
      <w:bookmarkEnd w:id="114"/>
      <w:r>
        <w:rPr>
          <w:rFonts w:ascii="Times New Roman" w:hAnsi="Times New Roman"/>
          <w:sz w:val="24"/>
          <w:szCs w:val="24"/>
        </w:rPr>
        <w:t>2.11.8. Запрещается  производить расклейку афиш¸ агитационных и рекламных материалов, объявлений на  стенах зданий, сооружений, не предназначенных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2.11.8.1. Запрещается наносить надписи на стены зданий, сооружений, не предназначенные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надлежащее содержание принадлежащих им на праве собственности или ином вещном, обязательственном праве зданий, строений,  сооружений, земельных участков в установленных границах;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очистку и уборку (в том числе от афиш, рекламных и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строений и сооружений, а также заборов и ограждений земельных участков принадлежащих им на праве собственности или ином вещном или обязательственном праве.</w:t>
      </w:r>
    </w:p>
    <w:p w:rsidR="00171154" w:rsidRDefault="00153EBB" w:rsidP="00E32CC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2.11.10. Физические и юридические лица, в собственности либо на ином вещном праве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171154" w:rsidRPr="00DB35BC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Запрещается самовольное переустройство фасадов зданий и их конструктивных элементов (в том числе остекление балконов) без </w:t>
      </w:r>
      <w:r w:rsidRPr="00DB35BC">
        <w:rPr>
          <w:rFonts w:ascii="Times New Roman" w:hAnsi="Times New Roman"/>
          <w:sz w:val="24"/>
          <w:szCs w:val="24"/>
        </w:rPr>
        <w:t>согласования управления градостроительства и благоустройства администрации муници</w:t>
      </w:r>
      <w:r w:rsidR="00E32CC3" w:rsidRPr="00DB35BC"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Pr="00DB35BC">
        <w:rPr>
          <w:rFonts w:ascii="Times New Roman" w:hAnsi="Times New Roman"/>
          <w:sz w:val="24"/>
          <w:szCs w:val="24"/>
        </w:rPr>
        <w:t xml:space="preserve"> район,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распо</w:t>
      </w:r>
      <w:r w:rsidR="00E32CC3">
        <w:rPr>
          <w:rFonts w:ascii="Times New Roman" w:hAnsi="Times New Roman"/>
          <w:sz w:val="24"/>
          <w:szCs w:val="24"/>
        </w:rPr>
        <w:t>ложенных в границах Кавказского 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должны быть согласованы с управлением государственной охраны объектов культурного наследия Краснодарского края.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5" w:name="sub_12212"/>
      <w:bookmarkEnd w:id="115"/>
      <w:r>
        <w:rPr>
          <w:rFonts w:ascii="Times New Roman" w:hAnsi="Times New Roman"/>
          <w:b/>
          <w:sz w:val="24"/>
          <w:szCs w:val="24"/>
        </w:rPr>
        <w:t>2.12.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E7600">
        <w:rPr>
          <w:rFonts w:ascii="Times New Roman" w:hAnsi="Times New Roman"/>
          <w:sz w:val="24"/>
          <w:szCs w:val="24"/>
        </w:rPr>
        <w:t>12.1.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E7600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зон,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sub_102121"/>
      <w:bookmarkEnd w:id="116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7" w:name="sub_10212200"/>
      <w:bookmarkEnd w:id="117"/>
      <w:r>
        <w:rPr>
          <w:rFonts w:ascii="Times New Roman" w:hAnsi="Times New Roman"/>
          <w:b/>
          <w:sz w:val="24"/>
          <w:szCs w:val="24"/>
        </w:rPr>
        <w:t>Детские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sub_102123"/>
      <w:bookmarkStart w:id="119" w:name="sub_102122"/>
      <w:bookmarkEnd w:id="118"/>
      <w:bookmarkEnd w:id="119"/>
      <w:r>
        <w:rPr>
          <w:rFonts w:ascii="Times New Roman" w:hAnsi="Times New Roman"/>
          <w:sz w:val="24"/>
          <w:szCs w:val="24"/>
        </w:rPr>
        <w:t xml:space="preserve"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12 м; для занятий физкультурой, в зависимости от шумовых характеристик от 10 до 40 м; (наибольшие значения принимаются для хоккейных и футбольных площадок, наименьшие - для площадок для настольного тенниса).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sub_102124"/>
      <w:bookmarkEnd w:id="120"/>
      <w:r>
        <w:rPr>
          <w:rFonts w:ascii="Times New Roman" w:hAnsi="Times New Roman"/>
          <w:sz w:val="24"/>
          <w:szCs w:val="24"/>
        </w:rPr>
        <w:lastRenderedPageBreak/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sub_1021241"/>
      <w:bookmarkEnd w:id="121"/>
      <w:r>
        <w:rPr>
          <w:rFonts w:ascii="Times New Roman" w:hAnsi="Times New Roman"/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sub_1021242"/>
      <w:bookmarkEnd w:id="122"/>
      <w:r>
        <w:rPr>
          <w:rFonts w:ascii="Times New Roman" w:hAnsi="Times New Roman"/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</w:t>
      </w:r>
      <w:proofErr w:type="spellStart"/>
      <w:r>
        <w:rPr>
          <w:rFonts w:ascii="Times New Roman" w:hAnsi="Times New Roman"/>
          <w:sz w:val="24"/>
          <w:szCs w:val="24"/>
        </w:rPr>
        <w:t>отстойно</w:t>
      </w:r>
      <w:proofErr w:type="spellEnd"/>
      <w:r>
        <w:rPr>
          <w:rFonts w:ascii="Times New Roman" w:hAnsi="Times New Roman"/>
          <w:sz w:val="24"/>
          <w:szCs w:val="24"/>
        </w:rPr>
        <w:t>-разворотных площадок на конечных остановках маршрутов городского пассажирского транспорта - не менее 50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sub_102125"/>
      <w:bookmarkEnd w:id="123"/>
      <w:r>
        <w:rPr>
          <w:rFonts w:ascii="Times New Roman" w:hAnsi="Times New Roman"/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sub_102126"/>
      <w:bookmarkEnd w:id="124"/>
      <w:r>
        <w:rPr>
          <w:rFonts w:ascii="Times New Roman" w:hAnsi="Times New Roman"/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sub_102127"/>
      <w:bookmarkEnd w:id="125"/>
      <w:r>
        <w:rPr>
          <w:rFonts w:ascii="Times New Roman" w:hAnsi="Times New Roman"/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w:anchor="sub_10264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2.6.4.1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sub_1021271"/>
      <w:bookmarkEnd w:id="126"/>
      <w:r>
        <w:rPr>
          <w:rFonts w:ascii="Times New Roman" w:hAnsi="Times New Roman"/>
          <w:sz w:val="24"/>
          <w:szCs w:val="24"/>
        </w:rPr>
        <w:t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sub_1021273"/>
      <w:bookmarkEnd w:id="127"/>
      <w:r>
        <w:rPr>
          <w:rFonts w:ascii="Times New Roman" w:hAnsi="Times New Roman"/>
          <w:sz w:val="24"/>
          <w:szCs w:val="24"/>
        </w:rPr>
        <w:t xml:space="preserve">2.12.7.3. Размещение игрового оборудования следует проектировать с учетом нормативных параметров безопасности, представленных </w:t>
      </w:r>
      <w:r w:rsidRPr="00DB35BC">
        <w:rPr>
          <w:rFonts w:ascii="Times New Roman" w:hAnsi="Times New Roman"/>
          <w:sz w:val="24"/>
          <w:szCs w:val="24"/>
        </w:rPr>
        <w:t xml:space="preserve">в </w:t>
      </w:r>
      <w:hyperlink w:anchor="sub_20014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</w:t>
        </w:r>
      </w:hyperlink>
      <w:r w:rsidRPr="00DB35BC">
        <w:rPr>
          <w:rFonts w:ascii="Times New Roman" w:hAnsi="Times New Roman"/>
          <w:sz w:val="24"/>
          <w:szCs w:val="24"/>
        </w:rPr>
        <w:t xml:space="preserve"> 5 Приложение № 2 к настоящим Правилам. Площадки спортивно-игровых комплексов рекомендуется</w:t>
      </w:r>
      <w:r>
        <w:rPr>
          <w:rFonts w:ascii="Times New Roman" w:hAnsi="Times New Roman"/>
          <w:sz w:val="24"/>
          <w:szCs w:val="24"/>
        </w:rPr>
        <w:t xml:space="preserve"> оборудовать стендом с правилами поведения на площадке и пользования спортивно-игровым оборудованием.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sub_1021274"/>
      <w:bookmarkEnd w:id="128"/>
      <w:r>
        <w:rPr>
          <w:rFonts w:ascii="Times New Roman" w:hAnsi="Times New Roman"/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sub_1021275"/>
      <w:bookmarkEnd w:id="129"/>
    </w:p>
    <w:p w:rsidR="003F6B20" w:rsidRDefault="003F6B2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0" w:name="sub_1021280"/>
      <w:bookmarkEnd w:id="130"/>
    </w:p>
    <w:p w:rsidR="003F6B20" w:rsidRDefault="003F6B2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Площадки отдыха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hyperlink r:id="rId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>. Расстояние от окон жилых домов до границ площадок тихого отдыха следует устанавливать не менее 10 м, площадок шумных настольных игр - не менее 25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sub_102128"/>
      <w:bookmarkEnd w:id="131"/>
      <w:r>
        <w:rPr>
          <w:rFonts w:ascii="Times New Roman" w:hAnsi="Times New Roman"/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 </w:t>
      </w:r>
      <w:hyperlink w:anchor="sub_102124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2.12.4.1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sub_102129"/>
      <w:bookmarkEnd w:id="132"/>
      <w:r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sub_1021210"/>
      <w:bookmarkEnd w:id="133"/>
      <w:r>
        <w:rPr>
          <w:rFonts w:ascii="Times New Roman" w:hAnsi="Times New Roman"/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sub_10212101"/>
      <w:bookmarkEnd w:id="134"/>
      <w:r>
        <w:rPr>
          <w:rFonts w:ascii="Times New Roman" w:hAnsi="Times New Roman"/>
          <w:sz w:val="24"/>
          <w:szCs w:val="24"/>
        </w:rPr>
        <w:t xml:space="preserve">2.12.10.2.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>
        <w:rPr>
          <w:rFonts w:ascii="Times New Roman" w:hAnsi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sub_10212102"/>
      <w:bookmarkEnd w:id="135"/>
      <w:r>
        <w:rPr>
          <w:rFonts w:ascii="Times New Roman" w:hAnsi="Times New Roman"/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10212103"/>
      <w:bookmarkEnd w:id="136"/>
      <w:r>
        <w:rPr>
          <w:rFonts w:ascii="Times New Roman" w:hAnsi="Times New Roman"/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sub_10212104"/>
      <w:bookmarkEnd w:id="13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8" w:name="sub_10212110"/>
      <w:bookmarkEnd w:id="138"/>
      <w:r>
        <w:rPr>
          <w:rFonts w:ascii="Times New Roman" w:hAnsi="Times New Roman"/>
          <w:b/>
          <w:sz w:val="24"/>
          <w:szCs w:val="24"/>
        </w:rPr>
        <w:t>Спортивные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2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sub_1021211"/>
      <w:bookmarkEnd w:id="139"/>
      <w:r>
        <w:rPr>
          <w:rFonts w:ascii="Times New Roman" w:hAnsi="Times New Roman"/>
          <w:sz w:val="24"/>
          <w:szCs w:val="24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sub_1021212"/>
      <w:bookmarkEnd w:id="140"/>
      <w:r>
        <w:rPr>
          <w:rFonts w:ascii="Times New Roman" w:hAnsi="Times New Roman"/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sub_1021213"/>
      <w:bookmarkEnd w:id="141"/>
      <w:r>
        <w:rPr>
          <w:rFonts w:ascii="Times New Roman" w:hAnsi="Times New Roman"/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2 м. Не рекомендуется применять деревья и кустарники, имеющие блестящие листья, дающие большое количество </w:t>
      </w:r>
      <w:r>
        <w:rPr>
          <w:rFonts w:ascii="Times New Roman" w:hAnsi="Times New Roman"/>
          <w:sz w:val="24"/>
          <w:szCs w:val="24"/>
        </w:rPr>
        <w:lastRenderedPageBreak/>
        <w:t>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sub_10212131"/>
      <w:bookmarkEnd w:id="142"/>
      <w:r>
        <w:rPr>
          <w:rFonts w:ascii="Times New Roman" w:hAnsi="Times New Roman"/>
          <w:sz w:val="24"/>
          <w:szCs w:val="24"/>
        </w:rPr>
        <w:t>2.12.13.2. Площадки рекомендуется оборудовать сетчатым ограждением высотой 2,5 - 3 м, а в местах примыкания спортивных площадок друг к другу - высотой не менее 1,2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sub_10212132"/>
      <w:bookmarkEnd w:id="14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4" w:name="sub_10212140"/>
      <w:bookmarkEnd w:id="144"/>
      <w:r>
        <w:rPr>
          <w:rFonts w:ascii="Times New Roman" w:hAnsi="Times New Roman"/>
          <w:b/>
          <w:sz w:val="24"/>
          <w:szCs w:val="24"/>
        </w:rPr>
        <w:t>Площадки для установки мусоросборников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2.12.14. Площадк</w:t>
      </w:r>
      <w:r w:rsidR="001F0FB3">
        <w:rPr>
          <w:rFonts w:ascii="Times New Roman" w:hAnsi="Times New Roman"/>
          <w:sz w:val="24"/>
          <w:szCs w:val="24"/>
        </w:rPr>
        <w:t>и для установки мусоросборников</w:t>
      </w:r>
      <w:r>
        <w:rPr>
          <w:rFonts w:ascii="Times New Roman" w:hAnsi="Times New Roman"/>
          <w:sz w:val="24"/>
          <w:szCs w:val="24"/>
        </w:rPr>
        <w:t xml:space="preserve">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sub_1021214"/>
      <w:bookmarkEnd w:id="145"/>
      <w:r>
        <w:rPr>
          <w:rFonts w:ascii="Times New Roman" w:hAnsi="Times New Roman"/>
          <w:sz w:val="24"/>
          <w:szCs w:val="24"/>
        </w:rPr>
        <w:t xml:space="preserve">2.12.15. Площадки следует размещать удаленными от окон жилых зданий, границ участков детских учреждений, мест отдыха на расстояние не менее,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x 12 м).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sub_1021215"/>
      <w:bookmarkEnd w:id="146"/>
      <w:r>
        <w:rPr>
          <w:rFonts w:ascii="Times New Roman" w:hAnsi="Times New Roman"/>
          <w:sz w:val="24"/>
          <w:szCs w:val="24"/>
        </w:rPr>
        <w:t>2.12.16. 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 если подъездов меньше - одну площадку при каждом доме.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sub_1021216"/>
      <w:bookmarkEnd w:id="147"/>
      <w:r>
        <w:rPr>
          <w:rFonts w:ascii="Times New Roman" w:hAnsi="Times New Roman"/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sub_1021217"/>
      <w:bookmarkEnd w:id="148"/>
      <w:r>
        <w:rPr>
          <w:rFonts w:ascii="Times New Roman" w:hAnsi="Times New Roman"/>
          <w:sz w:val="24"/>
          <w:szCs w:val="24"/>
        </w:rPr>
        <w:t>2.12.17.1.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9" w:name="sub_10212171"/>
      <w:bookmarkEnd w:id="149"/>
      <w:r>
        <w:rPr>
          <w:rFonts w:ascii="Times New Roman" w:hAnsi="Times New Roman"/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0" w:name="sub_10212172"/>
      <w:bookmarkEnd w:id="150"/>
      <w:r>
        <w:rPr>
          <w:rFonts w:ascii="Times New Roman" w:hAnsi="Times New Roman"/>
          <w:sz w:val="24"/>
          <w:szCs w:val="24"/>
        </w:rPr>
        <w:t>2.12.17.3. Функционирование осветительного оборудования рекомендуется устанавливать в режиме освещения прилегающей территории с высотой опор - не менее 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1" w:name="sub_10212173"/>
      <w:bookmarkEnd w:id="151"/>
      <w:r>
        <w:rPr>
          <w:rFonts w:ascii="Times New Roman" w:hAnsi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>
        <w:rPr>
          <w:rFonts w:ascii="Times New Roman" w:hAnsi="Times New Roman"/>
          <w:sz w:val="24"/>
          <w:szCs w:val="24"/>
        </w:rPr>
        <w:t>фитонцидности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2" w:name="sub_10212174"/>
      <w:bookmarkEnd w:id="15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3" w:name="sub_10212230"/>
      <w:bookmarkEnd w:id="153"/>
      <w:r>
        <w:rPr>
          <w:rFonts w:ascii="Times New Roman" w:hAnsi="Times New Roman"/>
          <w:b/>
          <w:sz w:val="24"/>
          <w:szCs w:val="24"/>
        </w:rPr>
        <w:t>Площадки автостоянок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1F0FB3">
        <w:rPr>
          <w:rFonts w:ascii="Times New Roman" w:hAnsi="Times New Roman"/>
          <w:sz w:val="24"/>
          <w:szCs w:val="24"/>
        </w:rPr>
        <w:t>2.18.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1F0FB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4" w:name="sub_1021223"/>
      <w:bookmarkEnd w:id="154"/>
      <w:r>
        <w:rPr>
          <w:rFonts w:ascii="Times New Roman" w:hAnsi="Times New Roman"/>
          <w:sz w:val="24"/>
          <w:szCs w:val="24"/>
        </w:rPr>
        <w:t xml:space="preserve">2.12.19. Следует учитывать, что расстояние от границ автостоянок до окон жилых и общественных заданий, принимается в соответствии с </w:t>
      </w:r>
      <w:hyperlink r:id="rId2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 xml:space="preserve">. На площадках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рекомендуется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проектировать согласно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4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sub_1021224"/>
      <w:bookmarkStart w:id="156" w:name="sub_10212261"/>
      <w:bookmarkStart w:id="157" w:name="sub_1021226"/>
      <w:bookmarkEnd w:id="155"/>
      <w:bookmarkEnd w:id="156"/>
      <w:bookmarkEnd w:id="157"/>
      <w:r>
        <w:rPr>
          <w:rFonts w:ascii="Times New Roman" w:hAnsi="Times New Roman"/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2.12.21.Покрытие площадок рекомендуется проектировать аналогичным покрытию транспортных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8" w:name="sub_10212263"/>
      <w:r>
        <w:rPr>
          <w:rFonts w:ascii="Times New Roman" w:hAnsi="Times New Roman"/>
          <w:sz w:val="24"/>
          <w:szCs w:val="24"/>
        </w:rPr>
        <w:t>2.12.22. Разделительные элементы на площадках могут быть выполнены в виде разметки (белых полос</w:t>
      </w:r>
      <w:bookmarkEnd w:id="158"/>
      <w:r>
        <w:rPr>
          <w:rFonts w:ascii="Times New Roman" w:hAnsi="Times New Roman"/>
          <w:sz w:val="24"/>
          <w:szCs w:val="24"/>
        </w:rPr>
        <w:t>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9" w:name="sub_12213"/>
      <w:bookmarkEnd w:id="159"/>
      <w:r>
        <w:rPr>
          <w:rFonts w:ascii="Times New Roman" w:hAnsi="Times New Roman"/>
          <w:b/>
          <w:sz w:val="24"/>
          <w:szCs w:val="24"/>
        </w:rPr>
        <w:t>2.13.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Пешеходные коммуникации обеспечивают пешеходные связи и передви</w:t>
      </w:r>
      <w:r w:rsidR="00C725A8">
        <w:rPr>
          <w:rFonts w:ascii="Times New Roman" w:hAnsi="Times New Roman"/>
          <w:sz w:val="24"/>
          <w:szCs w:val="24"/>
        </w:rPr>
        <w:t>жения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725A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0" w:name="sub_102131"/>
      <w:bookmarkEnd w:id="160"/>
      <w:r>
        <w:rPr>
          <w:rFonts w:ascii="Times New Roman" w:hAnsi="Times New Roman"/>
          <w:sz w:val="24"/>
          <w:szCs w:val="24"/>
        </w:rPr>
        <w:t>Все виды пешеходных связей, а также организация и благоустройство территории объектов, доступных для маломобильных групп населения, а также прилегающих к ним территорий, должны обеспечивать: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путей движения (в том числе эвакуационных);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 м устраивать горизонтальные участки длиной не менее 5 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1" w:name="sub_102132"/>
      <w:bookmarkStart w:id="162" w:name="sub_1021340"/>
      <w:bookmarkEnd w:id="161"/>
      <w:bookmarkEnd w:id="162"/>
      <w:r>
        <w:rPr>
          <w:rFonts w:ascii="Times New Roman" w:hAnsi="Times New Roman"/>
          <w:b/>
          <w:sz w:val="24"/>
          <w:szCs w:val="24"/>
        </w:rPr>
        <w:t>Основные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sub_102134"/>
      <w:bookmarkEnd w:id="163"/>
      <w:r>
        <w:rPr>
          <w:rFonts w:ascii="Times New Roman" w:hAnsi="Times New Roman"/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4" w:name="sub_102135"/>
      <w:bookmarkEnd w:id="164"/>
      <w:r>
        <w:rPr>
          <w:rFonts w:ascii="Times New Roman" w:hAnsi="Times New Roman"/>
          <w:sz w:val="24"/>
          <w:szCs w:val="24"/>
        </w:rPr>
        <w:t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5" w:name="sub_102137"/>
      <w:bookmarkEnd w:id="165"/>
      <w:r>
        <w:rPr>
          <w:rFonts w:ascii="Times New Roman" w:hAnsi="Times New Roman"/>
          <w:sz w:val="24"/>
          <w:szCs w:val="24"/>
        </w:rPr>
        <w:lastRenderedPageBreak/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6" w:name="sub_102138"/>
      <w:bookmarkEnd w:id="166"/>
      <w:r>
        <w:rPr>
          <w:rFonts w:ascii="Times New Roman" w:hAnsi="Times New Roman"/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7" w:name="sub_1021310"/>
      <w:bookmarkStart w:id="168" w:name="sub_10213110"/>
      <w:bookmarkEnd w:id="167"/>
      <w:bookmarkEnd w:id="168"/>
      <w:r>
        <w:rPr>
          <w:rFonts w:ascii="Times New Roman" w:hAnsi="Times New Roman"/>
          <w:b/>
          <w:sz w:val="24"/>
          <w:szCs w:val="24"/>
        </w:rPr>
        <w:t>Второстепенные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171154" w:rsidRDefault="00153EBB" w:rsidP="00967E4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9" w:name="sub_1021311"/>
      <w:bookmarkEnd w:id="169"/>
      <w:r>
        <w:rPr>
          <w:rFonts w:ascii="Times New Roman" w:hAnsi="Times New Roman"/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0" w:name="sub_1021312"/>
      <w:bookmarkEnd w:id="170"/>
      <w:r>
        <w:rPr>
          <w:rFonts w:ascii="Times New Roman" w:hAnsi="Times New Roman"/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1" w:name="sub_10213121"/>
      <w:bookmarkEnd w:id="171"/>
      <w:r>
        <w:rPr>
          <w:rFonts w:ascii="Times New Roman" w:hAnsi="Times New Roman"/>
          <w:sz w:val="24"/>
          <w:szCs w:val="24"/>
        </w:rPr>
        <w:t>2.13.9.2. На дорожках крупных рекреационных объектов (парков, лесопарков) рекомендуется предусматривать различные виды мягкого или комбинированных покрытий, пешеходные тропы с естественным грунтовым покрытием.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  <w:bookmarkStart w:id="172" w:name="sub_10213122"/>
      <w:bookmarkEnd w:id="172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Благоустройство на территориях общественного назначения</w:t>
      </w:r>
    </w:p>
    <w:p w:rsidR="00171154" w:rsidRDefault="0017115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bookmarkStart w:id="173" w:name="sub_1300"/>
      <w:bookmarkEnd w:id="17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4" w:name="sub_1331"/>
      <w:bookmarkEnd w:id="174"/>
      <w:r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Объектами нормирования благоустро</w:t>
      </w:r>
      <w:r w:rsidR="00967E43">
        <w:rPr>
          <w:rFonts w:ascii="Times New Roman" w:hAnsi="Times New Roman"/>
          <w:sz w:val="24"/>
          <w:szCs w:val="24"/>
        </w:rPr>
        <w:t>йства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67E43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5" w:name="sub_10311"/>
      <w:bookmarkEnd w:id="175"/>
      <w:r>
        <w:rPr>
          <w:rFonts w:ascii="Times New Roman" w:hAnsi="Times New Roman"/>
          <w:sz w:val="24"/>
          <w:szCs w:val="24"/>
        </w:rPr>
        <w:t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6" w:name="sub_10312"/>
      <w:bookmarkEnd w:id="176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7" w:name="sub_1332"/>
      <w:bookmarkEnd w:id="177"/>
      <w:r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8" w:name="sub_103211"/>
      <w:bookmarkStart w:id="179" w:name="sub_10321"/>
      <w:bookmarkEnd w:id="178"/>
      <w:bookmarkEnd w:id="179"/>
      <w:r>
        <w:rPr>
          <w:rFonts w:ascii="Times New Roman" w:hAnsi="Times New Roman"/>
          <w:sz w:val="24"/>
          <w:szCs w:val="24"/>
        </w:rPr>
        <w:t>3.2.1. Общест</w:t>
      </w:r>
      <w:r w:rsidR="00967E43">
        <w:rPr>
          <w:rFonts w:ascii="Times New Roman" w:hAnsi="Times New Roman"/>
          <w:sz w:val="24"/>
          <w:szCs w:val="24"/>
        </w:rPr>
        <w:t>венные пространства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67E43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3.2.1.1. Пешеходные коммуникации и пешеходные зоны обеспечивают пешеходные связи и передвижения по территории населенного пункта (</w:t>
      </w:r>
      <w:hyperlink w:anchor="sub_1221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пункты 2.13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w:anchor="sub_177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7.2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sub_177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7.3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>
        <w:rPr>
          <w:rFonts w:ascii="Times New Roman" w:hAnsi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0" w:name="sub_103212"/>
      <w:bookmarkEnd w:id="180"/>
      <w:r>
        <w:rPr>
          <w:rFonts w:ascii="Times New Roman" w:hAnsi="Times New Roman"/>
          <w:sz w:val="24"/>
          <w:szCs w:val="24"/>
        </w:rPr>
        <w:t>3.2.1.3. Участки озеленения на территор</w:t>
      </w:r>
      <w:r w:rsidR="00C63D44">
        <w:rPr>
          <w:rFonts w:ascii="Times New Roman" w:hAnsi="Times New Roman"/>
          <w:sz w:val="24"/>
          <w:szCs w:val="24"/>
        </w:rPr>
        <w:t>ии общественных пространств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44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проектировать в виде цветников, </w:t>
      </w:r>
      <w:r>
        <w:rPr>
          <w:rFonts w:ascii="Times New Roman" w:hAnsi="Times New Roman"/>
          <w:sz w:val="24"/>
          <w:szCs w:val="24"/>
        </w:rPr>
        <w:lastRenderedPageBreak/>
        <w:t>газонов, одиночных, групповых, рядовых посадок, вертикальных, многоярусных, мобильных форм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1" w:name="sub_103213"/>
      <w:bookmarkEnd w:id="181"/>
      <w:r>
        <w:rPr>
          <w:rFonts w:ascii="Times New Roman" w:hAnsi="Times New Roman"/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2" w:name="sub_10322"/>
      <w:bookmarkEnd w:id="182"/>
      <w:r>
        <w:rPr>
          <w:rFonts w:ascii="Times New Roman" w:hAnsi="Times New Roman"/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Благоустройство на территориях жилого назначения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3" w:name="sub_1400"/>
      <w:bookmarkEnd w:id="18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4" w:name="sub_1441"/>
      <w:bookmarkEnd w:id="184"/>
      <w:r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5" w:name="sub_10411"/>
      <w:bookmarkEnd w:id="185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6" w:name="sub_1442"/>
      <w:bookmarkEnd w:id="186"/>
      <w:r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sub_10421"/>
      <w:bookmarkStart w:id="188" w:name="sub_10422"/>
      <w:bookmarkEnd w:id="187"/>
      <w:r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</w:t>
      </w:r>
      <w:bookmarkStart w:id="189" w:name="sub_10423"/>
      <w:bookmarkEnd w:id="188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bookmarkEnd w:id="189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sub_104232"/>
      <w:bookmarkEnd w:id="190"/>
      <w:r>
        <w:rPr>
          <w:rFonts w:ascii="Times New Roman" w:hAnsi="Times New Roman"/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 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1" w:name="sub_10424"/>
      <w:bookmarkEnd w:id="19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2" w:name="sub_1443"/>
      <w:bookmarkEnd w:id="192"/>
      <w:r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sub_10431"/>
      <w:bookmarkEnd w:id="193"/>
      <w:r>
        <w:rPr>
          <w:rFonts w:ascii="Times New Roman" w:hAnsi="Times New Roman"/>
          <w:sz w:val="24"/>
          <w:szCs w:val="24"/>
        </w:rPr>
        <w:t>4.3.2. 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sub_10432"/>
      <w:bookmarkEnd w:id="194"/>
      <w:r>
        <w:rPr>
          <w:rFonts w:ascii="Times New Roman" w:hAnsi="Times New Roman"/>
          <w:sz w:val="24"/>
          <w:szCs w:val="24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</w:t>
      </w:r>
      <w:hyperlink w:anchor="sub_1221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 2.12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Правил), элементы сопряжения поверхностей, оборудование площадок, озеленение,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sub_10433"/>
      <w:bookmarkEnd w:id="195"/>
      <w:r>
        <w:rPr>
          <w:rFonts w:ascii="Times New Roman" w:hAnsi="Times New Roman"/>
          <w:sz w:val="24"/>
          <w:szCs w:val="24"/>
        </w:rPr>
        <w:lastRenderedPageBreak/>
        <w:t xml:space="preserve">4.3.3.1. Озеленение жилого участка рекомендуется формировать между </w:t>
      </w:r>
      <w:proofErr w:type="spellStart"/>
      <w:r>
        <w:rPr>
          <w:rFonts w:ascii="Times New Roman" w:hAnsi="Times New Roman"/>
          <w:sz w:val="24"/>
          <w:szCs w:val="24"/>
        </w:rPr>
        <w:t>отмосткой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sub_104331"/>
      <w:bookmarkEnd w:id="196"/>
      <w:r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7" w:name="sub_104341"/>
      <w:bookmarkEnd w:id="197"/>
      <w:r>
        <w:rPr>
          <w:rFonts w:ascii="Times New Roman" w:hAnsi="Times New Roman"/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sub_104343"/>
      <w:bookmarkEnd w:id="198"/>
      <w:r>
        <w:rPr>
          <w:rFonts w:ascii="Times New Roman" w:hAnsi="Times New Roman"/>
          <w:sz w:val="24"/>
          <w:szCs w:val="24"/>
        </w:rPr>
        <w:t xml:space="preserve"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9" w:name="sub_104344"/>
      <w:bookmarkEnd w:id="19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0" w:name="sub_1444"/>
      <w:bookmarkEnd w:id="200"/>
      <w:r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>
        <w:rPr>
          <w:rFonts w:ascii="Times New Roman" w:hAnsi="Times New Roman"/>
          <w:sz w:val="24"/>
          <w:szCs w:val="24"/>
        </w:rPr>
        <w:t>спортядро</w:t>
      </w:r>
      <w:proofErr w:type="spellEnd"/>
      <w:r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sub_10441"/>
      <w:bookmarkEnd w:id="201"/>
      <w:r>
        <w:rPr>
          <w:rFonts w:ascii="Times New Roman" w:hAnsi="Times New Roman"/>
          <w:sz w:val="24"/>
          <w:szCs w:val="24"/>
        </w:rPr>
        <w:t>4.4.2. 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sub_10442"/>
      <w:bookmarkEnd w:id="202"/>
      <w:r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sub_104421"/>
      <w:bookmarkEnd w:id="203"/>
      <w:r>
        <w:rPr>
          <w:rFonts w:ascii="Times New Roman" w:hAnsi="Times New Roman"/>
          <w:sz w:val="24"/>
          <w:szCs w:val="24"/>
        </w:rPr>
        <w:t>4.4.2.2.При озеленении территории детских садов и школ рекомендуется не допускать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4" w:name="sub_104422"/>
      <w:bookmarkEnd w:id="204"/>
      <w:r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5" w:name="sub_10443"/>
      <w:bookmarkStart w:id="206" w:name="sub_10444"/>
      <w:bookmarkEnd w:id="205"/>
      <w:bookmarkEnd w:id="206"/>
      <w:r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2608C2" w:rsidRDefault="002608C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8C2" w:rsidRDefault="002608C2" w:rsidP="002608C2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Участки придомовых территорий многоквартирных домов</w:t>
      </w:r>
    </w:p>
    <w:p w:rsidR="002608C2" w:rsidRPr="00DB35BC" w:rsidRDefault="002608C2" w:rsidP="0045711F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>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4.5.1. </w:t>
      </w:r>
      <w:r w:rsidR="002608C2" w:rsidRPr="00DB35BC">
        <w:rPr>
          <w:rFonts w:ascii="Times New Roman" w:hAnsi="Times New Roman"/>
          <w:sz w:val="24"/>
          <w:szCs w:val="24"/>
        </w:rPr>
        <w:t>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4.5.2. </w:t>
      </w:r>
      <w:r w:rsidR="002608C2" w:rsidRPr="00DB35BC">
        <w:rPr>
          <w:rFonts w:ascii="Times New Roman" w:hAnsi="Times New Roman"/>
          <w:sz w:val="24"/>
          <w:szCs w:val="24"/>
        </w:rPr>
        <w:t xml:space="preserve">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</w:t>
      </w:r>
      <w:r w:rsidR="002608C2" w:rsidRPr="00DB35BC">
        <w:rPr>
          <w:rFonts w:ascii="Times New Roman" w:hAnsi="Times New Roman"/>
          <w:sz w:val="24"/>
          <w:szCs w:val="24"/>
        </w:rPr>
        <w:lastRenderedPageBreak/>
        <w:t>уборочной и специальной техники. Хранение  грузового автотранспорта, в том числе частного, допускается только в гаражах, на автостоянках или автобазах.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4.5.3. </w:t>
      </w:r>
      <w:r w:rsidR="002608C2" w:rsidRPr="00DB35BC">
        <w:rPr>
          <w:rFonts w:ascii="Times New Roman" w:hAnsi="Times New Roman"/>
          <w:sz w:val="24"/>
          <w:szCs w:val="24"/>
        </w:rPr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4.5.4. </w:t>
      </w:r>
      <w:r w:rsidR="002608C2" w:rsidRPr="00DB35BC">
        <w:rPr>
          <w:rFonts w:ascii="Times New Roman" w:hAnsi="Times New Roman"/>
          <w:sz w:val="24"/>
          <w:szCs w:val="24"/>
        </w:rPr>
        <w:t>Организаторы парковки обязаны соблюдать санитарные нормы</w:t>
      </w:r>
      <w:r w:rsidR="002608C2" w:rsidRPr="002608C2">
        <w:rPr>
          <w:rFonts w:ascii="Times New Roman" w:hAnsi="Times New Roman"/>
          <w:sz w:val="24"/>
          <w:szCs w:val="24"/>
        </w:rPr>
        <w:t xml:space="preserve"> и правила и обеспечивать санитарное содержание и благоустройство зоны, отведенной для парковки автотранспорта, и прилегающей к ней территории, а также вывоз твердых бытовых отходов.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4.5.5. </w:t>
      </w:r>
      <w:r w:rsidR="002608C2" w:rsidRPr="002608C2">
        <w:rPr>
          <w:rFonts w:ascii="Times New Roman" w:hAnsi="Times New Roman"/>
          <w:sz w:val="24"/>
          <w:szCs w:val="24"/>
        </w:rPr>
        <w:t>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4.5.6. </w:t>
      </w:r>
      <w:r w:rsidR="002608C2" w:rsidRPr="002608C2">
        <w:rPr>
          <w:rFonts w:ascii="Times New Roman" w:hAnsi="Times New Roman"/>
          <w:sz w:val="24"/>
          <w:szCs w:val="24"/>
        </w:rPr>
        <w:t>Парковки автотранспорта и автотранспорт не должны: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08C2" w:rsidRPr="002608C2">
        <w:rPr>
          <w:rFonts w:ascii="Times New Roman" w:hAnsi="Times New Roman"/>
          <w:sz w:val="24"/>
          <w:szCs w:val="24"/>
        </w:rPr>
        <w:t xml:space="preserve">размещаться на детских и спортивных площадках, в местах отдыха, </w:t>
      </w:r>
      <w:r w:rsidR="002608C2" w:rsidRPr="002608C2">
        <w:rPr>
          <w:rFonts w:ascii="Times New Roman" w:hAnsi="Times New Roman"/>
          <w:sz w:val="24"/>
          <w:szCs w:val="24"/>
        </w:rPr>
        <w:br/>
        <w:t>на газонах;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08C2" w:rsidRPr="002608C2">
        <w:rPr>
          <w:rFonts w:ascii="Times New Roman" w:hAnsi="Times New Roman"/>
          <w:sz w:val="24"/>
          <w:szCs w:val="24"/>
        </w:rPr>
        <w:t xml:space="preserve">препятствовать пешеходному движению, проезду автотранспорта </w:t>
      </w:r>
      <w:r w:rsidR="002608C2" w:rsidRPr="002608C2">
        <w:rPr>
          <w:rFonts w:ascii="Times New Roman" w:hAnsi="Times New Roman"/>
          <w:sz w:val="24"/>
          <w:szCs w:val="24"/>
        </w:rPr>
        <w:br/>
        <w:t>и специальных машин (пожарных, машин скорой помощи, аварийных, уборочных и др.).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4.5.7. </w:t>
      </w:r>
      <w:r w:rsidR="002608C2" w:rsidRPr="002608C2">
        <w:rPr>
          <w:rFonts w:ascii="Times New Roman" w:hAnsi="Times New Roman"/>
          <w:sz w:val="24"/>
          <w:szCs w:val="24"/>
        </w:rPr>
        <w:t>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p w:rsidR="002608C2" w:rsidRDefault="002608C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2608C2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7" w:name="sub_1445"/>
      <w:bookmarkEnd w:id="207"/>
      <w:r>
        <w:rPr>
          <w:rFonts w:ascii="Times New Roman" w:hAnsi="Times New Roman"/>
          <w:b/>
          <w:sz w:val="24"/>
          <w:szCs w:val="24"/>
        </w:rPr>
        <w:t>4.6</w:t>
      </w:r>
      <w:r w:rsidR="00153EBB">
        <w:rPr>
          <w:rFonts w:ascii="Times New Roman" w:hAnsi="Times New Roman"/>
          <w:b/>
          <w:sz w:val="24"/>
          <w:szCs w:val="24"/>
        </w:rPr>
        <w:t>. Участки длительного и кратковременного хранения автотранспортных средств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 xml:space="preserve">.1.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</w:t>
      </w:r>
      <w:hyperlink r:id="rId25">
        <w:r w:rsidR="00153EBB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 w:rsidR="00153EBB">
        <w:rPr>
          <w:rFonts w:ascii="Times New Roman" w:hAnsi="Times New Roman"/>
          <w:sz w:val="24"/>
          <w:szCs w:val="24"/>
        </w:rPr>
        <w:t xml:space="preserve"> </w:t>
      </w:r>
      <w:r w:rsidR="00FA00FA">
        <w:rPr>
          <w:rFonts w:ascii="Times New Roman" w:hAnsi="Times New Roman"/>
          <w:sz w:val="24"/>
          <w:szCs w:val="24"/>
        </w:rPr>
        <w:t>«</w:t>
      </w:r>
      <w:r w:rsidR="00153EBB">
        <w:rPr>
          <w:rFonts w:ascii="Times New Roman" w:hAnsi="Times New Roman"/>
          <w:sz w:val="24"/>
          <w:szCs w:val="24"/>
        </w:rPr>
        <w:t>3.5. З</w:t>
      </w:r>
      <w:r>
        <w:rPr>
          <w:rFonts w:ascii="Times New Roman" w:hAnsi="Times New Roman"/>
          <w:sz w:val="24"/>
          <w:szCs w:val="24"/>
        </w:rPr>
        <w:t>оны транспортной инфраструктуры</w:t>
      </w:r>
      <w:r w:rsidR="00FA00FA">
        <w:rPr>
          <w:rFonts w:ascii="Times New Roman" w:hAnsi="Times New Roman"/>
          <w:sz w:val="24"/>
          <w:szCs w:val="24"/>
        </w:rPr>
        <w:t>»</w:t>
      </w:r>
      <w:r w:rsidR="00153EBB">
        <w:rPr>
          <w:rFonts w:ascii="Times New Roman" w:hAnsi="Times New Roman"/>
          <w:sz w:val="24"/>
          <w:szCs w:val="24"/>
        </w:rPr>
        <w:t xml:space="preserve"> нормативов градостроительного проектирования Краснодарского края, утвержденных </w:t>
      </w:r>
      <w:hyperlink r:id="rId26">
        <w:r w:rsidR="00153EBB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 w:rsidR="00153EBB"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№1381-П.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путей.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открытой стоянки автотранспортных средств рекомендуется изолировать от остальной территории полосой зеленых насаждений шириной не менее 1 м. Въезды и выезды, как правило, должны иметь закругления бортов тротуаров и газонов радиусом не менее 8 м.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.2. Как правило, 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8" w:name="sub_10452"/>
      <w:bookmarkEnd w:id="208"/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.3.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Гаражные сооружения или отсеки рекомендуется предусматривать унифицированными, с элементами озеленения и размещением ограждений.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.4. Все транспортные средства должны выезжать на территорию поселения чистыми и технически исправными.</w:t>
      </w:r>
    </w:p>
    <w:p w:rsidR="00171154" w:rsidRDefault="00153EB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.5. 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</w:t>
      </w:r>
      <w:r>
        <w:rPr>
          <w:rFonts w:ascii="Times New Roman" w:hAnsi="Times New Roman"/>
          <w:sz w:val="24"/>
          <w:szCs w:val="24"/>
        </w:rPr>
        <w:t>ься в администрацию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в </w:t>
      </w:r>
      <w:r w:rsidR="00153EBB">
        <w:rPr>
          <w:rFonts w:ascii="Times New Roman" w:hAnsi="Times New Roman"/>
          <w:sz w:val="24"/>
          <w:szCs w:val="24"/>
        </w:rPr>
        <w:lastRenderedPageBreak/>
        <w:t>течение суток с момента совершения ДТП для принятия соответствующих мер к восстановлению имущества за счет средств виновного в ДТП.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.6. Организации и индивидуальные предприниматели обязаны: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</w:t>
      </w:r>
      <w:r w:rsidR="0039450B">
        <w:rPr>
          <w:rFonts w:ascii="Times New Roman" w:hAnsi="Times New Roman"/>
          <w:sz w:val="24"/>
          <w:szCs w:val="24"/>
        </w:rPr>
        <w:t>гулированной топливной системой;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.7. На территории поселения запрещается: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53EBB">
        <w:rPr>
          <w:rFonts w:ascii="Times New Roman" w:hAnsi="Times New Roman"/>
          <w:sz w:val="24"/>
          <w:szCs w:val="24"/>
        </w:rPr>
        <w:t>ойка транспортных средств, слив бензина и масла, за исключением специально отведенных для этих целей мест;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153EBB">
        <w:rPr>
          <w:rFonts w:ascii="Times New Roman" w:hAnsi="Times New Roman"/>
          <w:sz w:val="24"/>
          <w:szCs w:val="24"/>
        </w:rPr>
        <w:t>азмещение транспортных средств на детских и спортивных площадках, газонах и тротуарах, участках с зелеными насаждениями;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>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153EBB">
        <w:rPr>
          <w:rFonts w:ascii="Times New Roman" w:hAnsi="Times New Roman"/>
          <w:sz w:val="24"/>
          <w:szCs w:val="24"/>
        </w:rPr>
        <w:t>аезд на тротуарное покрытие (кроме случаев, предусмотренных Правилами дорожного движения), тротуарную плитку или бордюрный к</w:t>
      </w:r>
      <w:r>
        <w:rPr>
          <w:rFonts w:ascii="Times New Roman" w:hAnsi="Times New Roman"/>
          <w:sz w:val="24"/>
          <w:szCs w:val="24"/>
        </w:rPr>
        <w:t>амень, клумбы, цветники, газоны;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153EBB">
        <w:rPr>
          <w:rFonts w:ascii="Times New Roman" w:hAnsi="Times New Roman"/>
          <w:sz w:val="24"/>
          <w:szCs w:val="24"/>
        </w:rPr>
        <w:t>вижение загрязненных автобусов, автомобиле</w:t>
      </w:r>
      <w:r>
        <w:rPr>
          <w:rFonts w:ascii="Times New Roman" w:hAnsi="Times New Roman"/>
          <w:sz w:val="24"/>
          <w:szCs w:val="24"/>
        </w:rPr>
        <w:t>й и других транспортных средств;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 xml:space="preserve">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 w:rsidR="00153EBB">
        <w:rPr>
          <w:rFonts w:ascii="Times New Roman" w:hAnsi="Times New Roman"/>
          <w:sz w:val="24"/>
          <w:szCs w:val="24"/>
        </w:rPr>
        <w:t>спецсигналом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в установленные временные сроки и без специального р</w:t>
      </w:r>
      <w:r>
        <w:rPr>
          <w:rFonts w:ascii="Times New Roman" w:hAnsi="Times New Roman"/>
          <w:sz w:val="24"/>
          <w:szCs w:val="24"/>
        </w:rPr>
        <w:t>азрешения администрации и ГИБДД;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>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</w:t>
      </w:r>
      <w:r>
        <w:rPr>
          <w:rFonts w:ascii="Times New Roman" w:hAnsi="Times New Roman"/>
          <w:sz w:val="24"/>
          <w:szCs w:val="24"/>
        </w:rPr>
        <w:t>не установленных для этого мест;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153EBB">
        <w:rPr>
          <w:rFonts w:ascii="Times New Roman" w:hAnsi="Times New Roman"/>
          <w:sz w:val="24"/>
          <w:szCs w:val="24"/>
        </w:rPr>
        <w:t>тоянка автомототранспортных средств с работающими двигателями п</w:t>
      </w:r>
      <w:r>
        <w:rPr>
          <w:rFonts w:ascii="Times New Roman" w:hAnsi="Times New Roman"/>
          <w:sz w:val="24"/>
          <w:szCs w:val="24"/>
        </w:rPr>
        <w:t>родолжительностью более 5 минут;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53EBB">
        <w:rPr>
          <w:rFonts w:ascii="Times New Roman" w:hAnsi="Times New Roman"/>
          <w:sz w:val="24"/>
          <w:szCs w:val="24"/>
        </w:rPr>
        <w:t>ойка, чистка транспортных средств на территории сельского поселения, за исключе</w:t>
      </w:r>
      <w:r>
        <w:rPr>
          <w:rFonts w:ascii="Times New Roman" w:hAnsi="Times New Roman"/>
          <w:sz w:val="24"/>
          <w:szCs w:val="24"/>
        </w:rPr>
        <w:t>нием специально отведенных мест;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153EBB">
        <w:rPr>
          <w:rFonts w:ascii="Times New Roman" w:hAnsi="Times New Roman"/>
          <w:sz w:val="24"/>
          <w:szCs w:val="24"/>
        </w:rPr>
        <w:t>ыгрузка мусора, отходов и всякого грунта вне о</w:t>
      </w:r>
      <w:r>
        <w:rPr>
          <w:rFonts w:ascii="Times New Roman" w:hAnsi="Times New Roman"/>
          <w:sz w:val="24"/>
          <w:szCs w:val="24"/>
        </w:rPr>
        <w:t>тведенных для этих целей местах;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153EBB">
        <w:rPr>
          <w:rFonts w:ascii="Times New Roman" w:hAnsi="Times New Roman"/>
          <w:sz w:val="24"/>
          <w:szCs w:val="24"/>
        </w:rPr>
        <w:t xml:space="preserve">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</w:t>
      </w:r>
      <w:r>
        <w:rPr>
          <w:rFonts w:ascii="Times New Roman" w:hAnsi="Times New Roman"/>
          <w:sz w:val="24"/>
          <w:szCs w:val="24"/>
        </w:rPr>
        <w:t>уборке и вывозу бытовых отходов;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AC1E85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1E85">
        <w:rPr>
          <w:rFonts w:ascii="Times New Roman" w:hAnsi="Times New Roman"/>
          <w:sz w:val="24"/>
          <w:szCs w:val="24"/>
        </w:rPr>
        <w:t>стоянка большегрузных транспортных средств независимо от места их расположения, кроме специал</w:t>
      </w:r>
      <w:r>
        <w:rPr>
          <w:rFonts w:ascii="Times New Roman" w:hAnsi="Times New Roman"/>
          <w:sz w:val="24"/>
          <w:szCs w:val="24"/>
        </w:rPr>
        <w:t>ьно отведенных мест для стоянки.</w:t>
      </w:r>
      <w:r w:rsidR="00AC1E85">
        <w:rPr>
          <w:rFonts w:ascii="Times New Roman" w:hAnsi="Times New Roman"/>
          <w:sz w:val="24"/>
          <w:szCs w:val="24"/>
        </w:rPr>
        <w:t xml:space="preserve"> </w:t>
      </w:r>
    </w:p>
    <w:p w:rsidR="00AC1E85" w:rsidRDefault="00AC1E85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стоянки и размещения транспортных средств проезжей части улиц, проездов, тротуаров и других территорий, препятствующее механизированной уборке территории.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1E85" w:rsidRPr="00AC1E85">
        <w:rPr>
          <w:rFonts w:ascii="Times New Roman" w:hAnsi="Times New Roman"/>
          <w:sz w:val="24"/>
          <w:szCs w:val="24"/>
        </w:rPr>
        <w:t>производство работ по ремонту транспортных средств,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</w:t>
      </w:r>
      <w:r>
        <w:rPr>
          <w:rFonts w:ascii="Times New Roman" w:hAnsi="Times New Roman"/>
          <w:sz w:val="24"/>
          <w:szCs w:val="24"/>
        </w:rPr>
        <w:t>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153EBB">
        <w:rPr>
          <w:rFonts w:ascii="Times New Roman" w:hAnsi="Times New Roman"/>
          <w:sz w:val="24"/>
          <w:szCs w:val="24"/>
        </w:rPr>
        <w:t>ъезд в дворовые территории грузового автомобильного транспорта полной массой более 3,5 тонн, кроме заказанного населением, спецтранспорта коммунально-быто</w:t>
      </w:r>
      <w:r>
        <w:rPr>
          <w:rFonts w:ascii="Times New Roman" w:hAnsi="Times New Roman"/>
          <w:sz w:val="24"/>
          <w:szCs w:val="24"/>
        </w:rPr>
        <w:t>вых, пожарных и аварийных служб;</w:t>
      </w:r>
    </w:p>
    <w:p w:rsidR="00171154" w:rsidRDefault="00FA00FA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4.6</w:t>
      </w:r>
      <w:r w:rsidR="00153EBB">
        <w:rPr>
          <w:rFonts w:ascii="Times New Roman" w:hAnsi="Times New Roman"/>
          <w:sz w:val="24"/>
          <w:szCs w:val="24"/>
        </w:rPr>
        <w:t>.8.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sub_10454"/>
      <w:bookmarkStart w:id="210" w:name="sub_10451"/>
      <w:bookmarkEnd w:id="209"/>
      <w:bookmarkEnd w:id="210"/>
      <w:r>
        <w:rPr>
          <w:rFonts w:ascii="Times New Roman" w:hAnsi="Times New Roman"/>
          <w:sz w:val="24"/>
          <w:szCs w:val="24"/>
        </w:rPr>
        <w:t xml:space="preserve"> </w:t>
      </w: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Благоустройство на территориях рекреационного назначения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1" w:name="sub_1500"/>
      <w:bookmarkEnd w:id="21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2" w:name="sub_1551"/>
      <w:bookmarkEnd w:id="212"/>
      <w:r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 и включают парк,  иные объекты, используемые в рекреационных целях и формирующие систему о</w:t>
      </w:r>
      <w:r w:rsidR="00FA00FA">
        <w:rPr>
          <w:rFonts w:ascii="Times New Roman" w:hAnsi="Times New Roman"/>
          <w:sz w:val="24"/>
          <w:szCs w:val="24"/>
        </w:rPr>
        <w:t>ткрытых пространств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</w:t>
      </w:r>
      <w:hyperlink r:id="rId27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>
        <w:rPr>
          <w:rFonts w:ascii="Times New Roman" w:hAnsi="Times New Roman"/>
          <w:sz w:val="24"/>
          <w:szCs w:val="24"/>
        </w:rPr>
        <w:t xml:space="preserve"> "2.4. Зоны рекреационного назначения" нормативов градостроительного проектирования Краснодарского края, утвержденных </w:t>
      </w:r>
      <w:hyperlink r:id="rId28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 1381-П.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3" w:name="sub_10511"/>
      <w:bookmarkEnd w:id="213"/>
      <w:r>
        <w:rPr>
          <w:rFonts w:ascii="Times New Roman" w:hAnsi="Times New Roman"/>
          <w:sz w:val="24"/>
          <w:szCs w:val="24"/>
        </w:rPr>
        <w:t>Рекреационные территории также формируются на землях общего пользования (парки и другие озелененные территории общего пользования).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sub_10512"/>
      <w:bookmarkEnd w:id="214"/>
      <w:r>
        <w:rPr>
          <w:rFonts w:ascii="Times New Roman" w:hAnsi="Times New Roman"/>
          <w:sz w:val="24"/>
          <w:szCs w:val="24"/>
        </w:rPr>
        <w:t xml:space="preserve"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>
        <w:rPr>
          <w:rFonts w:ascii="Times New Roman" w:hAnsi="Times New Roman"/>
          <w:sz w:val="24"/>
          <w:szCs w:val="24"/>
        </w:rPr>
        <w:t>ненарушение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sub_10513"/>
      <w:bookmarkEnd w:id="215"/>
      <w:r>
        <w:rPr>
          <w:rFonts w:ascii="Times New Roman" w:hAnsi="Times New Roman"/>
          <w:sz w:val="24"/>
          <w:szCs w:val="24"/>
        </w:rPr>
        <w:t>5.1.4. При реконструкции объектов рекреации рекомендуется предусматривать: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6" w:name="sub_10514"/>
      <w:bookmarkStart w:id="217" w:name="sub_10515"/>
      <w:bookmarkEnd w:id="216"/>
      <w:bookmarkEnd w:id="217"/>
      <w:r>
        <w:rPr>
          <w:rFonts w:ascii="Times New Roman" w:hAnsi="Times New Roman"/>
          <w:sz w:val="24"/>
          <w:szCs w:val="24"/>
        </w:rPr>
        <w:t xml:space="preserve">- для парков: </w:t>
      </w:r>
      <w:proofErr w:type="spellStart"/>
      <w:r>
        <w:rPr>
          <w:rFonts w:ascii="Times New Roman" w:hAnsi="Times New Roman"/>
          <w:sz w:val="24"/>
          <w:szCs w:val="24"/>
        </w:rPr>
        <w:t>разреживание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8" w:name="sub_1552"/>
      <w:bookmarkEnd w:id="218"/>
      <w:r>
        <w:rPr>
          <w:rFonts w:ascii="Times New Roman" w:hAnsi="Times New Roman"/>
          <w:b/>
          <w:sz w:val="24"/>
          <w:szCs w:val="24"/>
        </w:rPr>
        <w:t>5.2. Зоны отдыха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>
        <w:rPr>
          <w:rFonts w:ascii="Times New Roman" w:hAnsi="Times New Roman"/>
          <w:sz w:val="24"/>
          <w:szCs w:val="24"/>
        </w:rPr>
        <w:t>инсолируемые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</w:t>
      </w:r>
      <w:r w:rsidR="00943657"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171154" w:rsidRDefault="00153EBB" w:rsidP="00943657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глубина открытых водоемов в местах купания детей должна составлять от 0,7 до 1,3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Обязательный перечень элементов благоустройства на территории зоны отдыха включает: озеленение, скамьи, ур</w:t>
      </w:r>
      <w:r w:rsidR="00943657">
        <w:rPr>
          <w:rFonts w:ascii="Times New Roman" w:hAnsi="Times New Roman"/>
          <w:sz w:val="24"/>
          <w:szCs w:val="24"/>
        </w:rPr>
        <w:t>ны, малые контейнеры для мусора.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154" w:rsidRDefault="00153EBB" w:rsidP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sub_10524"/>
      <w:bookmarkEnd w:id="219"/>
      <w:r>
        <w:rPr>
          <w:rFonts w:ascii="Times New Roman" w:hAnsi="Times New Roman"/>
          <w:sz w:val="24"/>
          <w:szCs w:val="24"/>
        </w:rPr>
        <w:lastRenderedPageBreak/>
        <w:t>5.2.2.1. При проектировании озеленения рекомендуется обеспечивать</w:t>
      </w:r>
      <w:bookmarkStart w:id="220" w:name="sub_105241"/>
      <w:bookmarkEnd w:id="220"/>
      <w:r w:rsidR="00943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сохранение травяного покрова, древесно-кустарниковой и прибрежной растительности не менее, чем на 80% общей площади зоны отдыха.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Благоустройство на территория производственного назначения</w:t>
      </w:r>
    </w:p>
    <w:p w:rsidR="00171154" w:rsidRDefault="0017115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bookmarkStart w:id="221" w:name="sub_1600"/>
      <w:bookmarkEnd w:id="22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2" w:name="sub_1661"/>
      <w:bookmarkEnd w:id="222"/>
      <w:r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3" w:name="sub_10611"/>
      <w:r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положениями </w:t>
      </w:r>
      <w:hyperlink r:id="rId29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>
        <w:rPr>
          <w:rFonts w:ascii="Times New Roman" w:hAnsi="Times New Roman"/>
          <w:sz w:val="24"/>
          <w:szCs w:val="24"/>
        </w:rPr>
        <w:t xml:space="preserve"> "3.2. Производственные зоны" нормативов градостроительного проектирования Краснодарского края, утвержденных </w:t>
      </w:r>
      <w:hyperlink r:id="rId3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 1381-П, и ведомственными нормативами. Объектами нормирования благоустройства на территориях производственного назначения, являются общественные пространства в зонах производственной застройки и озелененные территории санитарно-защитных зон</w:t>
      </w:r>
      <w:bookmarkEnd w:id="223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Объекты благоустройства на территориях транспортных и инженерных коммуникаций муниципального образования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4" w:name="sub_1700"/>
      <w:bookmarkEnd w:id="22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5" w:name="sub_1771"/>
      <w:bookmarkEnd w:id="225"/>
      <w:r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6" w:name="sub_10711"/>
      <w:bookmarkEnd w:id="226"/>
      <w:r>
        <w:rPr>
          <w:rFonts w:ascii="Times New Roman" w:hAnsi="Times New Roman"/>
          <w:sz w:val="24"/>
          <w:szCs w:val="24"/>
        </w:rPr>
        <w:t xml:space="preserve">7.1.2. Проектирование комплексного благоустройства на территориях транспортных и инженерных коммуникаций города следует вести с учетом </w:t>
      </w:r>
      <w:hyperlink r:id="rId3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2.05.02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52289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4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52290-2004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51256</w:t>
        </w:r>
      </w:hyperlink>
      <w:r>
        <w:rPr>
          <w:rFonts w:ascii="Times New Roman" w:hAnsi="Times New Roman"/>
          <w:sz w:val="24"/>
          <w:szCs w:val="24"/>
        </w:rPr>
        <w:t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поселения в границах УДС рекомендуется вести преимущественно в проходных коллекторах.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7" w:name="sub_10713"/>
      <w:bookmarkEnd w:id="22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8" w:name="sub_1772"/>
      <w:bookmarkEnd w:id="228"/>
      <w:r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7.2.1.Улицы и д</w:t>
      </w:r>
      <w:r w:rsidR="00943657">
        <w:rPr>
          <w:rFonts w:ascii="Times New Roman" w:hAnsi="Times New Roman"/>
          <w:sz w:val="24"/>
          <w:szCs w:val="24"/>
        </w:rPr>
        <w:t>ороги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представлены  дорогами местного значения.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9" w:name="sub_10721"/>
      <w:bookmarkEnd w:id="229"/>
      <w:r>
        <w:rPr>
          <w:rFonts w:ascii="Times New Roman" w:hAnsi="Times New Roman"/>
          <w:sz w:val="24"/>
          <w:szCs w:val="24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sub_10722"/>
      <w:bookmarkStart w:id="231" w:name="sub_107222"/>
      <w:bookmarkStart w:id="232" w:name="sub_107221"/>
      <w:bookmarkEnd w:id="230"/>
      <w:bookmarkEnd w:id="231"/>
      <w:bookmarkEnd w:id="232"/>
      <w:r>
        <w:rPr>
          <w:rFonts w:ascii="Times New Roman" w:hAnsi="Times New Roman"/>
          <w:sz w:val="24"/>
          <w:szCs w:val="24"/>
        </w:rPr>
        <w:t xml:space="preserve">7.2.2.1. Виды и конструкции дорожного покрытия проектируются с учетом категории улицы и обеспечением безопасности движения.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Р 52289, ГОСТ 26804.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3" w:name="sub_107223"/>
      <w:bookmarkEnd w:id="23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4" w:name="sub_1774"/>
      <w:bookmarkEnd w:id="234"/>
      <w:r>
        <w:rPr>
          <w:rFonts w:ascii="Times New Roman" w:hAnsi="Times New Roman"/>
          <w:b/>
          <w:sz w:val="24"/>
          <w:szCs w:val="24"/>
        </w:rPr>
        <w:t>7.3. Пешеходные переходы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Пешеходные переходы рекомендуется размещать в местах пересечения основных пешеходных коммуникаций с улицами и дорогами.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5" w:name="sub_10741"/>
      <w:r>
        <w:rPr>
          <w:rFonts w:ascii="Times New Roman" w:hAnsi="Times New Roman"/>
          <w:sz w:val="24"/>
          <w:szCs w:val="24"/>
        </w:rPr>
        <w:t>Пешеходные переходы проектируются в одном уровне с проезжей частью улицы</w:t>
      </w:r>
      <w:bookmarkStart w:id="236" w:name="sub_10742"/>
      <w:bookmarkEnd w:id="235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</w:t>
      </w:r>
      <w:r>
        <w:rPr>
          <w:rFonts w:ascii="Times New Roman" w:hAnsi="Times New Roman"/>
          <w:sz w:val="24"/>
          <w:szCs w:val="24"/>
        </w:rPr>
        <w:lastRenderedPageBreak/>
        <w:t>щитов, зеленых насаждений высотой более 0,5 м. Стороны треугольника рекомендуется принимать: 8 x 40 м при разрешенной скорости движения транспорта 40 км/ч; 10 x 50 м - при скорости 60 км/ч.</w:t>
      </w:r>
    </w:p>
    <w:bookmarkEnd w:id="236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7" w:name="sub_10743"/>
      <w:bookmarkEnd w:id="237"/>
      <w:r>
        <w:rPr>
          <w:rFonts w:ascii="Times New Roman" w:hAnsi="Times New Roman"/>
          <w:sz w:val="24"/>
          <w:szCs w:val="24"/>
        </w:rPr>
        <w:t>7.3.4. Запрещено наносить надписи на тротуары и иные объекты, не предназначенные 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8" w:name="sub_1775"/>
      <w:bookmarkEnd w:id="238"/>
      <w:r>
        <w:rPr>
          <w:rFonts w:ascii="Times New Roman" w:hAnsi="Times New Roman"/>
          <w:b/>
          <w:sz w:val="24"/>
          <w:szCs w:val="24"/>
        </w:rPr>
        <w:t>7.4. Технические зоны транспортных, инженерных коммуникаций,</w:t>
      </w:r>
      <w:r>
        <w:rPr>
          <w:rFonts w:ascii="Times New Roman" w:hAnsi="Times New Roman"/>
          <w:b/>
          <w:sz w:val="24"/>
          <w:szCs w:val="24"/>
        </w:rPr>
        <w:br/>
        <w:t>водоохранные зоны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sub_10751"/>
      <w:bookmarkEnd w:id="239"/>
      <w:r>
        <w:rPr>
          <w:rFonts w:ascii="Times New Roman" w:hAnsi="Times New Roman"/>
          <w:sz w:val="24"/>
          <w:szCs w:val="24"/>
        </w:rPr>
        <w:t xml:space="preserve">7.4.2.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43657">
        <w:rPr>
          <w:rFonts w:ascii="Times New Roman" w:hAnsi="Times New Roman"/>
          <w:sz w:val="24"/>
          <w:szCs w:val="24"/>
        </w:rPr>
        <w:t>.4.3.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запрещается:</w:t>
      </w:r>
    </w:p>
    <w:p w:rsidR="00171154" w:rsidRDefault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самовольно подключаться к инженерным сетям и сооружениям;</w:t>
      </w:r>
    </w:p>
    <w:p w:rsidR="00171154" w:rsidRDefault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0" w:name="sub_10752"/>
      <w:bookmarkEnd w:id="240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 8. Эксплуатация объектов благоустройства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1" w:name="sub_1800"/>
      <w:bookmarkEnd w:id="24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2" w:name="sub_1881"/>
      <w:bookmarkEnd w:id="242"/>
      <w:r>
        <w:rPr>
          <w:rFonts w:ascii="Times New Roman" w:hAnsi="Times New Roman"/>
          <w:b/>
          <w:sz w:val="24"/>
          <w:szCs w:val="24"/>
        </w:rPr>
        <w:t>8.1.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 Правила эксплуатации объектов благоустройства принима</w:t>
      </w:r>
      <w:r w:rsidR="00943657">
        <w:rPr>
          <w:rFonts w:ascii="Times New Roman" w:hAnsi="Times New Roman"/>
          <w:sz w:val="24"/>
          <w:szCs w:val="24"/>
        </w:rPr>
        <w:t>ются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сельског</w:t>
      </w:r>
      <w:r w:rsidR="00943657">
        <w:rPr>
          <w:rFonts w:ascii="Times New Roman" w:hAnsi="Times New Roman"/>
          <w:sz w:val="24"/>
          <w:szCs w:val="24"/>
        </w:rPr>
        <w:t>о поселения Кавказ</w:t>
      </w:r>
      <w:r>
        <w:rPr>
          <w:rFonts w:ascii="Times New Roman" w:hAnsi="Times New Roman"/>
          <w:sz w:val="24"/>
          <w:szCs w:val="24"/>
        </w:rPr>
        <w:t>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sub_10811"/>
      <w:bookmarkEnd w:id="243"/>
      <w:r>
        <w:rPr>
          <w:rFonts w:ascii="Times New Roman" w:hAnsi="Times New Roman"/>
          <w:sz w:val="24"/>
          <w:szCs w:val="24"/>
        </w:rPr>
        <w:t>8.1.2. 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4" w:name="sub_10812"/>
      <w:bookmarkEnd w:id="24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5" w:name="sub_1882"/>
      <w:bookmarkEnd w:id="245"/>
      <w:r>
        <w:rPr>
          <w:rFonts w:ascii="Times New Roman" w:hAnsi="Times New Roman"/>
          <w:b/>
          <w:sz w:val="24"/>
          <w:szCs w:val="24"/>
        </w:rPr>
        <w:t>8.2. Уборка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6" w:name="sub_10821"/>
      <w:r>
        <w:rPr>
          <w:rFonts w:ascii="Times New Roman" w:hAnsi="Times New Roman"/>
          <w:sz w:val="24"/>
          <w:szCs w:val="24"/>
        </w:rPr>
        <w:t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собственниками, землепользователями и арендаторами земельных участков договоров на содержание прилегающих к земельным участкам территорий общего пользования</w:t>
      </w:r>
      <w:bookmarkEnd w:id="24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  надлежащее состояние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ими договоров на содержание и </w:t>
      </w:r>
      <w:r>
        <w:rPr>
          <w:rFonts w:ascii="Times New Roman" w:hAnsi="Times New Roman"/>
          <w:sz w:val="24"/>
          <w:szCs w:val="24"/>
        </w:rPr>
        <w:lastRenderedPageBreak/>
        <w:t>благоустройство прилегающих территор</w:t>
      </w:r>
      <w:r w:rsidR="00943657">
        <w:rPr>
          <w:rFonts w:ascii="Times New Roman" w:hAnsi="Times New Roman"/>
          <w:sz w:val="24"/>
          <w:szCs w:val="24"/>
        </w:rPr>
        <w:t>ий с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пляжами, другими объектами, осущест</w:t>
      </w:r>
      <w:r w:rsidR="00943657">
        <w:rPr>
          <w:rFonts w:ascii="Times New Roman" w:hAnsi="Times New Roman"/>
          <w:sz w:val="24"/>
          <w:szCs w:val="24"/>
        </w:rPr>
        <w:t>вляет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3657">
        <w:rPr>
          <w:rFonts w:ascii="Times New Roman" w:hAnsi="Times New Roman"/>
          <w:sz w:val="24"/>
          <w:szCs w:val="24"/>
        </w:rPr>
        <w:t>.2.2.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запрещается накапливать и размещать отходы производства и потребления в несанкционированных местах.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7" w:name="sub_10823"/>
      <w:bookmarkEnd w:id="247"/>
      <w:r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пунктом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8" w:name="sub_10824"/>
      <w:bookmarkEnd w:id="248"/>
      <w:r>
        <w:rPr>
          <w:rFonts w:ascii="Times New Roman" w:hAnsi="Times New Roman"/>
          <w:sz w:val="24"/>
          <w:szCs w:val="24"/>
        </w:rPr>
        <w:t>8.2.4. В целях обеспечения чистоты  и по</w:t>
      </w:r>
      <w:r w:rsidR="00943657">
        <w:rPr>
          <w:rFonts w:ascii="Times New Roman" w:hAnsi="Times New Roman"/>
          <w:sz w:val="24"/>
          <w:szCs w:val="24"/>
        </w:rPr>
        <w:t>рядка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D33D2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запрещается: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сорить на улицах, площадях, парках, пляжах, во дворах и в других местах общего пользования, выставлять тару с мусором и отходами на улицах;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повреждать и уничтожать клумбы, цветники, газоны, ходить по ним;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использовать колодцы и </w:t>
      </w:r>
      <w:proofErr w:type="spellStart"/>
      <w:r w:rsidR="00153EBB">
        <w:rPr>
          <w:rFonts w:ascii="Times New Roman" w:hAnsi="Times New Roman"/>
          <w:sz w:val="24"/>
          <w:szCs w:val="24"/>
        </w:rPr>
        <w:t>дождеприёмные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решётки </w:t>
      </w:r>
      <w:proofErr w:type="spellStart"/>
      <w:r w:rsidR="00153EBB">
        <w:rPr>
          <w:rFonts w:ascii="Times New Roman" w:hAnsi="Times New Roman"/>
          <w:sz w:val="24"/>
          <w:szCs w:val="24"/>
        </w:rPr>
        <w:t>ливнёвой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перекрывать водоотводные трубы, дренажи и водоотводные каналы;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создавать стихийные свалки;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организовывать свалку (сброс) и хранение (складирование) снега (</w:t>
      </w:r>
      <w:proofErr w:type="spellStart"/>
      <w:r w:rsidR="00153EBB">
        <w:rPr>
          <w:rFonts w:ascii="Times New Roman" w:hAnsi="Times New Roman"/>
          <w:sz w:val="24"/>
          <w:szCs w:val="24"/>
        </w:rPr>
        <w:t>смёта</w:t>
      </w:r>
      <w:proofErr w:type="spellEnd"/>
      <w:r w:rsidR="00153EBB">
        <w:rPr>
          <w:rFonts w:ascii="Times New Roman" w:hAnsi="Times New Roman"/>
          <w:sz w:val="24"/>
          <w:szCs w:val="24"/>
        </w:rPr>
        <w:t>) коммунальных (бытовых), промышленных и строительных отходов, грунта и других загрязнений вне специально отведенных и установленных для этого местах;</w:t>
      </w:r>
    </w:p>
    <w:p w:rsidR="00952F40" w:rsidRDefault="00C820D0" w:rsidP="00952F40">
      <w:pPr>
        <w:pStyle w:val="afc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="00952F40">
        <w:rPr>
          <w:rFonts w:ascii="Times New Roman" w:hAnsi="Times New Roman"/>
          <w:sz w:val="24"/>
          <w:szCs w:val="24"/>
        </w:rPr>
        <w:t>складировать на землях общего пользования -  улицах, проездах, внутриквартальных и придомовых территориях на срок более 30 дней строительные материалы (плиты, песок, щебень, грунт, поддоны, кирпич, тротуарную плитку, сено, дрова, уголь и др.);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сжигать производственный и бытовой мусор, листву, обрезки деревьев, порубочные остатки деревьев и другие о</w:t>
      </w:r>
      <w:r>
        <w:rPr>
          <w:rFonts w:ascii="Times New Roman" w:hAnsi="Times New Roman"/>
          <w:sz w:val="24"/>
          <w:szCs w:val="24"/>
        </w:rPr>
        <w:t>тходы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на внутренних территориях организаций и жилых домов, в урнах, контейнерах, разводить к</w:t>
      </w:r>
      <w:r>
        <w:rPr>
          <w:rFonts w:ascii="Times New Roman" w:hAnsi="Times New Roman"/>
          <w:sz w:val="24"/>
          <w:szCs w:val="24"/>
        </w:rPr>
        <w:t>остры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района; 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сброс ливневых стоков на смежные земельные участки;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сметать мусор на проезжую часть улиц и в колодцы </w:t>
      </w:r>
      <w:proofErr w:type="spellStart"/>
      <w:r w:rsidR="00153EBB">
        <w:rPr>
          <w:rFonts w:ascii="Times New Roman" w:hAnsi="Times New Roman"/>
          <w:sz w:val="24"/>
          <w:szCs w:val="24"/>
        </w:rPr>
        <w:t>ливнёвой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канализации;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 w:rsidR="00153EBB">
        <w:rPr>
          <w:rFonts w:ascii="Times New Roman" w:hAnsi="Times New Roman"/>
          <w:sz w:val="24"/>
          <w:szCs w:val="24"/>
        </w:rPr>
        <w:t>дождеприёмных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решёток;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53EBB">
        <w:rPr>
          <w:rFonts w:ascii="Times New Roman" w:hAnsi="Times New Roman"/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установку каких-либо ограждений территорий многоквартирных жилых домов без согласования с управлением  градостроительства и благоустройства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="00153EBB">
        <w:rPr>
          <w:rFonts w:ascii="Times New Roman" w:hAnsi="Times New Roman"/>
          <w:sz w:val="24"/>
          <w:szCs w:val="24"/>
        </w:rPr>
        <w:t xml:space="preserve"> район;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управлением градостроительства и благоустройства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="00153EBB">
        <w:rPr>
          <w:rFonts w:ascii="Times New Roman" w:hAnsi="Times New Roman"/>
          <w:sz w:val="24"/>
          <w:szCs w:val="24"/>
        </w:rPr>
        <w:t xml:space="preserve"> район) и (или) самовольно наносить на них надписи и рисунки, размещать на них рекламные, информационные и агитационные материалы,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совершать иные действия, влекущие нарушение действующих санитарных правил и норм.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9" w:name="sub_10825"/>
      <w:bookmarkEnd w:id="249"/>
      <w:r>
        <w:rPr>
          <w:rFonts w:ascii="Times New Roman" w:hAnsi="Times New Roman"/>
          <w:sz w:val="24"/>
          <w:szCs w:val="24"/>
        </w:rPr>
        <w:t>8.2.5. Организаци</w:t>
      </w:r>
      <w:r w:rsidR="00E211E8">
        <w:rPr>
          <w:rFonts w:ascii="Times New Roman" w:hAnsi="Times New Roman"/>
          <w:sz w:val="24"/>
          <w:szCs w:val="24"/>
        </w:rPr>
        <w:t>ю уборки территорий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осуществлять на основании использования показателей нормативных объемов образования отходов у их производителей.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0" w:name="sub_10826"/>
      <w:bookmarkEnd w:id="250"/>
      <w:r>
        <w:rPr>
          <w:rFonts w:ascii="Times New Roman" w:hAnsi="Times New Roman"/>
          <w:sz w:val="24"/>
          <w:szCs w:val="24"/>
        </w:rPr>
        <w:t>8.2.6.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1" w:name="sub_10827"/>
      <w:bookmarkEnd w:id="251"/>
      <w:r>
        <w:rPr>
          <w:rFonts w:ascii="Times New Roman" w:hAnsi="Times New Roman"/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8.2.7. Для сбора отходов производства и потребления физических и юридических лиц, указанных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2" w:name="sub_10828"/>
      <w:bookmarkEnd w:id="252"/>
      <w:r>
        <w:rPr>
          <w:rFonts w:ascii="Times New Roman" w:hAnsi="Times New Roman"/>
          <w:sz w:val="24"/>
          <w:szCs w:val="24"/>
        </w:rPr>
        <w:t>Разрешение на размещение мест временного хранения отходов</w:t>
      </w:r>
      <w:r w:rsidR="00E211E8">
        <w:rPr>
          <w:rFonts w:ascii="Times New Roman" w:hAnsi="Times New Roman"/>
          <w:sz w:val="24"/>
          <w:szCs w:val="24"/>
        </w:rPr>
        <w:t xml:space="preserve"> дает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8.2.8.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 </w:t>
      </w:r>
      <w:hyperlink w:anchor="sub_180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разделом 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3" w:name="sub_10829"/>
      <w:bookmarkEnd w:id="253"/>
      <w:r>
        <w:rPr>
          <w:rFonts w:ascii="Times New Roman" w:hAnsi="Times New Roman"/>
          <w:sz w:val="24"/>
          <w:szCs w:val="24"/>
        </w:rPr>
        <w:t>8.2.9.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4" w:name="sub_108210"/>
      <w:bookmarkEnd w:id="254"/>
      <w:r>
        <w:rPr>
          <w:rFonts w:ascii="Times New Roman" w:hAnsi="Times New Roman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пунктом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rFonts w:ascii="Times New Roman" w:hAnsi="Times New Roman"/>
          <w:sz w:val="24"/>
          <w:szCs w:val="24"/>
        </w:rPr>
        <w:t>мусоровозный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транспорт, производят  работники организации, осуществляющей вывоз отходов.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5" w:name="sub_108211"/>
      <w:bookmarkEnd w:id="255"/>
      <w:r>
        <w:rPr>
          <w:rFonts w:ascii="Times New Roman" w:hAnsi="Times New Roman"/>
          <w:sz w:val="24"/>
          <w:szCs w:val="24"/>
        </w:rPr>
        <w:t>8.2.11.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6" w:name="sub_108212"/>
      <w:bookmarkEnd w:id="256"/>
      <w:r>
        <w:rPr>
          <w:rFonts w:ascii="Times New Roman" w:hAnsi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8.2.12. При уборке в ночное время следует принимать меры, предупреждающие шум.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7" w:name="sub_108213"/>
      <w:bookmarkEnd w:id="257"/>
      <w:r>
        <w:rPr>
          <w:rFonts w:ascii="Times New Roman" w:hAnsi="Times New Roman"/>
          <w:sz w:val="24"/>
          <w:szCs w:val="24"/>
        </w:rPr>
        <w:t>8.2.13. Уборку и очистку остановок, на которых расположены некапитальные объекты торговли, осуществляется 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Границу прилегающих территорий рекомендуется определять: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8.2.14.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в чьей собственности находятся колонки.</w:t>
      </w:r>
    </w:p>
    <w:p w:rsidR="00171154" w:rsidRDefault="00153EBB" w:rsidP="00E211E8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58" w:name="sub_108216"/>
      <w:bookmarkEnd w:id="258"/>
      <w:r>
        <w:rPr>
          <w:rFonts w:ascii="Times New Roman" w:hAnsi="Times New Roman"/>
          <w:b/>
          <w:sz w:val="24"/>
          <w:szCs w:val="24"/>
        </w:rPr>
        <w:t>8.2.15. Организацию работы по очистке и уборке территории рынков и прилегающих к ним территорий возлагается  на администрации рынков в соответствии с действующими санитарными нормами и правилами торговли на рынках.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9" w:name="sub_108217"/>
      <w:bookmarkEnd w:id="259"/>
      <w:r>
        <w:rPr>
          <w:rFonts w:ascii="Times New Roman" w:hAnsi="Times New Roman"/>
          <w:sz w:val="24"/>
          <w:szCs w:val="24"/>
        </w:rPr>
        <w:t>8.2.16. Содержание и уборку тротуаров, проездов и газонов осуществляе</w:t>
      </w:r>
      <w:r w:rsidR="00E211E8">
        <w:rPr>
          <w:rFonts w:ascii="Times New Roman" w:hAnsi="Times New Roman"/>
          <w:sz w:val="24"/>
          <w:szCs w:val="24"/>
        </w:rPr>
        <w:t>тся 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 счет средств, предус</w:t>
      </w:r>
      <w:r w:rsidR="00471431">
        <w:rPr>
          <w:rFonts w:ascii="Times New Roman" w:hAnsi="Times New Roman"/>
          <w:sz w:val="24"/>
          <w:szCs w:val="24"/>
        </w:rPr>
        <w:t>мотренных в бюджете Кавказского</w:t>
      </w:r>
      <w:r>
        <w:rPr>
          <w:rFonts w:ascii="Times New Roman" w:hAnsi="Times New Roman"/>
          <w:sz w:val="24"/>
          <w:szCs w:val="24"/>
        </w:rPr>
        <w:t xml:space="preserve"> сел</w:t>
      </w:r>
      <w:r w:rsidR="00471431">
        <w:rPr>
          <w:rFonts w:ascii="Times New Roman" w:hAnsi="Times New Roman"/>
          <w:sz w:val="24"/>
          <w:szCs w:val="24"/>
        </w:rPr>
        <w:t>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на соответствующий финансовый год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0" w:name="sub_108218"/>
      <w:bookmarkEnd w:id="260"/>
      <w:r>
        <w:rPr>
          <w:rFonts w:ascii="Times New Roman" w:hAnsi="Times New Roman"/>
          <w:sz w:val="24"/>
          <w:szCs w:val="24"/>
        </w:rPr>
        <w:t xml:space="preserve">8.2.17.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</w:t>
      </w:r>
      <w:r>
        <w:rPr>
          <w:rFonts w:ascii="Times New Roman" w:hAnsi="Times New Roman"/>
          <w:sz w:val="24"/>
          <w:szCs w:val="24"/>
        </w:rPr>
        <w:lastRenderedPageBreak/>
        <w:t>помещений самостоятельно или по договорам со специализированными организациями под контр</w:t>
      </w:r>
      <w:r w:rsidR="00471431">
        <w:rPr>
          <w:rFonts w:ascii="Times New Roman" w:hAnsi="Times New Roman"/>
          <w:sz w:val="24"/>
          <w:szCs w:val="24"/>
        </w:rPr>
        <w:t>олем администрации 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7143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1" w:name="sub_108219"/>
      <w:bookmarkEnd w:id="261"/>
      <w:r>
        <w:rPr>
          <w:rFonts w:ascii="Times New Roman" w:hAnsi="Times New Roman"/>
          <w:sz w:val="24"/>
          <w:szCs w:val="24"/>
        </w:rPr>
        <w:t>8.2.18.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2" w:name="sub_108221"/>
      <w:bookmarkEnd w:id="262"/>
      <w:r>
        <w:rPr>
          <w:rFonts w:ascii="Times New Roman" w:hAnsi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8.2.19. Жидкие нечистоты следует вывозить по договорам или разовым заявкам организациям, имеющим специальный транспорт.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3" w:name="sub_108222"/>
      <w:bookmarkEnd w:id="263"/>
      <w:r>
        <w:rPr>
          <w:rFonts w:ascii="Times New Roman" w:hAnsi="Times New Roman"/>
          <w:sz w:val="24"/>
          <w:szCs w:val="24"/>
        </w:rPr>
        <w:t>8.2.20. Рекомендовать собственникам помещений обеспечивать подъезды непосредственно к мусоросборникам и выгребным ямам.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4" w:name="sub_108223"/>
      <w:bookmarkEnd w:id="264"/>
      <w:r>
        <w:rPr>
          <w:rFonts w:ascii="Times New Roman" w:hAnsi="Times New Roman"/>
          <w:sz w:val="24"/>
          <w:szCs w:val="24"/>
        </w:rPr>
        <w:t xml:space="preserve">8.2.21. Очистку и уборку водосточных канав, лотков, труб, дренажей, предназначенных для отвода поверхностных и грунтовых вод из дворов, производится  лицам, указанным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5" w:name="sub_108224"/>
      <w:bookmarkEnd w:id="265"/>
      <w:r>
        <w:rPr>
          <w:rFonts w:ascii="Times New Roman" w:hAnsi="Times New Roman"/>
          <w:sz w:val="24"/>
          <w:szCs w:val="24"/>
        </w:rPr>
        <w:t xml:space="preserve">8.2.22.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                           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6" w:name="sub_108225"/>
      <w:bookmarkEnd w:id="266"/>
      <w:r>
        <w:rPr>
          <w:rFonts w:ascii="Times New Roman" w:hAnsi="Times New Roman"/>
          <w:b/>
          <w:sz w:val="24"/>
          <w:szCs w:val="24"/>
        </w:rPr>
        <w:t>8.2.23. Вывоз пищевых отходов, остальной мусор вывозится систематически, по мере накопления, но не реже одного раза в три дня.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7" w:name="sub_108226"/>
      <w:bookmarkEnd w:id="267"/>
      <w:r>
        <w:rPr>
          <w:rFonts w:ascii="Times New Roman" w:hAnsi="Times New Roman"/>
          <w:sz w:val="24"/>
          <w:szCs w:val="24"/>
        </w:rPr>
        <w:t>8.2.24.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8" w:name="sub_108227"/>
      <w:bookmarkEnd w:id="268"/>
      <w:r>
        <w:rPr>
          <w:rFonts w:ascii="Times New Roman" w:hAnsi="Times New Roman"/>
          <w:sz w:val="24"/>
          <w:szCs w:val="24"/>
        </w:rPr>
        <w:t>8.2.25.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9" w:name="sub_108229"/>
      <w:bookmarkEnd w:id="269"/>
      <w:r>
        <w:rPr>
          <w:rFonts w:ascii="Times New Roman" w:hAnsi="Times New Roman"/>
          <w:sz w:val="24"/>
          <w:szCs w:val="24"/>
        </w:rPr>
        <w:t>8.2.26.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0" w:name="sub_108230"/>
      <w:bookmarkEnd w:id="270"/>
      <w:r>
        <w:rPr>
          <w:rFonts w:ascii="Times New Roman" w:hAnsi="Times New Roman"/>
          <w:sz w:val="24"/>
          <w:szCs w:val="24"/>
        </w:rPr>
        <w:t>Складирование нечистот на проезжую часть улиц</w:t>
      </w:r>
      <w:r w:rsidR="0030724F">
        <w:rPr>
          <w:rFonts w:ascii="Times New Roman" w:hAnsi="Times New Roman"/>
          <w:sz w:val="24"/>
          <w:szCs w:val="24"/>
        </w:rPr>
        <w:t>, тротуары и газоны запрещается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1" w:name="sub_108231"/>
      <w:bookmarkEnd w:id="271"/>
      <w:r>
        <w:rPr>
          <w:rFonts w:ascii="Times New Roman" w:hAnsi="Times New Roman"/>
          <w:sz w:val="24"/>
          <w:szCs w:val="24"/>
        </w:rPr>
        <w:t>8.</w:t>
      </w:r>
      <w:r w:rsidR="0030724F">
        <w:rPr>
          <w:rFonts w:ascii="Times New Roman" w:hAnsi="Times New Roman"/>
          <w:sz w:val="24"/>
          <w:szCs w:val="24"/>
        </w:rPr>
        <w:t>2.28.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может на добровольной основе привлекать граждан для выполнения работ по уборке, благоустройству и озеленению территории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2" w:name="sub_108232"/>
      <w:bookmarkEnd w:id="272"/>
      <w:r>
        <w:rPr>
          <w:rFonts w:ascii="Times New Roman" w:hAnsi="Times New Roman"/>
          <w:sz w:val="24"/>
          <w:szCs w:val="24"/>
        </w:rPr>
        <w:t>Привлечение граждан к выполнению работ по уборке, благоустройству и озеленению территории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осуществляется  на основании постановления администрации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3" w:name="sub_1884"/>
      <w:bookmarkEnd w:id="273"/>
      <w:r>
        <w:rPr>
          <w:rFonts w:ascii="Times New Roman" w:hAnsi="Times New Roman"/>
          <w:sz w:val="24"/>
          <w:szCs w:val="24"/>
        </w:rPr>
        <w:t>8.3.1. Укладку свежевыпавшего снега в валы и кучи разрешается  на всех улицах с последующей вывозкой.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4" w:name="sub_10842"/>
      <w:bookmarkEnd w:id="274"/>
      <w:r>
        <w:rPr>
          <w:rFonts w:ascii="Times New Roman" w:hAnsi="Times New Roman"/>
          <w:sz w:val="24"/>
          <w:szCs w:val="24"/>
        </w:rPr>
        <w:t>8.3.2.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5" w:name="sub_10843"/>
      <w:bookmarkEnd w:id="275"/>
      <w:r>
        <w:rPr>
          <w:rFonts w:ascii="Times New Roman" w:hAnsi="Times New Roman"/>
          <w:sz w:val="24"/>
          <w:szCs w:val="24"/>
        </w:rPr>
        <w:t>8.3.3. Посыпку песком с примесью хлоридов, как правило, следует начинать немедленно с начала снегопада или появления гололеда.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sub_10844"/>
      <w:bookmarkEnd w:id="276"/>
      <w:r>
        <w:rPr>
          <w:rFonts w:ascii="Times New Roman" w:hAnsi="Times New Roman"/>
          <w:sz w:val="24"/>
          <w:szCs w:val="24"/>
        </w:rPr>
        <w:lastRenderedPageBreak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Тротуары посыпаются  сухим песком без хлоридов.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очищаются  от снега и обледенелого наката под скребок и посыпать песком до 8 часов утра.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7" w:name="sub_10846"/>
      <w:bookmarkEnd w:id="277"/>
      <w:r>
        <w:rPr>
          <w:rFonts w:ascii="Times New Roman" w:hAnsi="Times New Roman"/>
          <w:sz w:val="24"/>
          <w:szCs w:val="24"/>
        </w:rPr>
        <w:t>8.3.5. Вывоз снега разрешается  только на специально отведенные места отвала.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8" w:name="sub_10847"/>
      <w:bookmarkEnd w:id="278"/>
      <w:r>
        <w:rPr>
          <w:rFonts w:ascii="Times New Roman" w:hAnsi="Times New Roman"/>
          <w:sz w:val="24"/>
          <w:szCs w:val="24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8.3.6. Уборку и вывозку снега и льда с улиц следует проводить  немедленно с начала снегопада.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9" w:name="sub_10848"/>
      <w:bookmarkStart w:id="280" w:name="sub_1885"/>
      <w:bookmarkEnd w:id="279"/>
      <w:bookmarkEnd w:id="280"/>
      <w:r>
        <w:rPr>
          <w:rFonts w:ascii="Times New Roman" w:hAnsi="Times New Roman"/>
          <w:b/>
          <w:sz w:val="24"/>
          <w:szCs w:val="24"/>
        </w:rPr>
        <w:t>8.4. Порядок содержания элементов благоустройства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1" w:name="sub_10851"/>
      <w:bookmarkEnd w:id="281"/>
      <w:r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мемориалов  осуществляются 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2" w:name="sub_108511"/>
      <w:bookmarkEnd w:id="282"/>
      <w:r>
        <w:rPr>
          <w:rFonts w:ascii="Times New Roman" w:hAnsi="Times New Roman"/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содержания иных элементов благоустройства осуществляется  администрацией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 в порядке, установленном законодательством Российской Федерации, субъекта Российской Федерации, нормативными правовыми а</w:t>
      </w:r>
      <w:r w:rsidR="0030724F">
        <w:rPr>
          <w:rFonts w:ascii="Times New Roman" w:hAnsi="Times New Roman"/>
          <w:sz w:val="24"/>
          <w:szCs w:val="24"/>
        </w:rPr>
        <w:t>ктами администрации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3" w:name="sub_108512"/>
      <w:bookmarkEnd w:id="283"/>
      <w:r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4" w:name="sub_108513"/>
      <w:bookmarkEnd w:id="284"/>
      <w:r>
        <w:rPr>
          <w:rFonts w:ascii="Times New Roman" w:hAnsi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5" w:name="sub_10852"/>
      <w:bookmarkEnd w:id="285"/>
      <w:r>
        <w:rPr>
          <w:rFonts w:ascii="Times New Roman" w:hAnsi="Times New Roman"/>
          <w:sz w:val="24"/>
          <w:szCs w:val="24"/>
        </w:rPr>
        <w:t>8.4.2.1. Установка всякого рода вывесок возможна  только после согласования эскиз</w:t>
      </w:r>
      <w:r w:rsidR="0030724F">
        <w:rPr>
          <w:rFonts w:ascii="Times New Roman" w:hAnsi="Times New Roman"/>
          <w:sz w:val="24"/>
          <w:szCs w:val="24"/>
        </w:rPr>
        <w:t>ов с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6" w:name="sub_108521"/>
      <w:bookmarkEnd w:id="286"/>
      <w:r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Times New Roman" w:hAnsi="Times New Roman"/>
          <w:sz w:val="24"/>
          <w:szCs w:val="24"/>
        </w:rPr>
        <w:t>газосветовых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7" w:name="sub_108522"/>
      <w:bookmarkEnd w:id="287"/>
      <w:r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8.4.2.3. Витрины рекомендуется оборудовать специальными осветительными приборами.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8" w:name="sub_108523"/>
      <w:bookmarkEnd w:id="288"/>
      <w:r>
        <w:rPr>
          <w:rFonts w:ascii="Times New Roman" w:hAnsi="Times New Roman"/>
          <w:sz w:val="24"/>
          <w:szCs w:val="24"/>
        </w:rPr>
        <w:t>8.4.2.4. Расклейку газет, афиш, плакатов, различного рода объявлений и реклам рекомендуется разрешать только на специально установленных стендах.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9" w:name="sub_108524"/>
      <w:bookmarkEnd w:id="289"/>
      <w:r>
        <w:rPr>
          <w:rFonts w:ascii="Times New Roman" w:hAnsi="Times New Roman"/>
          <w:sz w:val="24"/>
          <w:szCs w:val="24"/>
        </w:rPr>
        <w:t>8.4.2.5. Очистку от объявлений уличного освещения, цоколя зданий, заборов и других сооружений осуществляется  организациями, эксплуатирующими данные объекты.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0" w:name="sub_108525"/>
      <w:bookmarkEnd w:id="290"/>
      <w:r>
        <w:rPr>
          <w:rFonts w:ascii="Times New Roman" w:hAnsi="Times New Roman"/>
          <w:sz w:val="24"/>
          <w:szCs w:val="24"/>
        </w:rPr>
        <w:lastRenderedPageBreak/>
        <w:t>8.4.2.6. Размещение и эксплуатацию средств наружной рекламы следует осуществлять в порядке, установлен</w:t>
      </w:r>
      <w:r w:rsidR="0030724F">
        <w:rPr>
          <w:rFonts w:ascii="Times New Roman" w:hAnsi="Times New Roman"/>
          <w:sz w:val="24"/>
          <w:szCs w:val="24"/>
        </w:rPr>
        <w:t>ном решением Совета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1" w:name="sub_108526"/>
      <w:bookmarkEnd w:id="291"/>
      <w:r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2" w:name="sub_10853"/>
      <w:bookmarkEnd w:id="292"/>
      <w:r>
        <w:rPr>
          <w:rFonts w:ascii="Times New Roman" w:hAnsi="Times New Roman"/>
          <w:sz w:val="24"/>
          <w:szCs w:val="24"/>
        </w:rPr>
        <w:t>8.4.3.1.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3" w:name="sub_108531"/>
      <w:bookmarkEnd w:id="293"/>
      <w:r>
        <w:rPr>
          <w:rFonts w:ascii="Times New Roman" w:hAnsi="Times New Roman"/>
          <w:sz w:val="24"/>
          <w:szCs w:val="24"/>
        </w:rPr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4" w:name="sub_108532"/>
      <w:bookmarkEnd w:id="294"/>
      <w:r>
        <w:rPr>
          <w:rFonts w:ascii="Times New Roman" w:hAnsi="Times New Roman"/>
          <w:sz w:val="24"/>
          <w:szCs w:val="24"/>
        </w:rPr>
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5" w:name="sub_108533"/>
      <w:bookmarkEnd w:id="295"/>
      <w:r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6" w:name="sub_10854"/>
      <w:bookmarkEnd w:id="296"/>
      <w:r>
        <w:rPr>
          <w:rFonts w:ascii="Times New Roman" w:hAnsi="Times New Roman"/>
          <w:sz w:val="24"/>
          <w:szCs w:val="24"/>
        </w:rPr>
        <w:t>8.4.4.1. Эксплуатация зданий и сооружений, их ремонт производится  в соответствии с установленными правилами и нормами технической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7" w:name="sub_108541"/>
      <w:bookmarkEnd w:id="297"/>
      <w:r>
        <w:rPr>
          <w:rFonts w:ascii="Times New Roman" w:hAnsi="Times New Roman"/>
          <w:sz w:val="24"/>
          <w:szCs w:val="24"/>
        </w:rPr>
        <w:t>8.4.4.2.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8" w:name="sub_108542"/>
      <w:bookmarkEnd w:id="298"/>
      <w:r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 производятся  по согласованию с администрацией Ка</w:t>
      </w:r>
      <w:r w:rsidR="00E53484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53484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9" w:name="sub_108543"/>
      <w:bookmarkEnd w:id="299"/>
      <w:r>
        <w:rPr>
          <w:rFonts w:ascii="Times New Roman" w:hAnsi="Times New Roman"/>
          <w:sz w:val="24"/>
          <w:szCs w:val="24"/>
        </w:rPr>
        <w:t>8.4.4.4. Запрещено 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</w:t>
      </w:r>
      <w:r w:rsidR="00E53484">
        <w:rPr>
          <w:rFonts w:ascii="Times New Roman" w:hAnsi="Times New Roman"/>
          <w:sz w:val="24"/>
          <w:szCs w:val="24"/>
        </w:rPr>
        <w:t>азрешения администрации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53484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0" w:name="sub_108544"/>
      <w:bookmarkEnd w:id="300"/>
      <w:r>
        <w:rPr>
          <w:rFonts w:ascii="Times New Roman" w:hAnsi="Times New Roman"/>
          <w:sz w:val="24"/>
          <w:szCs w:val="24"/>
        </w:rPr>
        <w:t>8.4.4.5. Запрещено</w:t>
      </w:r>
      <w:r w:rsidR="00153EBB">
        <w:rPr>
          <w:rFonts w:ascii="Times New Roman" w:hAnsi="Times New Roman"/>
          <w:sz w:val="24"/>
          <w:szCs w:val="24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1" w:name="sub_108546"/>
      <w:bookmarkStart w:id="302" w:name="sub_108547"/>
      <w:bookmarkEnd w:id="301"/>
      <w:r>
        <w:rPr>
          <w:rFonts w:ascii="Times New Roman" w:hAnsi="Times New Roman"/>
          <w:sz w:val="24"/>
          <w:szCs w:val="24"/>
        </w:rPr>
        <w:t>8.4.4.6. Рекомендовать установку указателей на зданиях с обозначением наименования улицы и номерных знаков домов, утвержденного образца</w:t>
      </w:r>
      <w:bookmarkEnd w:id="302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 Осуществление торг</w:t>
      </w:r>
      <w:r w:rsidR="009723CC">
        <w:rPr>
          <w:rFonts w:ascii="Times New Roman" w:hAnsi="Times New Roman"/>
          <w:sz w:val="24"/>
          <w:szCs w:val="24"/>
        </w:rPr>
        <w:t>овли 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8.4.5.1. Запрещается: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выносную торговлю с лотков, палаток, автомашин товаров в неустановленных администрацией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местах;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возводить к объектам  торговли (магазинам,  киоскам, павильонам и т.д.) р</w:t>
      </w:r>
      <w:r w:rsidR="006F491F">
        <w:rPr>
          <w:rFonts w:ascii="Times New Roman" w:hAnsi="Times New Roman"/>
          <w:sz w:val="24"/>
          <w:szCs w:val="24"/>
        </w:rPr>
        <w:t>азличного рода навесы, козырьки и прочие конструкции,</w:t>
      </w:r>
      <w:r w:rsidR="00153EBB">
        <w:rPr>
          <w:rFonts w:ascii="Times New Roman" w:hAnsi="Times New Roman"/>
          <w:sz w:val="24"/>
          <w:szCs w:val="24"/>
        </w:rPr>
        <w:t xml:space="preserve"> не предусмотренные проектами, согласованными с администрацией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3" w:name="sub_1886"/>
      <w:bookmarkEnd w:id="303"/>
      <w:r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зеленых зон осуществляется  специализированным организациям по договорам с администрацией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в бюджете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4" w:name="sub_10861"/>
      <w:bookmarkEnd w:id="304"/>
      <w:r>
        <w:rPr>
          <w:rFonts w:ascii="Times New Roman" w:hAnsi="Times New Roman"/>
          <w:sz w:val="24"/>
          <w:szCs w:val="24"/>
        </w:rPr>
        <w:lastRenderedPageBreak/>
        <w:t>8.5.2. Физические  и юридические лица, в собственности или в пользовании которых находятся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5" w:name="sub_10862"/>
      <w:bookmarkEnd w:id="305"/>
      <w:r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парков, кварталов многоэтажной застройки, цветочное оформление парков, а также капитальный ремонт и реконструкцию объектов ландшафтной архитектуры производятся только по проектам, согласованным с администрацией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6" w:name="sub_10863"/>
      <w:bookmarkEnd w:id="306"/>
      <w:r>
        <w:rPr>
          <w:rFonts w:ascii="Times New Roman" w:hAnsi="Times New Roman"/>
          <w:sz w:val="24"/>
          <w:szCs w:val="24"/>
        </w:rPr>
        <w:t xml:space="preserve">8.5.4. Лицам, указанным в </w:t>
      </w:r>
      <w:hyperlink w:anchor="sub_10861">
        <w:r w:rsidR="009723CC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пунктах 8.5</w:t>
        </w:r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.1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hyperlink w:anchor="sub_10862">
        <w:r w:rsidR="009723CC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8.5</w:t>
        </w:r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.2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необходимо: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7" w:name="sub_10864"/>
      <w:bookmarkEnd w:id="307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доводить до сведения администрации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проводить своевременный ремонт ограждений зеленых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8.5.5. На площадях зеленых насаждений необходимо  установить запрет на следующее: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sub_10865"/>
      <w:bookmarkEnd w:id="308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ходить и лежать на газонах и в молодых лесных посадках;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разбивать палатки и разводить костры;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153EBB">
        <w:rPr>
          <w:rFonts w:ascii="Times New Roman" w:hAnsi="Times New Roman"/>
          <w:sz w:val="24"/>
          <w:szCs w:val="24"/>
        </w:rPr>
        <w:t>асорять газоны, цветники, дорожки и водоемы;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портить скамейки, ограды;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ездить на велосипедах, мотоциклах, лошадях, тракторах и автомашинах;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парковать автотранспортные средства на газонах;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пасти скот;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обнажать корни деревьев на расстоянии ближе 1,5 м от ствола и засыпать шейки деревьев землей или строительным мусором;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сжигать листву и мусор на территории общего пользования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8.5.6. Установлен запрет  на самовольную вырубку деревьев и кустарников.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sub_10866"/>
      <w:bookmarkEnd w:id="309"/>
      <w:r>
        <w:rPr>
          <w:rFonts w:ascii="Times New Roman" w:hAnsi="Times New Roman"/>
          <w:sz w:val="24"/>
          <w:szCs w:val="24"/>
        </w:rPr>
        <w:t>8.5.7.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производится  </w:t>
      </w:r>
      <w:r>
        <w:rPr>
          <w:rFonts w:ascii="Times New Roman" w:hAnsi="Times New Roman"/>
          <w:sz w:val="24"/>
          <w:szCs w:val="24"/>
        </w:rPr>
        <w:lastRenderedPageBreak/>
        <w:t>только по письменному разрешению администрации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E42F8C"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0" w:name="sub_10867"/>
      <w:bookmarkEnd w:id="310"/>
      <w:r>
        <w:rPr>
          <w:rFonts w:ascii="Times New Roman" w:hAnsi="Times New Roman"/>
          <w:sz w:val="24"/>
          <w:szCs w:val="24"/>
        </w:rPr>
        <w:t>8.5.8.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1" w:name="sub_10868"/>
      <w:bookmarkEnd w:id="311"/>
      <w:r>
        <w:rPr>
          <w:rFonts w:ascii="Times New Roman" w:hAnsi="Times New Roman"/>
          <w:sz w:val="24"/>
          <w:szCs w:val="24"/>
        </w:rPr>
        <w:t>8.5.9. Выдачу разрешения на снос деревьев и кустарников следует производить после оплаты восстановительной стоимости.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2" w:name="sub_10869"/>
      <w:bookmarkEnd w:id="312"/>
      <w:r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Восстановительную стоимость зеленых насаждений следует зачислять в бюджет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3" w:name="sub_108610"/>
      <w:bookmarkEnd w:id="313"/>
      <w:r>
        <w:rPr>
          <w:rFonts w:ascii="Times New Roman" w:hAnsi="Times New Roman"/>
          <w:sz w:val="24"/>
          <w:szCs w:val="24"/>
        </w:rPr>
        <w:t>8.5.11.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4" w:name="sub_108611"/>
      <w:bookmarkEnd w:id="314"/>
      <w:r>
        <w:rPr>
          <w:rFonts w:ascii="Times New Roman" w:hAnsi="Times New Roman"/>
          <w:sz w:val="24"/>
          <w:szCs w:val="24"/>
        </w:rPr>
        <w:t>8.5.12. За незаконную вырубку или повреждение деревьев на территории сельского поселения виновным лицам следует возмещать убытки.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5" w:name="sub_108612"/>
      <w:bookmarkStart w:id="316" w:name="sub_108613"/>
      <w:bookmarkEnd w:id="315"/>
      <w:r>
        <w:rPr>
          <w:rFonts w:ascii="Times New Roman" w:hAnsi="Times New Roman"/>
          <w:sz w:val="24"/>
          <w:szCs w:val="24"/>
        </w:rPr>
        <w:t xml:space="preserve">8.5.13. Учет, содержание, клеймение, снос, обрезку, пересадку деревьев и кустарников производится 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>
        <w:rPr>
          <w:rFonts w:ascii="Times New Roman" w:hAnsi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территориях жилой застройки</w:t>
      </w:r>
      <w:bookmarkEnd w:id="31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будет определен по ценам на здоровые деревья.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для принятия необходимых мер.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7" w:name="sub_108614"/>
      <w:bookmarkEnd w:id="317"/>
      <w:r>
        <w:rPr>
          <w:rFonts w:ascii="Times New Roman" w:hAnsi="Times New Roman"/>
          <w:sz w:val="24"/>
          <w:szCs w:val="24"/>
        </w:rPr>
        <w:t>8.5.15. Разрешение на вырубку сухостоя выдается 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8" w:name="sub_108615"/>
      <w:bookmarkEnd w:id="318"/>
      <w:r>
        <w:rPr>
          <w:rFonts w:ascii="Times New Roman" w:hAnsi="Times New Roman"/>
          <w:sz w:val="24"/>
          <w:szCs w:val="24"/>
        </w:rPr>
        <w:t>8.5.16.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9" w:name="sub_108616"/>
      <w:bookmarkEnd w:id="31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0" w:name="sub_1887"/>
      <w:bookmarkEnd w:id="320"/>
      <w:r>
        <w:rPr>
          <w:rFonts w:ascii="Times New Roman" w:hAnsi="Times New Roman"/>
          <w:b/>
          <w:sz w:val="24"/>
          <w:szCs w:val="24"/>
        </w:rPr>
        <w:t>8.6. Содержание и эксплуатация дорог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8.6.1. С целью сохранения дорожных покрытий на территории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следует запрещать: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1" w:name="sub_10871"/>
      <w:bookmarkEnd w:id="321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подвоз груза волоком;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8.6.2. Специализированным организациям рекомендуется производить уборку территорий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на основании соглашений с лицами, указанными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2" w:name="sub_10872"/>
      <w:bookmarkEnd w:id="322"/>
      <w:r>
        <w:rPr>
          <w:rFonts w:ascii="Times New Roman" w:hAnsi="Times New Roman"/>
          <w:sz w:val="24"/>
          <w:szCs w:val="24"/>
        </w:rPr>
        <w:t xml:space="preserve">8.6.3.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поселения (за исключением автомобильных дорог общего пользования, иных транспортных инженерных сооружений федерального и регионального </w:t>
      </w:r>
      <w:r>
        <w:rPr>
          <w:rFonts w:ascii="Times New Roman" w:hAnsi="Times New Roman"/>
          <w:sz w:val="24"/>
          <w:szCs w:val="24"/>
        </w:rPr>
        <w:lastRenderedPageBreak/>
        <w:t>значения) рекомендуется осуществлять специализированным организациям по договорам с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соответствии с планом капитальных вложений.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3" w:name="sub_10873"/>
      <w:bookmarkEnd w:id="323"/>
      <w:r>
        <w:rPr>
          <w:rFonts w:ascii="Times New Roman" w:hAnsi="Times New Roman"/>
          <w:sz w:val="24"/>
          <w:szCs w:val="24"/>
        </w:rPr>
        <w:t>8.6.4.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4" w:name="sub_10874"/>
      <w:bookmarkEnd w:id="324"/>
      <w:r>
        <w:rPr>
          <w:rFonts w:ascii="Times New Roman" w:hAnsi="Times New Roman"/>
          <w:sz w:val="24"/>
          <w:szCs w:val="24"/>
        </w:rPr>
        <w:t>8.6.5.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5" w:name="sub_10875"/>
      <w:bookmarkEnd w:id="325"/>
      <w:r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6" w:name="sub_1888"/>
      <w:r>
        <w:rPr>
          <w:rFonts w:ascii="Times New Roman" w:hAnsi="Times New Roman"/>
          <w:b/>
          <w:sz w:val="24"/>
          <w:szCs w:val="24"/>
        </w:rPr>
        <w:t xml:space="preserve">8.7. Освещение территории </w:t>
      </w:r>
      <w:bookmarkEnd w:id="326"/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7" w:name="sub_10881"/>
      <w:r>
        <w:rPr>
          <w:rFonts w:ascii="Times New Roman" w:hAnsi="Times New Roman"/>
          <w:sz w:val="24"/>
          <w:szCs w:val="24"/>
        </w:rPr>
        <w:t xml:space="preserve">8.7.1. Улицы, дороги, площади,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  освещаются  в темное время суток по расписанию, утвержденному администрацией </w:t>
      </w:r>
      <w:bookmarkEnd w:id="327"/>
      <w:r>
        <w:rPr>
          <w:rFonts w:ascii="Times New Roman" w:hAnsi="Times New Roman"/>
          <w:sz w:val="24"/>
          <w:szCs w:val="24"/>
        </w:rPr>
        <w:t>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8.7.2. Освещение территории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осуществляется 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8" w:name="sub_10882"/>
      <w:bookmarkEnd w:id="328"/>
      <w:r>
        <w:rPr>
          <w:rFonts w:ascii="Times New Roman" w:hAnsi="Times New Roman"/>
          <w:sz w:val="24"/>
          <w:szCs w:val="24"/>
        </w:rPr>
        <w:t>8.7.3.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9" w:name="sub_10883"/>
      <w:bookmarkEnd w:id="32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30" w:name="sub_1889"/>
      <w:bookmarkEnd w:id="330"/>
      <w:r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реконструкции коммуникаций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1" w:name="sub_10891"/>
      <w:bookmarkEnd w:id="331"/>
      <w:r>
        <w:rPr>
          <w:rFonts w:ascii="Times New Roman" w:hAnsi="Times New Roman"/>
          <w:sz w:val="24"/>
          <w:szCs w:val="24"/>
        </w:rPr>
        <w:t>Аварийные работы рекомендуется начинать владельцам сетей по телефонограмме или по уведомлению администрации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вказская</w:t>
      </w:r>
      <w:r>
        <w:rPr>
          <w:rFonts w:ascii="Times New Roman" w:hAnsi="Times New Roman"/>
          <w:sz w:val="24"/>
          <w:szCs w:val="24"/>
        </w:rPr>
        <w:t xml:space="preserve"> района с последующим оформлением разрешения в 3-дневный срок.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выдается 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при предъявлении: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2" w:name="sub_10892"/>
      <w:bookmarkEnd w:id="332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условий производства работ, согласованных с местной администрацией муниципального образования;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 только </w:t>
      </w:r>
      <w:r>
        <w:rPr>
          <w:rFonts w:ascii="Times New Roman" w:hAnsi="Times New Roman"/>
          <w:sz w:val="24"/>
          <w:szCs w:val="24"/>
        </w:rPr>
        <w:lastRenderedPageBreak/>
        <w:t>по согласованию со специализированной организацией, обслуживающей доро</w:t>
      </w:r>
      <w:bookmarkStart w:id="333" w:name="sub_10893"/>
      <w:r>
        <w:rPr>
          <w:rFonts w:ascii="Times New Roman" w:hAnsi="Times New Roman"/>
          <w:sz w:val="24"/>
          <w:szCs w:val="24"/>
        </w:rPr>
        <w:t>жное покрытие, тротуары, газоны.</w:t>
      </w:r>
    </w:p>
    <w:bookmarkEnd w:id="333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4" w:name="sub_10895"/>
      <w:bookmarkEnd w:id="334"/>
      <w:r>
        <w:rPr>
          <w:rFonts w:ascii="Times New Roman" w:hAnsi="Times New Roman"/>
          <w:sz w:val="24"/>
          <w:szCs w:val="24"/>
        </w:rPr>
        <w:t>8.8.4. Прокладка подземных коммуникаций под проезжей частью улиц, проездами, а также под тротуарами производится 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5" w:name="sub_10896"/>
      <w:bookmarkEnd w:id="335"/>
      <w:r>
        <w:rPr>
          <w:rFonts w:ascii="Times New Roman" w:hAnsi="Times New Roman"/>
          <w:sz w:val="24"/>
          <w:szCs w:val="24"/>
        </w:rPr>
        <w:t>Не допускается  применение кирпича в конструкциях, подземных коммуникациях, расположенных под проезжей частью.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8.8.5.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 намеченных работах по прокладке коммуникаций с указанием предполагаемых сроков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6" w:name="sub_10897"/>
      <w:bookmarkEnd w:id="336"/>
      <w:r>
        <w:rPr>
          <w:rFonts w:ascii="Times New Roman" w:hAnsi="Times New Roman"/>
          <w:sz w:val="24"/>
          <w:szCs w:val="24"/>
        </w:rPr>
        <w:t>8.8.6.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7" w:name="sub_10898"/>
      <w:bookmarkEnd w:id="337"/>
      <w:r>
        <w:rPr>
          <w:rFonts w:ascii="Times New Roman" w:hAnsi="Times New Roman"/>
          <w:sz w:val="24"/>
          <w:szCs w:val="24"/>
        </w:rPr>
        <w:t>8.8.7. До начала производства работ по разрытию рекомендуется: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8" w:name="sub_10899"/>
      <w:bookmarkEnd w:id="338"/>
      <w:r>
        <w:rPr>
          <w:rFonts w:ascii="Times New Roman" w:hAnsi="Times New Roman"/>
          <w:sz w:val="24"/>
          <w:szCs w:val="24"/>
        </w:rPr>
        <w:t>8.8.7.1. Установить дорожные знаки в соответствии с согласованной схемой;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9" w:name="sub_108991"/>
      <w:bookmarkEnd w:id="339"/>
      <w:r>
        <w:rPr>
          <w:rFonts w:ascii="Times New Roman" w:hAnsi="Times New Roman"/>
          <w:sz w:val="24"/>
          <w:szCs w:val="24"/>
        </w:rPr>
        <w:t>8.8.7.2.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0" w:name="sub_108992"/>
      <w:bookmarkEnd w:id="340"/>
      <w:r>
        <w:rPr>
          <w:rFonts w:ascii="Times New Roman" w:hAnsi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рекомендуется выполнять сплошным и надежным, предотвращающим попадание посторонних на стройплощадку.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8.8.7.3.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1" w:name="sub_108994"/>
      <w:bookmarkEnd w:id="341"/>
      <w:r>
        <w:rPr>
          <w:rFonts w:ascii="Times New Roman" w:hAnsi="Times New Roman"/>
          <w:sz w:val="24"/>
          <w:szCs w:val="24"/>
        </w:rPr>
        <w:t>8.8.8.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2" w:name="sub_108910"/>
      <w:bookmarkEnd w:id="342"/>
      <w:r>
        <w:rPr>
          <w:rFonts w:ascii="Times New Roman" w:hAnsi="Times New Roman"/>
          <w:sz w:val="24"/>
          <w:szCs w:val="24"/>
        </w:rPr>
        <w:t>8.8.9. В разрешении рекомендуется устанавливать сроки и условия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3" w:name="sub_108911"/>
      <w:bookmarkEnd w:id="343"/>
      <w:r>
        <w:rPr>
          <w:rFonts w:ascii="Times New Roman" w:hAnsi="Times New Roman"/>
          <w:sz w:val="24"/>
          <w:szCs w:val="24"/>
        </w:rPr>
        <w:t>8.8.10.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4" w:name="sub_108912"/>
      <w:bookmarkEnd w:id="344"/>
      <w:r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/>
          <w:sz w:val="24"/>
          <w:szCs w:val="24"/>
        </w:rPr>
        <w:t>топооснове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5" w:name="sub_108913"/>
      <w:bookmarkEnd w:id="345"/>
      <w:r>
        <w:rPr>
          <w:rFonts w:ascii="Times New Roman" w:hAnsi="Times New Roman"/>
          <w:sz w:val="24"/>
          <w:szCs w:val="24"/>
        </w:rPr>
        <w:t>8.8.12. При производстве работ на проезжей части улиц асфальт и щебень в пределах траншеи следует  разбирать и вывозить производителем работ в специально отведенное место.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6" w:name="sub_108914"/>
      <w:bookmarkEnd w:id="346"/>
      <w:r>
        <w:rPr>
          <w:rFonts w:ascii="Times New Roman" w:hAnsi="Times New Roman"/>
          <w:sz w:val="24"/>
          <w:szCs w:val="24"/>
        </w:rPr>
        <w:lastRenderedPageBreak/>
        <w:t>При производстве работ на улицах, застроенных территориях грунт следует немедленно вывозить.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8.8.13.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7" w:name="sub_108915"/>
      <w:bookmarkEnd w:id="347"/>
      <w:r>
        <w:rPr>
          <w:rFonts w:ascii="Times New Roman" w:hAnsi="Times New Roman"/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8.8.14.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8" w:name="sub_108916"/>
      <w:bookmarkEnd w:id="348"/>
      <w:r>
        <w:rPr>
          <w:rFonts w:ascii="Times New Roman" w:hAnsi="Times New Roman"/>
          <w:sz w:val="24"/>
          <w:szCs w:val="24"/>
        </w:rPr>
        <w:t>8.8.15.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9" w:name="sub_108917"/>
      <w:bookmarkEnd w:id="349"/>
      <w:r>
        <w:rPr>
          <w:rFonts w:ascii="Times New Roman" w:hAnsi="Times New Roman"/>
          <w:sz w:val="24"/>
          <w:szCs w:val="24"/>
        </w:rPr>
        <w:t>8.8.16. При нарушениях правил производства земляных работ, уполномоченные должностные лица администрации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имеют право составить протокол для привлечения виновных лиц к административной ответственности.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0" w:name="sub_108918"/>
      <w:bookmarkEnd w:id="350"/>
      <w:r>
        <w:rPr>
          <w:rFonts w:ascii="Times New Roman" w:hAnsi="Times New Roman"/>
          <w:sz w:val="24"/>
          <w:szCs w:val="24"/>
        </w:rPr>
        <w:t>8.8.17.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2-х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1" w:name="sub_108919"/>
      <w:bookmarkEnd w:id="351"/>
      <w:r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8.8.18. Проведение работ при строительстве, ремонте, реконструкции коммуникаций по просроченным ордерам признается  самовольным проведением земляных работ.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2" w:name="sub_108920"/>
      <w:bookmarkEnd w:id="35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3" w:name="sub_18810"/>
      <w:bookmarkEnd w:id="353"/>
      <w:r>
        <w:rPr>
          <w:rFonts w:ascii="Times New Roman" w:hAnsi="Times New Roman"/>
          <w:b/>
          <w:sz w:val="24"/>
          <w:szCs w:val="24"/>
        </w:rPr>
        <w:t>8.9. Содержание животных в Ка</w:t>
      </w:r>
      <w:r w:rsidR="00A27FF8">
        <w:rPr>
          <w:rFonts w:ascii="Times New Roman" w:hAnsi="Times New Roman"/>
          <w:b/>
          <w:sz w:val="24"/>
          <w:szCs w:val="24"/>
        </w:rPr>
        <w:t>вказском</w:t>
      </w:r>
      <w:r>
        <w:rPr>
          <w:rFonts w:ascii="Times New Roman" w:hAnsi="Times New Roman"/>
          <w:b/>
          <w:sz w:val="24"/>
          <w:szCs w:val="24"/>
        </w:rPr>
        <w:t xml:space="preserve"> сельском поселении Ка</w:t>
      </w:r>
      <w:r w:rsidR="00A27FF8">
        <w:rPr>
          <w:rFonts w:ascii="Times New Roman" w:hAnsi="Times New Roman"/>
          <w:b/>
          <w:sz w:val="24"/>
          <w:szCs w:val="24"/>
        </w:rPr>
        <w:t>вказского</w:t>
      </w:r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8.9.1. Отлов бродячих животных рекомендуется осуществлять специализированным организациям по договорам с администрацией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в бюджете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4" w:name="sub_108106"/>
      <w:bookmarkEnd w:id="354"/>
      <w:r>
        <w:rPr>
          <w:rFonts w:ascii="Times New Roman" w:hAnsi="Times New Roman"/>
          <w:sz w:val="24"/>
          <w:szCs w:val="24"/>
        </w:rPr>
        <w:t>8.9.2.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8.9.4. Запрещается перегонять крупный рогатый скот, коз и овец по территории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без привязи и присмотра;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8.9.8. 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>
        <w:rPr>
          <w:rFonts w:ascii="Times New Roman" w:hAnsi="Times New Roman"/>
          <w:sz w:val="24"/>
          <w:szCs w:val="24"/>
        </w:rPr>
        <w:t>карантирования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 Загрязнения указанных мест немедленно устраняются владельцем.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8.9.9. Запрещается складировать навоз, корма для сельскохозяйственных животных и птицы (сено, жом, и т. д.) в не отведенных для этого местах и на внутренних территориях организаций и жилых домов ближе одного метра от смежной территории.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5" w:name="sub_18812"/>
      <w:bookmarkEnd w:id="355"/>
      <w:r>
        <w:rPr>
          <w:rFonts w:ascii="Times New Roman" w:hAnsi="Times New Roman"/>
          <w:b/>
          <w:sz w:val="24"/>
          <w:szCs w:val="24"/>
        </w:rPr>
        <w:t>8.10. Праздничное оформление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8.10.1. Праздничное оформление территории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выполняется  по решению администрации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на период проведения государственных и сельских праздников, мероприятий, связанных со знаменательными событиями.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6" w:name="sub_108121"/>
      <w:bookmarkEnd w:id="356"/>
      <w:r>
        <w:rPr>
          <w:rFonts w:ascii="Times New Roman" w:hAnsi="Times New Roman"/>
          <w:sz w:val="24"/>
          <w:szCs w:val="24"/>
        </w:rPr>
        <w:t xml:space="preserve">Оформление зданий, сооружений рекомендуется осуществлять их владельцами в рамках концепции праздничного оформления территории </w:t>
      </w:r>
      <w:bookmarkStart w:id="357" w:name="sub_108122"/>
      <w:r>
        <w:rPr>
          <w:rFonts w:ascii="Times New Roman" w:hAnsi="Times New Roman"/>
          <w:sz w:val="24"/>
          <w:szCs w:val="24"/>
        </w:rPr>
        <w:t>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8.10.2. Работы, связанные с проведением 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на эти цели в бюджете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bookmarkEnd w:id="357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эстра</w:t>
      </w:r>
      <w:r w:rsidR="002B42C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8" w:name="sub_108123"/>
      <w:bookmarkEnd w:id="358"/>
      <w:r>
        <w:rPr>
          <w:rFonts w:ascii="Times New Roman" w:hAnsi="Times New Roman"/>
          <w:sz w:val="24"/>
          <w:szCs w:val="24"/>
        </w:rPr>
        <w:t>8.10.4. Концепция  праздничного оформления определяется  программой мероприятий.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9" w:name="sub_108124"/>
      <w:bookmarkEnd w:id="359"/>
      <w:r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0" w:name="sub_108125"/>
      <w:bookmarkEnd w:id="360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Требования к сезонным объектам общественного питания, объектам торговли и объектам сферы услуг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10.1.3. При необходимости выполнения ремонтных, профилактических и других работ на инженерных сетях, коммуникациях и иных объектах инфраструктуры, во время выполнения которых невозможно функционирование сезонного объекта, администрация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 начала и окончания соответствующих работ.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период времени.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10.2.1. 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порядке с управлением градостроительства и благоустройства, отделом торговли администрации муниципального образования Ка</w:t>
      </w:r>
      <w:r w:rsidR="00BA1AB6">
        <w:rPr>
          <w:rFonts w:ascii="Times New Roman" w:hAnsi="Times New Roman"/>
          <w:sz w:val="24"/>
          <w:szCs w:val="24"/>
        </w:rPr>
        <w:t>вказский</w:t>
      </w:r>
      <w:r>
        <w:rPr>
          <w:rFonts w:ascii="Times New Roman" w:hAnsi="Times New Roman"/>
          <w:sz w:val="24"/>
          <w:szCs w:val="24"/>
        </w:rPr>
        <w:t xml:space="preserve"> район эскизными проектами.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10.2.4. Обустройство сезонных объектов сборно-разборными (легковозводимыми) конструкциями не допускается в следующих случаях: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нарушается существующая система водоотведения (водослива) здания.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10.2.8. Декоративные панели не должны превышать в высоту 90 сантиметров от нулевой отметки пола (настила).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10.2.9. При оборудовании сезонных объектов не допускается: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использование кирпича, строительных блоков и плит;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заглубление конструкций, оборудования и ограждения;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="00153EBB"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 w:rsidR="00153EBB">
        <w:rPr>
          <w:rFonts w:ascii="Times New Roman" w:hAnsi="Times New Roman"/>
          <w:sz w:val="24"/>
          <w:szCs w:val="24"/>
        </w:rPr>
        <w:t>, металла, а также рубероида, асбестоцементных плит.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Требования к эксплуатации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наличие урн или ёмкостей для сбора мусора со съёмными вкладышами.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61" w:name="sub_1900"/>
      <w:bookmarkEnd w:id="361"/>
      <w:r>
        <w:rPr>
          <w:rFonts w:ascii="Times New Roman" w:hAnsi="Times New Roman"/>
          <w:b/>
          <w:sz w:val="24"/>
          <w:szCs w:val="24"/>
        </w:rPr>
        <w:t>11. Контроль за соблюдением норм и правил благоустройства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Лица,  ответственные за осуществление благоустройства территории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A1AB6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допустив</w:t>
      </w:r>
      <w:r w:rsidR="00BA1AB6">
        <w:rPr>
          <w:rFonts w:ascii="Times New Roman" w:hAnsi="Times New Roman"/>
          <w:sz w:val="24"/>
          <w:szCs w:val="24"/>
        </w:rPr>
        <w:t xml:space="preserve">шие нарушения в данной сфере, </w:t>
      </w:r>
      <w:r>
        <w:rPr>
          <w:rFonts w:ascii="Times New Roman" w:hAnsi="Times New Roman"/>
          <w:sz w:val="24"/>
          <w:szCs w:val="24"/>
        </w:rPr>
        <w:t>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правонарушениях, законодательством Краснодарского края.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2" w:name="sub_1091"/>
      <w:bookmarkEnd w:id="362"/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BA1AB6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BA1AB6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О.Г. Мясищева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74"/>
        <w:tblW w:w="9600" w:type="dxa"/>
        <w:tblLook w:val="04A0" w:firstRow="1" w:lastRow="0" w:firstColumn="1" w:lastColumn="0" w:noHBand="0" w:noVBand="1"/>
      </w:tblPr>
      <w:tblGrid>
        <w:gridCol w:w="4499"/>
        <w:gridCol w:w="5101"/>
      </w:tblGrid>
      <w:tr w:rsidR="00BA1AB6" w:rsidTr="00BA1AB6">
        <w:tc>
          <w:tcPr>
            <w:tcW w:w="4499" w:type="dxa"/>
            <w:shd w:val="clear" w:color="auto" w:fill="auto"/>
          </w:tcPr>
          <w:p w:rsidR="00BA1AB6" w:rsidRDefault="00BA1AB6" w:rsidP="00BA1AB6">
            <w:pPr>
              <w:pStyle w:val="afc"/>
              <w:ind w:firstLine="709"/>
              <w:jc w:val="both"/>
            </w:pPr>
          </w:p>
        </w:tc>
        <w:tc>
          <w:tcPr>
            <w:tcW w:w="5101" w:type="dxa"/>
            <w:shd w:val="clear" w:color="auto" w:fill="auto"/>
          </w:tcPr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A"/>
                <w:sz w:val="24"/>
                <w:szCs w:val="24"/>
              </w:rPr>
              <w:t>ПРИЛОЖЕНИЕ № 1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A"/>
                <w:sz w:val="24"/>
                <w:szCs w:val="24"/>
              </w:rPr>
              <w:t xml:space="preserve">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Кавказского сельского  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Кавказского района </w:t>
            </w:r>
          </w:p>
        </w:tc>
      </w:tr>
    </w:tbl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jc w:val="both"/>
      </w:pPr>
    </w:p>
    <w:p w:rsidR="00171154" w:rsidRPr="00BA1AB6" w:rsidRDefault="00153EBB" w:rsidP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3" w:name="sub_10000"/>
      <w:bookmarkEnd w:id="363"/>
      <w:r>
        <w:rPr>
          <w:rFonts w:ascii="Times New Roman" w:hAnsi="Times New Roman"/>
          <w:b/>
          <w:sz w:val="24"/>
          <w:szCs w:val="24"/>
        </w:rPr>
        <w:t>Основные термины и определения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Вертикальное озеленение</w:t>
      </w:r>
      <w:r>
        <w:rPr>
          <w:rFonts w:ascii="Times New Roman" w:hAnsi="Times New Roman"/>
          <w:sz w:val="24"/>
          <w:szCs w:val="24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Зональность (типичная зональность)</w:t>
      </w:r>
      <w:r>
        <w:rPr>
          <w:rFonts w:ascii="Times New Roman" w:hAnsi="Times New Roman"/>
          <w:sz w:val="24"/>
          <w:szCs w:val="24"/>
        </w:rPr>
        <w:t xml:space="preserve"> - характеристики структуры растительности в зависимости от природно-географических условий территории.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Крышное озеленение</w:t>
      </w:r>
      <w:r>
        <w:rPr>
          <w:rFonts w:ascii="Times New Roman" w:hAnsi="Times New Roman"/>
          <w:sz w:val="24"/>
          <w:szCs w:val="24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Сомкнутость полога насаждений</w:t>
      </w:r>
      <w:r>
        <w:rPr>
          <w:rFonts w:ascii="Times New Roman" w:hAnsi="Times New Roman"/>
          <w:sz w:val="24"/>
          <w:szCs w:val="24"/>
        </w:rPr>
        <w:t xml:space="preserve">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Тактильное покрытие</w:t>
      </w:r>
      <w:r>
        <w:rPr>
          <w:rFonts w:ascii="Times New Roman" w:hAnsi="Times New Roman"/>
          <w:sz w:val="24"/>
          <w:szCs w:val="24"/>
        </w:rPr>
        <w:t xml:space="preserve"> - покрытие с ощутимым изменением фактуры поверхностного слоя.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Биологическое загрязнение почвы</w:t>
      </w:r>
      <w:r>
        <w:rPr>
          <w:rFonts w:ascii="Times New Roman" w:hAnsi="Times New Roman"/>
          <w:sz w:val="24"/>
          <w:szCs w:val="24"/>
        </w:rPr>
        <w:t xml:space="preserve">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Грунт</w:t>
      </w:r>
      <w:r>
        <w:rPr>
          <w:rFonts w:ascii="Times New Roman" w:hAnsi="Times New Roman"/>
          <w:sz w:val="24"/>
          <w:szCs w:val="24"/>
        </w:rPr>
        <w:t xml:space="preserve"> - субстрат, состоящий из минерального и органического вещества природного и антропогенного происхождения.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Минимальный почвенный выдел</w:t>
      </w:r>
      <w:r>
        <w:rPr>
          <w:rFonts w:ascii="Times New Roman" w:hAnsi="Times New Roman"/>
          <w:sz w:val="24"/>
          <w:szCs w:val="24"/>
        </w:rPr>
        <w:t xml:space="preserve"> - трехмерный фрагмент почвы, способный обеспечить полноценный жизненный цикл дерева.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Плодородный слой</w:t>
      </w:r>
      <w:r>
        <w:rPr>
          <w:rFonts w:ascii="Times New Roman" w:hAnsi="Times New Roman"/>
          <w:sz w:val="24"/>
          <w:szCs w:val="24"/>
        </w:rPr>
        <w:t xml:space="preserve"> - в естественных почвах это гумусовый горизонт. 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 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- 5,5 - 7,0.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Почвообразующий грунт</w:t>
      </w:r>
      <w:r>
        <w:rPr>
          <w:rFonts w:ascii="Times New Roman" w:hAnsi="Times New Roman"/>
          <w:sz w:val="24"/>
          <w:szCs w:val="24"/>
        </w:rPr>
        <w:t xml:space="preserve">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Приоритетный компонент загрязнения</w:t>
      </w:r>
      <w:r>
        <w:rPr>
          <w:rFonts w:ascii="Times New Roman" w:hAnsi="Times New Roman"/>
          <w:sz w:val="24"/>
          <w:szCs w:val="24"/>
        </w:rPr>
        <w:t xml:space="preserve"> - вещество или биологический агент, подлежащий контролю в первую очередь.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Санитарное состояние почвы</w:t>
      </w:r>
      <w:r>
        <w:rPr>
          <w:rFonts w:ascii="Times New Roman" w:hAnsi="Times New Roman"/>
          <w:sz w:val="24"/>
          <w:szCs w:val="24"/>
        </w:rPr>
        <w:t xml:space="preserve">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DB35BC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153EBB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</w:t>
      </w:r>
      <w:r w:rsidR="00DB35B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</w:t>
      </w:r>
      <w:r w:rsidR="00DB35BC">
        <w:rPr>
          <w:rFonts w:ascii="Times New Roman" w:hAnsi="Times New Roman"/>
          <w:sz w:val="24"/>
          <w:szCs w:val="24"/>
        </w:rPr>
        <w:t xml:space="preserve">                     О.Г. Мясищева</w:t>
      </w:r>
    </w:p>
    <w:p w:rsidR="00171154" w:rsidRDefault="00171154">
      <w:pPr>
        <w:pStyle w:val="afc"/>
        <w:ind w:firstLine="709"/>
        <w:jc w:val="both"/>
      </w:pPr>
    </w:p>
    <w:p w:rsidR="00171154" w:rsidRDefault="00171154" w:rsidP="00DB35BC">
      <w:pPr>
        <w:pStyle w:val="afc"/>
        <w:jc w:val="both"/>
      </w:pPr>
      <w:bookmarkStart w:id="364" w:name="__UnoMark__3048_1003688780"/>
      <w:bookmarkEnd w:id="364"/>
    </w:p>
    <w:p w:rsidR="00171154" w:rsidRDefault="00171154">
      <w:pPr>
        <w:pStyle w:val="afc"/>
        <w:jc w:val="both"/>
      </w:pPr>
    </w:p>
    <w:p w:rsidR="00DB35BC" w:rsidRDefault="00DB35BC">
      <w:pPr>
        <w:pStyle w:val="afc"/>
        <w:ind w:left="683" w:hanging="38"/>
        <w:rPr>
          <w:rStyle w:val="a5"/>
          <w:rFonts w:ascii="Times New Roman" w:hAnsi="Times New Roman"/>
          <w:b w:val="0"/>
          <w:color w:val="00000A"/>
          <w:sz w:val="24"/>
          <w:szCs w:val="24"/>
        </w:rPr>
      </w:pPr>
    </w:p>
    <w:p w:rsidR="00171154" w:rsidRDefault="00153EBB" w:rsidP="00DB35BC">
      <w:pPr>
        <w:pStyle w:val="afc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A"/>
          <w:sz w:val="24"/>
          <w:szCs w:val="24"/>
        </w:rPr>
        <w:t>ПРИЛОЖЕНИЕ № 2</w:t>
      </w:r>
    </w:p>
    <w:p w:rsidR="00171154" w:rsidRDefault="00153EB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A"/>
          <w:sz w:val="24"/>
          <w:szCs w:val="24"/>
        </w:rPr>
        <w:t xml:space="preserve">к Правилам </w:t>
      </w:r>
      <w:r>
        <w:rPr>
          <w:rFonts w:ascii="Times New Roman" w:hAnsi="Times New Roman"/>
          <w:sz w:val="24"/>
          <w:szCs w:val="24"/>
        </w:rPr>
        <w:t>благоустройства,</w:t>
      </w:r>
    </w:p>
    <w:p w:rsidR="00171154" w:rsidRDefault="00153EB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озеленения и санитарного содержания</w:t>
      </w:r>
    </w:p>
    <w:p w:rsidR="00171154" w:rsidRDefault="00403ED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 </w:t>
      </w:r>
    </w:p>
    <w:p w:rsidR="00171154" w:rsidRDefault="00403ED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</w:t>
      </w: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  <w:bookmarkStart w:id="365" w:name="sub_20003"/>
      <w:bookmarkEnd w:id="365"/>
    </w:p>
    <w:tbl>
      <w:tblPr>
        <w:tblW w:w="9493" w:type="dxa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DB35BC" w:rsidTr="006E1EF4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1. Обеспеченность озелененными территориями участков общественной, жилой, производственной застройки</w:t>
            </w:r>
          </w:p>
        </w:tc>
      </w:tr>
      <w:tr w:rsidR="00DB35BC" w:rsidTr="006E1EF4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  <w:jc w:val="right"/>
            </w:pPr>
            <w:bookmarkStart w:id="366" w:name="__UnoMark__3049_1003688780"/>
            <w:bookmarkEnd w:id="366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367" w:name="__UnoMark__3050_1003688780"/>
            <w:bookmarkEnd w:id="367"/>
            <w:r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</w:tr>
      <w:tr w:rsidR="00DB35BC" w:rsidTr="006E1EF4">
        <w:tc>
          <w:tcPr>
            <w:tcW w:w="6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  <w:jc w:val="both"/>
            </w:pPr>
            <w:bookmarkStart w:id="368" w:name="__UnoMark__3051_1003688780"/>
            <w:bookmarkStart w:id="369" w:name="__UnoMark__3052_1003688780"/>
            <w:bookmarkEnd w:id="368"/>
            <w:bookmarkEnd w:id="369"/>
            <w:r>
              <w:rPr>
                <w:rFonts w:ascii="Times New Roman" w:hAnsi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both"/>
            </w:pPr>
            <w:bookmarkStart w:id="370" w:name="__UnoMark__3053_1003688780"/>
            <w:bookmarkStart w:id="371" w:name="__UnoMark__3054_1003688780"/>
            <w:bookmarkEnd w:id="370"/>
            <w:bookmarkEnd w:id="371"/>
            <w:r>
              <w:rPr>
                <w:rFonts w:ascii="Times New Roman" w:hAnsi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72" w:name="__UnoMark__3055_1003688780"/>
            <w:bookmarkStart w:id="373" w:name="__UnoMark__3056_1003688780"/>
            <w:bookmarkEnd w:id="372"/>
            <w:bookmarkEnd w:id="373"/>
            <w:r>
              <w:rPr>
                <w:rFonts w:ascii="Times New Roman" w:hAnsi="Times New Roman"/>
                <w:sz w:val="24"/>
                <w:szCs w:val="24"/>
              </w:rPr>
              <w:t>Участки детских садов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74" w:name="__UnoMark__3057_1003688780"/>
            <w:bookmarkStart w:id="375" w:name="__UnoMark__3058_1003688780"/>
            <w:bookmarkEnd w:id="374"/>
            <w:bookmarkEnd w:id="375"/>
            <w:r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76" w:name="__UnoMark__3059_1003688780"/>
            <w:bookmarkStart w:id="377" w:name="__UnoMark__3060_1003688780"/>
            <w:bookmarkEnd w:id="376"/>
            <w:bookmarkEnd w:id="377"/>
            <w:r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78" w:name="__UnoMark__3061_1003688780"/>
            <w:bookmarkStart w:id="379" w:name="__UnoMark__3062_1003688780"/>
            <w:bookmarkEnd w:id="378"/>
            <w:bookmarkEnd w:id="379"/>
            <w:r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0" w:name="__UnoMark__3063_1003688780"/>
            <w:bookmarkStart w:id="381" w:name="__UnoMark__3064_1003688780"/>
            <w:bookmarkEnd w:id="380"/>
            <w:bookmarkEnd w:id="381"/>
            <w:r>
              <w:rPr>
                <w:rFonts w:ascii="Times New Roman" w:hAnsi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82" w:name="__UnoMark__3065_1003688780"/>
            <w:bookmarkStart w:id="383" w:name="__UnoMark__3066_1003688780"/>
            <w:bookmarkEnd w:id="382"/>
            <w:bookmarkEnd w:id="383"/>
            <w:r>
              <w:rPr>
                <w:rFonts w:ascii="Times New Roman" w:hAnsi="Times New Roman"/>
                <w:sz w:val="24"/>
                <w:szCs w:val="24"/>
              </w:rPr>
              <w:t>50 - 65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4" w:name="__UnoMark__3067_1003688780"/>
            <w:bookmarkStart w:id="385" w:name="__UnoMark__3068_1003688780"/>
            <w:bookmarkEnd w:id="384"/>
            <w:bookmarkEnd w:id="385"/>
            <w:r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right="-108"/>
              <w:jc w:val="center"/>
            </w:pPr>
            <w:bookmarkStart w:id="386" w:name="__UnoMark__3069_1003688780"/>
            <w:bookmarkStart w:id="387" w:name="__UnoMark__3070_1003688780"/>
            <w:bookmarkEnd w:id="386"/>
            <w:bookmarkEnd w:id="387"/>
            <w:r>
              <w:rPr>
                <w:rFonts w:ascii="Times New Roman" w:hAnsi="Times New Roman"/>
                <w:sz w:val="24"/>
                <w:szCs w:val="24"/>
              </w:rPr>
              <w:t>40 - 60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8" w:name="__UnoMark__3071_1003688780"/>
            <w:bookmarkStart w:id="389" w:name="__UnoMark__3072_1003688780"/>
            <w:bookmarkEnd w:id="388"/>
            <w:bookmarkEnd w:id="389"/>
            <w:r>
              <w:rPr>
                <w:rFonts w:ascii="Times New Roman" w:hAnsi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90" w:name="__UnoMark__3073_1003688780"/>
            <w:bookmarkEnd w:id="390"/>
            <w:r>
              <w:rPr>
                <w:rFonts w:ascii="Times New Roman" w:hAnsi="Times New Roman"/>
                <w:sz w:val="24"/>
                <w:szCs w:val="24"/>
              </w:rPr>
              <w:t>10 - 15 (</w:t>
            </w:r>
            <w:hyperlink w:anchor="sub_8888">
              <w:r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bookmarkStart w:id="391" w:name="__UnoMark__3074_1003688780"/>
            <w:bookmarkEnd w:id="391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35BC" w:rsidTr="00D84F98">
        <w:tc>
          <w:tcPr>
            <w:tcW w:w="9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center"/>
            </w:pPr>
            <w:bookmarkStart w:id="392" w:name="__UnoMark__3075_1003688780"/>
            <w:bookmarkEnd w:id="392"/>
            <w:r>
              <w:rPr>
                <w:rFonts w:ascii="Times New Roman" w:hAnsi="Times New Roman"/>
                <w:sz w:val="24"/>
                <w:szCs w:val="24"/>
              </w:rPr>
              <w:t>(*) В зависимости от отраслевой направленности производства.</w:t>
            </w:r>
          </w:p>
        </w:tc>
      </w:tr>
    </w:tbl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71154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295A13" w:rsidRDefault="00295A13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295A13" w:rsidRDefault="00295A13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295A13" w:rsidTr="006E1EF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2.  Максимальное количество деревьев и кустарников на 1 га озелененной территории</w:t>
            </w:r>
          </w:p>
          <w:p w:rsid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A13" w:rsidTr="006E1EF4">
        <w:tc>
          <w:tcPr>
            <w:tcW w:w="6345" w:type="dxa"/>
            <w:tcBorders>
              <w:top w:val="single" w:sz="4" w:space="0" w:color="auto"/>
            </w:tcBorders>
          </w:tcPr>
          <w:p w:rsidR="00295A13" w:rsidRDefault="00295A13" w:rsidP="00295A13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Типы объектов</w:t>
            </w:r>
          </w:p>
          <w:p w:rsidR="00295A13" w:rsidRDefault="00295A13" w:rsidP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  <w:p w:rsidR="00295A13" w:rsidRP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295A13" w:rsidRDefault="00295A13" w:rsidP="00295A13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штук</w:t>
            </w:r>
          </w:p>
        </w:tc>
      </w:tr>
      <w:tr w:rsidR="00295A13" w:rsidTr="00295A13">
        <w:trPr>
          <w:trHeight w:val="561"/>
        </w:trPr>
        <w:tc>
          <w:tcPr>
            <w:tcW w:w="6345" w:type="dxa"/>
          </w:tcPr>
          <w:p w:rsidR="00295A13" w:rsidRDefault="00295A13" w:rsidP="00295A13">
            <w:pPr>
              <w:pStyle w:val="afc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общего пользования</w:t>
            </w:r>
          </w:p>
          <w:p w:rsidR="00295A13" w:rsidRDefault="00295A13" w:rsidP="00295A13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Парки 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120 - 170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800 - 1000</w:t>
            </w:r>
          </w:p>
        </w:tc>
      </w:tr>
      <w:tr w:rsidR="00295A13" w:rsidTr="00295A13">
        <w:tc>
          <w:tcPr>
            <w:tcW w:w="6345" w:type="dxa"/>
          </w:tcPr>
          <w:p w:rsidR="00295A13" w:rsidRDefault="00295A13" w:rsidP="00295A13">
            <w:pPr>
              <w:pStyle w:val="afc"/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на участках застройки</w:t>
            </w:r>
          </w:p>
          <w:p w:rsidR="00295A13" w:rsidRDefault="00295A13" w:rsidP="00295A13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100 - 120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400 - 480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детских садов 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160 - 200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640 - 800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140 - 180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560 - 720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комплексы</w:t>
            </w:r>
          </w:p>
          <w:p w:rsidR="00295A13" w:rsidRDefault="00295A13" w:rsidP="00295A1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100 - 130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400 - 520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Больницы и лечебные учреждения</w:t>
            </w:r>
          </w:p>
          <w:p w:rsidR="00295A13" w:rsidRDefault="00295A13" w:rsidP="00295A1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180 - 250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720 - 1000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150 - 180 (</w:t>
            </w:r>
            <w:hyperlink w:anchor="sub_4444">
              <w:r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600 - 720</w:t>
            </w:r>
          </w:p>
        </w:tc>
      </w:tr>
    </w:tbl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295A13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5BC" w:rsidRDefault="00DB35B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</w:tblBorders>
        <w:tblLook w:val="04A0" w:firstRow="1" w:lastRow="0" w:firstColumn="1" w:lastColumn="0" w:noHBand="0" w:noVBand="1"/>
      </w:tblPr>
      <w:tblGrid>
        <w:gridCol w:w="2655"/>
        <w:gridCol w:w="605"/>
        <w:gridCol w:w="1559"/>
        <w:gridCol w:w="1695"/>
        <w:gridCol w:w="6"/>
        <w:gridCol w:w="1275"/>
        <w:gridCol w:w="1986"/>
      </w:tblGrid>
      <w:tr w:rsidR="00171154" w:rsidTr="006E1EF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3" w:name="sub_20006"/>
            <w:bookmarkEnd w:id="393"/>
            <w:r>
              <w:rPr>
                <w:rFonts w:ascii="Times New Roman" w:hAnsi="Times New Roman"/>
                <w:b/>
                <w:sz w:val="24"/>
                <w:szCs w:val="24"/>
              </w:rPr>
              <w:t>Таблица 3. Предельно допустимое загрязнение воздуха для зеленых насаждений на территории населенного пункта</w:t>
            </w:r>
          </w:p>
        </w:tc>
      </w:tr>
      <w:tr w:rsidR="00171154" w:rsidTr="006E1EF4">
        <w:trPr>
          <w:trHeight w:val="18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Миллиграммы на куб. метр</w:t>
            </w:r>
          </w:p>
        </w:tc>
      </w:tr>
      <w:tr w:rsidR="006E1EF4" w:rsidTr="006E1EF4">
        <w:trPr>
          <w:trHeight w:val="90"/>
        </w:trPr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 w:rsidP="006E1EF4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EF4" w:rsidTr="006E1EF4"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EF4" w:rsidRDefault="006E1EF4" w:rsidP="006E1EF4">
            <w:pPr>
              <w:pStyle w:val="afc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Ингредиент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EF4" w:rsidRDefault="006E1EF4" w:rsidP="006E1EF4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EF4" w:rsidRDefault="006E1EF4" w:rsidP="006E1EF4">
            <w:pPr>
              <w:pStyle w:val="afc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Фитотоксичные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ПДК</w:t>
            </w:r>
          </w:p>
        </w:tc>
      </w:tr>
      <w:tr w:rsidR="00171154" w:rsidTr="006E1EF4"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7115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Максимальные разовые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left="-108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Среднесуточные</w:t>
            </w:r>
          </w:p>
        </w:tc>
      </w:tr>
      <w:tr w:rsidR="00171154" w:rsidTr="006E1EF4">
        <w:tc>
          <w:tcPr>
            <w:tcW w:w="3260" w:type="dxa"/>
            <w:gridSpan w:val="2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154" w:rsidRDefault="00153EBB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серы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17115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153EBB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15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53EB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азота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Озон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Взвешенные вещества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пыль, цемент)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6E1EF4" w:rsidTr="006E1EF4"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489"/>
        <w:gridCol w:w="3315"/>
      </w:tblGrid>
      <w:tr w:rsidR="00171154" w:rsidTr="006E1EF4">
        <w:trPr>
          <w:trHeight w:val="276"/>
        </w:trPr>
        <w:tc>
          <w:tcPr>
            <w:tcW w:w="9804" w:type="dxa"/>
            <w:gridSpan w:val="2"/>
            <w:shd w:val="clear" w:color="auto" w:fill="auto"/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4" w:name="sub_20012"/>
            <w:r>
              <w:rPr>
                <w:rFonts w:ascii="Times New Roman" w:hAnsi="Times New Roman"/>
                <w:b/>
                <w:sz w:val="24"/>
                <w:szCs w:val="24"/>
              </w:rPr>
              <w:t>Таблица 4. Зависимость уклона пандуса от высоты подъе</w:t>
            </w:r>
            <w:bookmarkEnd w:id="394"/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171154" w:rsidTr="006E1EF4">
        <w:trPr>
          <w:trHeight w:val="291"/>
        </w:trPr>
        <w:tc>
          <w:tcPr>
            <w:tcW w:w="9804" w:type="dxa"/>
            <w:gridSpan w:val="2"/>
            <w:shd w:val="clear" w:color="auto" w:fill="auto"/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миллиметрах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подъема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1:8 до 1:10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1:10,1 до 1:12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1:12,1 до 1:15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71154" w:rsidTr="006E1EF4">
        <w:trPr>
          <w:trHeight w:val="291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1:15,1 до 1:20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tbl>
      <w:tblPr>
        <w:tblW w:w="9849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882"/>
        <w:gridCol w:w="7967"/>
      </w:tblGrid>
      <w:tr w:rsidR="006E1EF4" w:rsidTr="006E1EF4">
        <w:trPr>
          <w:trHeight w:val="904"/>
        </w:trPr>
        <w:tc>
          <w:tcPr>
            <w:tcW w:w="9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5" w:name="sub_20015"/>
            <w:bookmarkEnd w:id="395"/>
            <w:r>
              <w:rPr>
                <w:rFonts w:ascii="Times New Roman" w:hAnsi="Times New Roman"/>
                <w:b/>
                <w:sz w:val="24"/>
                <w:szCs w:val="24"/>
              </w:rPr>
              <w:t>Таблица 5. Минимальные расстояния безопасности при размещении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игрового оборудования</w:t>
            </w:r>
          </w:p>
          <w:p w:rsidR="006E1EF4" w:rsidRDefault="006E1EF4" w:rsidP="006E1EF4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Минимальные расстояния</w:t>
            </w:r>
          </w:p>
        </w:tc>
      </w:tr>
      <w:tr w:rsidR="00171154" w:rsidTr="006E1EF4">
        <w:trPr>
          <w:trHeight w:val="567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Качалки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 м в стороны от боковых конструкций и не менее 3 м вверх от нижней вращающейся поверхности карусели</w:t>
            </w:r>
          </w:p>
        </w:tc>
      </w:tr>
      <w:tr w:rsidR="00171154" w:rsidTr="006E1EF4">
        <w:trPr>
          <w:trHeight w:val="291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 м от боковых сторон и 2 м вперед от нижнего края ската горки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19"/>
        <w:gridCol w:w="4962"/>
      </w:tblGrid>
      <w:tr w:rsidR="00171154">
        <w:tc>
          <w:tcPr>
            <w:tcW w:w="9780" w:type="dxa"/>
            <w:gridSpan w:val="2"/>
            <w:shd w:val="clear" w:color="auto" w:fill="auto"/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6" w:name="sub_20016"/>
            <w:bookmarkEnd w:id="396"/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154" w:rsidRDefault="00153EBB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6. Рекомендуемые расстояния посадки деревьев в зависимости от категории улицы</w:t>
            </w:r>
          </w:p>
        </w:tc>
      </w:tr>
      <w:tr w:rsidR="00171154">
        <w:tc>
          <w:tcPr>
            <w:tcW w:w="978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метрах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улиц и дорог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  <w:tr w:rsidR="00171154"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ясенелистый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ясень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пенсильванский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О.Г. Мясищева</w:t>
      </w:r>
    </w:p>
    <w:p w:rsidR="00171154" w:rsidRDefault="00171154">
      <w:pPr>
        <w:pStyle w:val="afc"/>
        <w:ind w:firstLine="709"/>
        <w:jc w:val="both"/>
      </w:pPr>
    </w:p>
    <w:sectPr w:rsidR="00171154">
      <w:pgSz w:w="11906" w:h="16838"/>
      <w:pgMar w:top="397" w:right="567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FC" w:rsidRDefault="008F7BFC" w:rsidP="00DB35BC">
      <w:pPr>
        <w:spacing w:after="0" w:line="240" w:lineRule="auto"/>
      </w:pPr>
      <w:r>
        <w:separator/>
      </w:r>
    </w:p>
  </w:endnote>
  <w:endnote w:type="continuationSeparator" w:id="0">
    <w:p w:rsidR="008F7BFC" w:rsidRDefault="008F7BFC" w:rsidP="00D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FC" w:rsidRDefault="008F7BFC" w:rsidP="00DB35BC">
      <w:pPr>
        <w:spacing w:after="0" w:line="240" w:lineRule="auto"/>
      </w:pPr>
      <w:r>
        <w:separator/>
      </w:r>
    </w:p>
  </w:footnote>
  <w:footnote w:type="continuationSeparator" w:id="0">
    <w:p w:rsidR="008F7BFC" w:rsidRDefault="008F7BFC" w:rsidP="00DB3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54"/>
    <w:rsid w:val="000658F3"/>
    <w:rsid w:val="000C4270"/>
    <w:rsid w:val="00153EBB"/>
    <w:rsid w:val="00171154"/>
    <w:rsid w:val="001F0FB3"/>
    <w:rsid w:val="002608C2"/>
    <w:rsid w:val="00295A13"/>
    <w:rsid w:val="002B42CE"/>
    <w:rsid w:val="0030724F"/>
    <w:rsid w:val="0039450B"/>
    <w:rsid w:val="00396AC2"/>
    <w:rsid w:val="003E7600"/>
    <w:rsid w:val="003F6B20"/>
    <w:rsid w:val="00403EDB"/>
    <w:rsid w:val="0045711F"/>
    <w:rsid w:val="00471431"/>
    <w:rsid w:val="004E5E68"/>
    <w:rsid w:val="0058092F"/>
    <w:rsid w:val="00661C11"/>
    <w:rsid w:val="006E1EF4"/>
    <w:rsid w:val="006F491F"/>
    <w:rsid w:val="00856FD6"/>
    <w:rsid w:val="008E07DF"/>
    <w:rsid w:val="008F7BFC"/>
    <w:rsid w:val="00943657"/>
    <w:rsid w:val="00943B43"/>
    <w:rsid w:val="00952F40"/>
    <w:rsid w:val="00967E43"/>
    <w:rsid w:val="009723CC"/>
    <w:rsid w:val="00983A61"/>
    <w:rsid w:val="00A27FF8"/>
    <w:rsid w:val="00AC1E85"/>
    <w:rsid w:val="00BA1AB6"/>
    <w:rsid w:val="00BD33D2"/>
    <w:rsid w:val="00C22770"/>
    <w:rsid w:val="00C63D44"/>
    <w:rsid w:val="00C725A8"/>
    <w:rsid w:val="00C820D0"/>
    <w:rsid w:val="00CA2EEC"/>
    <w:rsid w:val="00CA4330"/>
    <w:rsid w:val="00CD69AB"/>
    <w:rsid w:val="00DB35BC"/>
    <w:rsid w:val="00E211E8"/>
    <w:rsid w:val="00E32CC3"/>
    <w:rsid w:val="00E42F8C"/>
    <w:rsid w:val="00E53484"/>
    <w:rsid w:val="00E82B25"/>
    <w:rsid w:val="00F45DCA"/>
    <w:rsid w:val="00FA00FA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E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867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9847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uiPriority w:val="99"/>
    <w:qFormat/>
    <w:locked/>
    <w:rsid w:val="009847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link w:val="40"/>
    <w:uiPriority w:val="99"/>
    <w:qFormat/>
    <w:locked/>
    <w:rsid w:val="00F86777"/>
    <w:pPr>
      <w:widowControl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6777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847D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uiPriority w:val="99"/>
    <w:locked/>
    <w:rsid w:val="009847DA"/>
    <w:rPr>
      <w:rFonts w:ascii="Times New Roman" w:hAnsi="Times New Roman" w:cs="Times New Roman"/>
      <w:b/>
      <w:bCs/>
      <w:cap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F86777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D47F8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D47F8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99"/>
    <w:locked/>
    <w:rsid w:val="00DE1404"/>
    <w:rPr>
      <w:sz w:val="22"/>
      <w:szCs w:val="22"/>
      <w:lang w:eastAsia="en-US" w:bidi="ar-SA"/>
    </w:rPr>
  </w:style>
  <w:style w:type="character" w:customStyle="1" w:styleId="a5">
    <w:name w:val="Цветовое выделение"/>
    <w:uiPriority w:val="99"/>
    <w:rsid w:val="00F86777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F86777"/>
    <w:rPr>
      <w:rFonts w:cs="Times New Roman"/>
      <w:b/>
      <w:color w:val="008000"/>
      <w:u w:val="single"/>
    </w:rPr>
  </w:style>
  <w:style w:type="character" w:customStyle="1" w:styleId="a7">
    <w:name w:val="Активная гипертекстовая ссылка"/>
    <w:basedOn w:val="a6"/>
    <w:uiPriority w:val="99"/>
    <w:rsid w:val="00F86777"/>
    <w:rPr>
      <w:rFonts w:cs="Times New Roman"/>
      <w:b/>
      <w:color w:val="008000"/>
      <w:u w:val="single"/>
    </w:rPr>
  </w:style>
  <w:style w:type="character" w:customStyle="1" w:styleId="a8">
    <w:name w:val="Заголовок своего сообщения"/>
    <w:basedOn w:val="a5"/>
    <w:uiPriority w:val="99"/>
    <w:rsid w:val="00F86777"/>
    <w:rPr>
      <w:rFonts w:cs="Times New Roman"/>
      <w:b/>
      <w:color w:val="000080"/>
    </w:rPr>
  </w:style>
  <w:style w:type="character" w:customStyle="1" w:styleId="a9">
    <w:name w:val="Заголовок чужого сообщения"/>
    <w:basedOn w:val="a5"/>
    <w:uiPriority w:val="99"/>
    <w:rsid w:val="00F86777"/>
    <w:rPr>
      <w:rFonts w:cs="Times New Roman"/>
      <w:b/>
      <w:color w:val="FF0000"/>
    </w:rPr>
  </w:style>
  <w:style w:type="character" w:customStyle="1" w:styleId="aa">
    <w:name w:val="Найденные слова"/>
    <w:basedOn w:val="a5"/>
    <w:uiPriority w:val="99"/>
    <w:rsid w:val="00F86777"/>
    <w:rPr>
      <w:rFonts w:cs="Times New Roman"/>
      <w:b/>
      <w:color w:val="000080"/>
    </w:rPr>
  </w:style>
  <w:style w:type="character" w:customStyle="1" w:styleId="ab">
    <w:name w:val="Не вступил в силу"/>
    <w:basedOn w:val="a5"/>
    <w:uiPriority w:val="99"/>
    <w:rsid w:val="00F86777"/>
    <w:rPr>
      <w:rFonts w:cs="Times New Roman"/>
      <w:b/>
      <w:color w:val="008080"/>
    </w:rPr>
  </w:style>
  <w:style w:type="character" w:customStyle="1" w:styleId="ac">
    <w:name w:val="Опечатки"/>
    <w:uiPriority w:val="99"/>
    <w:rsid w:val="00F86777"/>
    <w:rPr>
      <w:color w:val="FF0000"/>
    </w:rPr>
  </w:style>
  <w:style w:type="character" w:customStyle="1" w:styleId="ad">
    <w:name w:val="Продолжение ссылки"/>
    <w:basedOn w:val="a6"/>
    <w:uiPriority w:val="99"/>
    <w:rsid w:val="00F86777"/>
    <w:rPr>
      <w:rFonts w:cs="Times New Roman"/>
      <w:b/>
      <w:color w:val="008000"/>
      <w:u w:val="single"/>
    </w:rPr>
  </w:style>
  <w:style w:type="character" w:customStyle="1" w:styleId="ae">
    <w:name w:val="Сравнение редакций"/>
    <w:basedOn w:val="a5"/>
    <w:uiPriority w:val="99"/>
    <w:rsid w:val="00F86777"/>
    <w:rPr>
      <w:rFonts w:cs="Times New Roman"/>
      <w:b/>
      <w:color w:val="000080"/>
    </w:rPr>
  </w:style>
  <w:style w:type="character" w:customStyle="1" w:styleId="af">
    <w:name w:val="Сравнение редакций. Добавленный фрагмент"/>
    <w:uiPriority w:val="99"/>
    <w:rsid w:val="00F86777"/>
    <w:rPr>
      <w:color w:val="0000FF"/>
    </w:rPr>
  </w:style>
  <w:style w:type="character" w:customStyle="1" w:styleId="af0">
    <w:name w:val="Сравнение редакций. Удаленный фрагмент"/>
    <w:uiPriority w:val="99"/>
    <w:rsid w:val="00F86777"/>
    <w:rPr>
      <w:strike/>
      <w:color w:val="808000"/>
    </w:rPr>
  </w:style>
  <w:style w:type="character" w:customStyle="1" w:styleId="af1">
    <w:name w:val="Утратил силу"/>
    <w:basedOn w:val="a5"/>
    <w:uiPriority w:val="99"/>
    <w:rsid w:val="00F86777"/>
    <w:rPr>
      <w:rFonts w:cs="Times New Roman"/>
      <w:b/>
      <w:strike/>
      <w:color w:val="808000"/>
    </w:rPr>
  </w:style>
  <w:style w:type="character" w:customStyle="1" w:styleId="af2">
    <w:name w:val="Верхний колонтитул Знак"/>
    <w:basedOn w:val="a0"/>
    <w:uiPriority w:val="99"/>
    <w:semiHidden/>
    <w:locked/>
    <w:rsid w:val="00F86777"/>
    <w:rPr>
      <w:rFonts w:ascii="Arial" w:hAnsi="Arial" w:cs="Arial"/>
    </w:rPr>
  </w:style>
  <w:style w:type="character" w:customStyle="1" w:styleId="HeaderChar1">
    <w:name w:val="Header Char1"/>
    <w:basedOn w:val="a0"/>
    <w:uiPriority w:val="99"/>
    <w:semiHidden/>
    <w:rsid w:val="00046998"/>
    <w:rPr>
      <w:rFonts w:cs="Calibri"/>
      <w:lang w:eastAsia="en-US"/>
    </w:rPr>
  </w:style>
  <w:style w:type="character" w:customStyle="1" w:styleId="af3">
    <w:name w:val="Нижний колонтитул Знак"/>
    <w:basedOn w:val="a0"/>
    <w:uiPriority w:val="99"/>
    <w:semiHidden/>
    <w:locked/>
    <w:rsid w:val="00F86777"/>
    <w:rPr>
      <w:rFonts w:ascii="Arial" w:hAnsi="Arial" w:cs="Arial"/>
    </w:rPr>
  </w:style>
  <w:style w:type="character" w:customStyle="1" w:styleId="FooterChar1">
    <w:name w:val="Footer Char1"/>
    <w:basedOn w:val="a0"/>
    <w:uiPriority w:val="99"/>
    <w:semiHidden/>
    <w:rsid w:val="00046998"/>
    <w:rPr>
      <w:rFonts w:cs="Calibri"/>
      <w:lang w:eastAsia="en-US"/>
    </w:rPr>
  </w:style>
  <w:style w:type="character" w:customStyle="1" w:styleId="apple-tab-span">
    <w:name w:val="apple-tab-span"/>
    <w:basedOn w:val="a0"/>
    <w:uiPriority w:val="99"/>
    <w:rsid w:val="00F86777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4">
    <w:name w:val="Заголовок"/>
    <w:basedOn w:val="af5"/>
    <w:next w:val="af6"/>
    <w:uiPriority w:val="99"/>
    <w:rsid w:val="00F86777"/>
    <w:pPr>
      <w:keepNext/>
      <w:spacing w:before="240" w:after="120"/>
    </w:pPr>
    <w:rPr>
      <w:rFonts w:ascii="Arial" w:eastAsia="Arial Unicode MS" w:hAnsi="Arial" w:cs="Arial"/>
      <w:b/>
      <w:bCs/>
      <w:color w:val="C0C0C0"/>
      <w:sz w:val="24"/>
      <w:szCs w:val="24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pPr>
      <w:suppressLineNumbers/>
    </w:pPr>
    <w:rPr>
      <w:rFonts w:cs="Mangal"/>
    </w:rPr>
  </w:style>
  <w:style w:type="paragraph" w:styleId="32">
    <w:name w:val="Body Text Indent 3"/>
    <w:basedOn w:val="a"/>
    <w:link w:val="31"/>
    <w:uiPriority w:val="99"/>
    <w:rsid w:val="00D47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alloon Text"/>
    <w:basedOn w:val="a"/>
    <w:uiPriority w:val="99"/>
    <w:semiHidden/>
    <w:rsid w:val="00D47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Нормальный (таблица)"/>
    <w:basedOn w:val="a"/>
    <w:uiPriority w:val="99"/>
    <w:rsid w:val="009847DA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No Spacing"/>
    <w:qFormat/>
    <w:rsid w:val="009847DA"/>
    <w:pPr>
      <w:suppressAutoHyphens/>
    </w:pPr>
    <w:rPr>
      <w:sz w:val="22"/>
      <w:szCs w:val="22"/>
      <w:lang w:eastAsia="en-US"/>
    </w:rPr>
  </w:style>
  <w:style w:type="paragraph" w:customStyle="1" w:styleId="afd">
    <w:name w:val="Внимание: Криминал!!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Внимание: недобросовестность!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Основное меню (преемственное)"/>
    <w:basedOn w:val="a"/>
    <w:uiPriority w:val="99"/>
    <w:rsid w:val="00F86777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">
    <w:name w:val="Заголовок статьи"/>
    <w:basedOn w:val="a"/>
    <w:uiPriority w:val="99"/>
    <w:rsid w:val="00F86777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Интерактивный заголовок"/>
    <w:basedOn w:val="af4"/>
    <w:uiPriority w:val="99"/>
    <w:rsid w:val="00F86777"/>
    <w:rPr>
      <w:b w:val="0"/>
      <w:bCs w:val="0"/>
      <w:color w:val="00000A"/>
      <w:u w:val="single"/>
    </w:rPr>
  </w:style>
  <w:style w:type="paragraph" w:customStyle="1" w:styleId="aff1">
    <w:name w:val="Интерфейс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color w:val="D4D0C8"/>
      <w:sz w:val="18"/>
      <w:szCs w:val="18"/>
      <w:lang w:eastAsia="ru-RU"/>
    </w:rPr>
  </w:style>
  <w:style w:type="paragraph" w:customStyle="1" w:styleId="aff2">
    <w:name w:val="Комментарий"/>
    <w:basedOn w:val="a"/>
    <w:uiPriority w:val="99"/>
    <w:rsid w:val="00F86777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uiPriority w:val="99"/>
    <w:rsid w:val="00F86777"/>
    <w:pPr>
      <w:ind w:left="0"/>
    </w:pPr>
  </w:style>
  <w:style w:type="paragraph" w:customStyle="1" w:styleId="aff4">
    <w:name w:val="Текст (лев. подпись)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uiPriority w:val="99"/>
    <w:rsid w:val="00F86777"/>
    <w:pPr>
      <w:jc w:val="both"/>
    </w:pPr>
    <w:rPr>
      <w:sz w:val="12"/>
      <w:szCs w:val="12"/>
    </w:rPr>
  </w:style>
  <w:style w:type="paragraph" w:customStyle="1" w:styleId="aff6">
    <w:name w:val="Текст (прав. подпись)"/>
    <w:basedOn w:val="a"/>
    <w:uiPriority w:val="99"/>
    <w:rsid w:val="00F86777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uiPriority w:val="99"/>
    <w:rsid w:val="00F86777"/>
    <w:pPr>
      <w:jc w:val="both"/>
    </w:pPr>
    <w:rPr>
      <w:sz w:val="12"/>
      <w:szCs w:val="12"/>
    </w:rPr>
  </w:style>
  <w:style w:type="paragraph" w:customStyle="1" w:styleId="aff8">
    <w:name w:val="Комментарий пользователя"/>
    <w:basedOn w:val="aff2"/>
    <w:uiPriority w:val="99"/>
    <w:rsid w:val="00F86777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Моноширинный"/>
    <w:basedOn w:val="a"/>
    <w:uiPriority w:val="99"/>
    <w:rsid w:val="00F86777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Необходимые документы"/>
    <w:basedOn w:val="a"/>
    <w:uiPriority w:val="99"/>
    <w:rsid w:val="00F86777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uiPriority w:val="99"/>
    <w:rsid w:val="00F867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uiPriority w:val="99"/>
    <w:rsid w:val="00F86777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Оглавление"/>
    <w:basedOn w:val="affd"/>
    <w:uiPriority w:val="99"/>
    <w:rsid w:val="00F86777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uiPriority w:val="99"/>
    <w:rsid w:val="00F86777"/>
    <w:rPr>
      <w:rFonts w:ascii="Arial" w:hAnsi="Arial" w:cs="Arial"/>
      <w:sz w:val="16"/>
      <w:szCs w:val="16"/>
    </w:rPr>
  </w:style>
  <w:style w:type="paragraph" w:customStyle="1" w:styleId="afff0">
    <w:name w:val="Постоянная часть"/>
    <w:basedOn w:val="af5"/>
    <w:uiPriority w:val="99"/>
    <w:rsid w:val="00F86777"/>
    <w:rPr>
      <w:rFonts w:ascii="Arial" w:hAnsi="Arial" w:cs="Arial"/>
      <w:sz w:val="18"/>
      <w:szCs w:val="18"/>
    </w:rPr>
  </w:style>
  <w:style w:type="paragraph" w:customStyle="1" w:styleId="afff1">
    <w:name w:val="Прижатый влево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мер."/>
    <w:basedOn w:val="a"/>
    <w:uiPriority w:val="99"/>
    <w:rsid w:val="00F86777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чание."/>
    <w:basedOn w:val="aff2"/>
    <w:uiPriority w:val="99"/>
    <w:rsid w:val="00F86777"/>
    <w:pPr>
      <w:ind w:left="0"/>
    </w:pPr>
    <w:rPr>
      <w:i w:val="0"/>
      <w:iCs w:val="0"/>
      <w:color w:val="00000A"/>
    </w:rPr>
  </w:style>
  <w:style w:type="paragraph" w:customStyle="1" w:styleId="afff4">
    <w:name w:val="Словарная статья"/>
    <w:basedOn w:val="a"/>
    <w:uiPriority w:val="99"/>
    <w:rsid w:val="00F86777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Текст (справка)"/>
    <w:basedOn w:val="a"/>
    <w:uiPriority w:val="99"/>
    <w:rsid w:val="00F86777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fb"/>
    <w:uiPriority w:val="99"/>
    <w:rsid w:val="00F86777"/>
    <w:pPr>
      <w:ind w:firstLine="500"/>
    </w:pPr>
    <w:rPr>
      <w:sz w:val="24"/>
      <w:szCs w:val="24"/>
    </w:rPr>
  </w:style>
  <w:style w:type="paragraph" w:customStyle="1" w:styleId="afff7">
    <w:name w:val="Технический комментарий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b"/>
    <w:uiPriority w:val="99"/>
    <w:rsid w:val="00F86777"/>
    <w:pPr>
      <w:jc w:val="center"/>
    </w:pPr>
    <w:rPr>
      <w:sz w:val="24"/>
      <w:szCs w:val="24"/>
    </w:rPr>
  </w:style>
  <w:style w:type="paragraph" w:styleId="afff9">
    <w:name w:val="Normal (Web)"/>
    <w:basedOn w:val="a"/>
    <w:uiPriority w:val="99"/>
    <w:rsid w:val="00F8677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header"/>
    <w:basedOn w:val="a"/>
    <w:uiPriority w:val="99"/>
    <w:semiHidden/>
    <w:rsid w:val="00F86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footer"/>
    <w:basedOn w:val="a"/>
    <w:uiPriority w:val="99"/>
    <w:semiHidden/>
    <w:rsid w:val="00F86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777"/>
    <w:pPr>
      <w:widowControl w:val="0"/>
      <w:suppressAutoHyphens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E54F58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c">
    <w:name w:val="Содержимое врезки"/>
    <w:basedOn w:val="a"/>
  </w:style>
  <w:style w:type="table" w:styleId="afffd">
    <w:name w:val="Table Grid"/>
    <w:basedOn w:val="a1"/>
    <w:locked/>
    <w:rsid w:val="00295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e">
    <w:name w:val="Hyperlink"/>
    <w:basedOn w:val="a0"/>
    <w:uiPriority w:val="99"/>
    <w:unhideWhenUsed/>
    <w:rsid w:val="006E1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F599485879C42B91AD539BF669B46FED3E0FC3C835FC4EC061E6FT3E1I" TargetMode="External"/><Relationship Id="rId13" Type="http://schemas.openxmlformats.org/officeDocument/2006/relationships/hyperlink" Target="consultantplus://offline/ref=3AEF599485879C42B91ACB34A90AC54FF9DCB9F638880999BB0049306176F8C9TEEEI" TargetMode="External"/><Relationship Id="rId18" Type="http://schemas.openxmlformats.org/officeDocument/2006/relationships/hyperlink" Target="garantf1://2206278.0" TargetMode="External"/><Relationship Id="rId26" Type="http://schemas.openxmlformats.org/officeDocument/2006/relationships/hyperlink" Target="garantf1://2396199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8477.10000" TargetMode="External"/><Relationship Id="rId34" Type="http://schemas.openxmlformats.org/officeDocument/2006/relationships/hyperlink" Target="garantf1://12045643.0" TargetMode="External"/><Relationship Id="rId7" Type="http://schemas.openxmlformats.org/officeDocument/2006/relationships/hyperlink" Target="consultantplus://offline/ref=3AEF599485879C42B91AD539BF669B46FBD1E7FD3D8A02CEE45F126D36T7EFI" TargetMode="External"/><Relationship Id="rId12" Type="http://schemas.openxmlformats.org/officeDocument/2006/relationships/hyperlink" Target="consultantplus://offline/ref=3AEF599485879C42B91AD539BF669B46FBD4E2F33B8D02CEE45F126D36T7EFI" TargetMode="External"/><Relationship Id="rId17" Type="http://schemas.openxmlformats.org/officeDocument/2006/relationships/hyperlink" Target="garantf1://3822829.3" TargetMode="External"/><Relationship Id="rId25" Type="http://schemas.openxmlformats.org/officeDocument/2006/relationships/hyperlink" Target="garantf1://23961992.3500" TargetMode="External"/><Relationship Id="rId33" Type="http://schemas.openxmlformats.org/officeDocument/2006/relationships/hyperlink" Target="garantf1://1204564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206322.0" TargetMode="External"/><Relationship Id="rId20" Type="http://schemas.openxmlformats.org/officeDocument/2006/relationships/hyperlink" Target="garantf1://12036432.0" TargetMode="External"/><Relationship Id="rId29" Type="http://schemas.openxmlformats.org/officeDocument/2006/relationships/hyperlink" Target="garantf1://23961992.32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EF599485879C42B91AD539BF669B46F3DFE0FD3C835FC4EC061E6FT3E1I" TargetMode="External"/><Relationship Id="rId24" Type="http://schemas.openxmlformats.org/officeDocument/2006/relationships/hyperlink" Target="garantf1://3822829.0" TargetMode="External"/><Relationship Id="rId32" Type="http://schemas.openxmlformats.org/officeDocument/2006/relationships/hyperlink" Target="garantf1://2205991.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2206303.0" TargetMode="External"/><Relationship Id="rId23" Type="http://schemas.openxmlformats.org/officeDocument/2006/relationships/hyperlink" Target="garantf1://12058477.10000" TargetMode="External"/><Relationship Id="rId28" Type="http://schemas.openxmlformats.org/officeDocument/2006/relationships/hyperlink" Target="garantf1://23961992.0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AEF599485879C42B91AD539BF669B46F2D7E6F33A835FC4EC061E6FT3E1I" TargetMode="External"/><Relationship Id="rId19" Type="http://schemas.openxmlformats.org/officeDocument/2006/relationships/hyperlink" Target="garantf1://3823095.0" TargetMode="External"/><Relationship Id="rId31" Type="http://schemas.openxmlformats.org/officeDocument/2006/relationships/hyperlink" Target="garantf1://382282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F599485879C42B91AD539BF669B46FBD7E6F3378802CEE45F126D36T7EFI" TargetMode="External"/><Relationship Id="rId14" Type="http://schemas.openxmlformats.org/officeDocument/2006/relationships/hyperlink" Target="consultantplus://offline/ref=3AEF599485879C42B91ACB34A90AC54FF9DCB9F63B800C9EB90049306176F8C9TEEEI" TargetMode="External"/><Relationship Id="rId22" Type="http://schemas.openxmlformats.org/officeDocument/2006/relationships/hyperlink" Target="garantf1://12058477.10000" TargetMode="External"/><Relationship Id="rId27" Type="http://schemas.openxmlformats.org/officeDocument/2006/relationships/hyperlink" Target="garantf1://23961992.2400" TargetMode="External"/><Relationship Id="rId30" Type="http://schemas.openxmlformats.org/officeDocument/2006/relationships/hyperlink" Target="garantf1://23961992.0" TargetMode="External"/><Relationship Id="rId35" Type="http://schemas.openxmlformats.org/officeDocument/2006/relationships/hyperlink" Target="garantf1://120354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1</Pages>
  <Words>23631</Words>
  <Characters>134697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Луч</cp:lastModifiedBy>
  <cp:revision>28</cp:revision>
  <cp:lastPrinted>2015-02-02T06:26:00Z</cp:lastPrinted>
  <dcterms:created xsi:type="dcterms:W3CDTF">2014-11-21T11:18:00Z</dcterms:created>
  <dcterms:modified xsi:type="dcterms:W3CDTF">2015-10-01T05:51:00Z</dcterms:modified>
  <dc:language>ru-RU</dc:language>
</cp:coreProperties>
</file>