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85" w:rsidRDefault="00F36085" w:rsidP="00F36085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47CEFAD" wp14:editId="2803AB60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085" w:rsidRDefault="00F36085" w:rsidP="00F36085">
      <w:pPr>
        <w:jc w:val="center"/>
        <w:rPr>
          <w:sz w:val="16"/>
          <w:szCs w:val="16"/>
        </w:rPr>
      </w:pPr>
    </w:p>
    <w:p w:rsidR="00F36085" w:rsidRDefault="00F36085" w:rsidP="00F36085">
      <w:pPr>
        <w:jc w:val="center"/>
        <w:rPr>
          <w:b/>
          <w:sz w:val="16"/>
          <w:szCs w:val="16"/>
        </w:rPr>
      </w:pPr>
    </w:p>
    <w:p w:rsidR="00F36085" w:rsidRDefault="00F36085" w:rsidP="00F360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КАВКАЗСКОГО СЕЛЬСКОГО ПОСЕЛЕНИЯ</w:t>
      </w:r>
    </w:p>
    <w:p w:rsidR="00F36085" w:rsidRDefault="00F36085" w:rsidP="00F360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КАВКАЗСКОГО РАЙОНА </w:t>
      </w:r>
    </w:p>
    <w:p w:rsidR="00F36085" w:rsidRDefault="00F36085" w:rsidP="00F36085">
      <w:pPr>
        <w:jc w:val="center"/>
        <w:rPr>
          <w:b/>
          <w:sz w:val="16"/>
          <w:szCs w:val="16"/>
        </w:rPr>
      </w:pPr>
    </w:p>
    <w:p w:rsidR="00F36085" w:rsidRDefault="00F36085" w:rsidP="00F360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36085" w:rsidRDefault="00F36085" w:rsidP="00F36085">
      <w:pPr>
        <w:jc w:val="center"/>
        <w:rPr>
          <w:b/>
          <w:sz w:val="20"/>
          <w:szCs w:val="20"/>
        </w:rPr>
      </w:pPr>
    </w:p>
    <w:p w:rsidR="00F36085" w:rsidRDefault="00F36085" w:rsidP="00F36085">
      <w:pPr>
        <w:jc w:val="center"/>
        <w:rPr>
          <w:szCs w:val="28"/>
        </w:rPr>
      </w:pPr>
      <w:r>
        <w:rPr>
          <w:szCs w:val="28"/>
        </w:rPr>
        <w:t>от_____</w:t>
      </w:r>
      <w:r w:rsidR="003906BB">
        <w:rPr>
          <w:szCs w:val="28"/>
        </w:rPr>
        <w:t>25.09.2015________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№____</w:t>
      </w:r>
      <w:r w:rsidR="003906BB">
        <w:rPr>
          <w:szCs w:val="28"/>
        </w:rPr>
        <w:t>474_____</w:t>
      </w:r>
    </w:p>
    <w:p w:rsidR="00F36085" w:rsidRDefault="00F36085" w:rsidP="00F36085">
      <w:pPr>
        <w:jc w:val="center"/>
      </w:pPr>
      <w:r>
        <w:t xml:space="preserve">станица Кавказская </w:t>
      </w:r>
    </w:p>
    <w:p w:rsidR="00E7490E" w:rsidRDefault="00E7490E">
      <w:pPr>
        <w:rPr>
          <w:sz w:val="28"/>
          <w:szCs w:val="28"/>
        </w:rPr>
      </w:pPr>
    </w:p>
    <w:p w:rsidR="006F07A3" w:rsidRDefault="006F07A3" w:rsidP="006F07A3">
      <w:pPr>
        <w:jc w:val="center"/>
        <w:rPr>
          <w:b/>
          <w:sz w:val="28"/>
          <w:szCs w:val="28"/>
        </w:rPr>
      </w:pPr>
    </w:p>
    <w:p w:rsidR="006F07A3" w:rsidRDefault="006F07A3" w:rsidP="006F07A3">
      <w:pPr>
        <w:jc w:val="center"/>
        <w:rPr>
          <w:b/>
          <w:sz w:val="28"/>
          <w:szCs w:val="28"/>
        </w:rPr>
      </w:pPr>
    </w:p>
    <w:p w:rsidR="00F36085" w:rsidRDefault="00F36085" w:rsidP="006F07A3">
      <w:pPr>
        <w:jc w:val="center"/>
        <w:rPr>
          <w:b/>
          <w:sz w:val="28"/>
          <w:szCs w:val="28"/>
        </w:rPr>
      </w:pPr>
      <w:r w:rsidRPr="00F36085">
        <w:rPr>
          <w:b/>
          <w:sz w:val="28"/>
          <w:szCs w:val="28"/>
        </w:rPr>
        <w:t>Об опубликовании проекта Правил благоустройства, озеленения и санитарного содержания территории Кавказского сельского поселения Кавказского района, назначении даты проведения публичны</w:t>
      </w:r>
      <w:r w:rsidR="000415AD">
        <w:rPr>
          <w:b/>
          <w:sz w:val="28"/>
          <w:szCs w:val="28"/>
        </w:rPr>
        <w:t xml:space="preserve">х слушаний и о </w:t>
      </w:r>
      <w:r>
        <w:rPr>
          <w:b/>
          <w:sz w:val="28"/>
          <w:szCs w:val="28"/>
        </w:rPr>
        <w:t>создании оргкомитет</w:t>
      </w:r>
      <w:r w:rsidRPr="00F36085">
        <w:rPr>
          <w:b/>
          <w:sz w:val="28"/>
          <w:szCs w:val="28"/>
        </w:rPr>
        <w:t>а по проведению публичных слушаний</w:t>
      </w:r>
    </w:p>
    <w:p w:rsidR="00F36085" w:rsidRDefault="00F36085" w:rsidP="00F36085">
      <w:pPr>
        <w:jc w:val="center"/>
        <w:rPr>
          <w:b/>
          <w:sz w:val="28"/>
          <w:szCs w:val="28"/>
        </w:rPr>
      </w:pPr>
    </w:p>
    <w:p w:rsidR="006F07A3" w:rsidRDefault="006F07A3" w:rsidP="006F07A3">
      <w:pPr>
        <w:ind w:firstLine="708"/>
        <w:jc w:val="both"/>
        <w:rPr>
          <w:sz w:val="28"/>
          <w:szCs w:val="28"/>
        </w:rPr>
      </w:pPr>
    </w:p>
    <w:p w:rsidR="006F07A3" w:rsidRDefault="006F07A3" w:rsidP="006F07A3">
      <w:pPr>
        <w:ind w:firstLine="708"/>
        <w:jc w:val="both"/>
        <w:rPr>
          <w:sz w:val="28"/>
          <w:szCs w:val="28"/>
        </w:rPr>
      </w:pPr>
    </w:p>
    <w:p w:rsidR="00F36085" w:rsidRDefault="00F36085" w:rsidP="006F0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28, 46 Федерального закона от 6 октября 2003 года № 131-ФЗ «Об общих принципах организации местного самоуправления в Российской Федерации», руководствуясь Приказом Министерства ЖКХ от 02 марта 2012 года № 34 «Об утверждении методических рекомендаций по разработке норм и Правил по благоустройству территорий муниципальных образований», </w:t>
      </w:r>
      <w:r w:rsidR="006F07A3">
        <w:rPr>
          <w:sz w:val="28"/>
          <w:szCs w:val="28"/>
        </w:rPr>
        <w:t xml:space="preserve">Положением о публичных слушаниях в муниципальном образовании Кавказское сельское поселение Кавказского района, утвержденного Решением очередной  шестой сессией  Совета  Кавказского сельского    поселения   Кавказского   района от  26 мая  2006   года   № 8, </w:t>
      </w:r>
      <w:r>
        <w:rPr>
          <w:sz w:val="28"/>
          <w:szCs w:val="28"/>
        </w:rPr>
        <w:t>Уставом Кавказского сельского поселения Кавказского района, п о с т а н о в л я ю:</w:t>
      </w:r>
    </w:p>
    <w:p w:rsidR="00F36085" w:rsidRPr="006B0E4D" w:rsidRDefault="006B0E4D" w:rsidP="006B0E4D">
      <w:pPr>
        <w:jc w:val="both"/>
        <w:rPr>
          <w:sz w:val="28"/>
          <w:szCs w:val="28"/>
        </w:rPr>
      </w:pPr>
      <w:r w:rsidRPr="006B0E4D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</w:t>
      </w:r>
      <w:r w:rsidR="00F36085" w:rsidRPr="006B0E4D">
        <w:rPr>
          <w:sz w:val="28"/>
          <w:szCs w:val="28"/>
        </w:rPr>
        <w:t>Опубликовать проект Правил благоустройства, озеленения и санитарного содержания территории Кавказского сельского поселения Кавказского района</w:t>
      </w:r>
      <w:r w:rsidRPr="006B0E4D">
        <w:rPr>
          <w:sz w:val="28"/>
          <w:szCs w:val="28"/>
        </w:rPr>
        <w:t>.</w:t>
      </w:r>
    </w:p>
    <w:p w:rsidR="006B0E4D" w:rsidRDefault="006B0E4D" w:rsidP="006B0E4D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2. Назначить проведение публичных слушаний по теме «Рассмотрение проекта </w:t>
      </w:r>
      <w:r w:rsidR="00F435F0" w:rsidRPr="006B0E4D">
        <w:rPr>
          <w:sz w:val="28"/>
          <w:szCs w:val="28"/>
        </w:rPr>
        <w:t>Правил благоустройства, озеленения и санитарного содержания территории Кавказского сельского поселения Кавказского района</w:t>
      </w:r>
      <w:r>
        <w:rPr>
          <w:sz w:val="28"/>
          <w:szCs w:val="28"/>
        </w:rPr>
        <w:t>»</w:t>
      </w:r>
      <w:r w:rsidR="00F435F0">
        <w:rPr>
          <w:sz w:val="28"/>
          <w:szCs w:val="28"/>
        </w:rPr>
        <w:t xml:space="preserve"> на </w:t>
      </w:r>
      <w:r w:rsidR="006F07A3">
        <w:rPr>
          <w:sz w:val="28"/>
          <w:szCs w:val="28"/>
        </w:rPr>
        <w:t xml:space="preserve">         </w:t>
      </w:r>
      <w:r w:rsidR="006F07A3" w:rsidRPr="006F07A3">
        <w:rPr>
          <w:sz w:val="28"/>
          <w:szCs w:val="28"/>
        </w:rPr>
        <w:t>26 октября</w:t>
      </w:r>
      <w:r w:rsidR="00F435F0" w:rsidRPr="006F07A3">
        <w:rPr>
          <w:sz w:val="28"/>
          <w:szCs w:val="28"/>
        </w:rPr>
        <w:t xml:space="preserve"> </w:t>
      </w:r>
      <w:r w:rsidR="00F435F0">
        <w:rPr>
          <w:sz w:val="28"/>
          <w:szCs w:val="28"/>
        </w:rPr>
        <w:t xml:space="preserve">2015 года в 15.00 часов в здании МБУК ДК «СКЦ» Кавказского сельского поселения, расположенного по адресу: ст. Кавказская, </w:t>
      </w:r>
      <w:r w:rsidR="006F07A3">
        <w:rPr>
          <w:sz w:val="28"/>
          <w:szCs w:val="28"/>
        </w:rPr>
        <w:t xml:space="preserve">                  </w:t>
      </w:r>
      <w:r w:rsidR="00F435F0">
        <w:rPr>
          <w:sz w:val="28"/>
          <w:szCs w:val="28"/>
        </w:rPr>
        <w:t>ул. Ленина, 158.</w:t>
      </w:r>
    </w:p>
    <w:p w:rsidR="00F435F0" w:rsidRDefault="00F435F0" w:rsidP="006B0E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Создать оргкомитет по проведению публичных слушаний по теме «Рассмотрение проекта </w:t>
      </w:r>
      <w:r w:rsidRPr="006B0E4D">
        <w:rPr>
          <w:sz w:val="28"/>
          <w:szCs w:val="28"/>
        </w:rPr>
        <w:t>Правил благоустройства, озеленения и санитарного содержания территории Кавказского сельского поселения Кавказского района</w:t>
      </w:r>
      <w:r>
        <w:rPr>
          <w:sz w:val="28"/>
          <w:szCs w:val="28"/>
        </w:rPr>
        <w:t>» и утвердить его состав.</w:t>
      </w:r>
    </w:p>
    <w:p w:rsidR="006F07A3" w:rsidRDefault="006F07A3" w:rsidP="006F07A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6F07A3" w:rsidRDefault="00F435F0" w:rsidP="006F0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подлежит опубликованию в средствах массовой информа</w:t>
      </w:r>
      <w:r w:rsidR="006F07A3">
        <w:rPr>
          <w:sz w:val="28"/>
          <w:szCs w:val="28"/>
        </w:rPr>
        <w:t>ции муниципального образования.</w:t>
      </w:r>
    </w:p>
    <w:p w:rsidR="006F07A3" w:rsidRDefault="006F07A3" w:rsidP="006F07A3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официального опубликования.</w:t>
      </w:r>
    </w:p>
    <w:p w:rsidR="006F07A3" w:rsidRDefault="006F07A3" w:rsidP="006F07A3">
      <w:pPr>
        <w:rPr>
          <w:sz w:val="28"/>
          <w:szCs w:val="28"/>
        </w:rPr>
      </w:pPr>
    </w:p>
    <w:p w:rsidR="006F07A3" w:rsidRDefault="006F07A3" w:rsidP="006F07A3">
      <w:pPr>
        <w:rPr>
          <w:sz w:val="28"/>
          <w:szCs w:val="28"/>
        </w:rPr>
      </w:pPr>
    </w:p>
    <w:p w:rsidR="006F07A3" w:rsidRDefault="006F07A3" w:rsidP="006B0E4D">
      <w:pPr>
        <w:jc w:val="both"/>
        <w:rPr>
          <w:sz w:val="28"/>
          <w:szCs w:val="28"/>
        </w:rPr>
      </w:pPr>
    </w:p>
    <w:p w:rsidR="00F435F0" w:rsidRDefault="00F435F0" w:rsidP="006B0E4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Кавказского сельского поселения                                 О. Г. Мясищева</w:t>
      </w:r>
    </w:p>
    <w:p w:rsidR="006F07A3" w:rsidRDefault="00F435F0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  <w:r w:rsidRPr="00F435F0">
        <w:rPr>
          <w:kern w:val="3"/>
          <w:sz w:val="28"/>
          <w:szCs w:val="28"/>
        </w:rPr>
        <w:t xml:space="preserve"> </w:t>
      </w: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F435F0" w:rsidRPr="00F435F0" w:rsidRDefault="00F435F0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  <w:r w:rsidRPr="00F435F0">
        <w:rPr>
          <w:kern w:val="3"/>
          <w:sz w:val="28"/>
          <w:szCs w:val="28"/>
        </w:rPr>
        <w:lastRenderedPageBreak/>
        <w:t xml:space="preserve"> ПРИЛОЖЕНИЕ</w:t>
      </w:r>
    </w:p>
    <w:p w:rsidR="00F435F0" w:rsidRPr="00F435F0" w:rsidRDefault="00F435F0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F435F0" w:rsidRPr="00F435F0" w:rsidRDefault="00F435F0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  <w:r w:rsidRPr="00F435F0">
        <w:rPr>
          <w:kern w:val="3"/>
          <w:sz w:val="28"/>
          <w:szCs w:val="28"/>
        </w:rPr>
        <w:t>УТВЕРЖДЕН</w:t>
      </w:r>
    </w:p>
    <w:p w:rsidR="00F435F0" w:rsidRPr="00F435F0" w:rsidRDefault="00F435F0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  <w:r w:rsidRPr="00F435F0">
        <w:rPr>
          <w:kern w:val="3"/>
          <w:sz w:val="28"/>
          <w:szCs w:val="28"/>
        </w:rPr>
        <w:t>постановлением администрации  Кавказского сельского поселения Кавказского района</w:t>
      </w:r>
    </w:p>
    <w:p w:rsidR="00F435F0" w:rsidRPr="00F435F0" w:rsidRDefault="00F435F0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от «___»_______2015 года </w:t>
      </w:r>
      <w:r w:rsidRPr="00F435F0">
        <w:rPr>
          <w:kern w:val="3"/>
          <w:sz w:val="28"/>
          <w:szCs w:val="28"/>
        </w:rPr>
        <w:t>№___</w:t>
      </w:r>
    </w:p>
    <w:p w:rsidR="00F435F0" w:rsidRPr="00F435F0" w:rsidRDefault="00F435F0" w:rsidP="00F435F0">
      <w:pPr>
        <w:suppressAutoHyphens/>
        <w:autoSpaceDN w:val="0"/>
        <w:textAlignment w:val="baseline"/>
        <w:rPr>
          <w:kern w:val="3"/>
          <w:szCs w:val="28"/>
        </w:rPr>
      </w:pPr>
    </w:p>
    <w:p w:rsidR="00F435F0" w:rsidRPr="00F435F0" w:rsidRDefault="00F435F0" w:rsidP="00F435F0">
      <w:pPr>
        <w:suppressAutoHyphens/>
        <w:autoSpaceDN w:val="0"/>
        <w:textAlignment w:val="baseline"/>
        <w:rPr>
          <w:kern w:val="3"/>
          <w:szCs w:val="28"/>
        </w:rPr>
      </w:pPr>
    </w:p>
    <w:p w:rsidR="00F435F0" w:rsidRPr="00F435F0" w:rsidRDefault="00F435F0" w:rsidP="00F435F0">
      <w:pPr>
        <w:suppressAutoHyphens/>
        <w:autoSpaceDN w:val="0"/>
        <w:jc w:val="center"/>
        <w:textAlignment w:val="baseline"/>
        <w:rPr>
          <w:b/>
          <w:kern w:val="3"/>
          <w:szCs w:val="28"/>
        </w:rPr>
      </w:pPr>
      <w:r w:rsidRPr="00F435F0">
        <w:rPr>
          <w:b/>
          <w:kern w:val="3"/>
          <w:szCs w:val="28"/>
        </w:rPr>
        <w:t>СОСТАВ</w:t>
      </w:r>
    </w:p>
    <w:p w:rsidR="00F435F0" w:rsidRDefault="00F435F0" w:rsidP="00F435F0">
      <w:pPr>
        <w:suppressAutoHyphens/>
        <w:autoSpaceDN w:val="0"/>
        <w:jc w:val="center"/>
        <w:textAlignment w:val="baseline"/>
        <w:rPr>
          <w:kern w:val="3"/>
          <w:sz w:val="28"/>
          <w:szCs w:val="28"/>
        </w:rPr>
      </w:pPr>
      <w:r w:rsidRPr="00F435F0">
        <w:rPr>
          <w:kern w:val="3"/>
          <w:sz w:val="28"/>
          <w:szCs w:val="28"/>
        </w:rPr>
        <w:t xml:space="preserve">оргкомитета по проведению публичных слушаний по </w:t>
      </w:r>
      <w:r>
        <w:rPr>
          <w:kern w:val="3"/>
          <w:sz w:val="28"/>
          <w:szCs w:val="28"/>
        </w:rPr>
        <w:t>теме:</w:t>
      </w:r>
    </w:p>
    <w:p w:rsidR="00F435F0" w:rsidRPr="00F435F0" w:rsidRDefault="00F435F0" w:rsidP="00F435F0">
      <w:pPr>
        <w:suppressAutoHyphens/>
        <w:autoSpaceDN w:val="0"/>
        <w:jc w:val="center"/>
        <w:textAlignment w:val="baseline"/>
        <w:rPr>
          <w:kern w:val="3"/>
          <w:sz w:val="28"/>
          <w:szCs w:val="28"/>
        </w:rPr>
      </w:pPr>
      <w:r>
        <w:rPr>
          <w:sz w:val="28"/>
          <w:szCs w:val="28"/>
        </w:rPr>
        <w:t xml:space="preserve">«Рассмотрение проекта </w:t>
      </w:r>
      <w:r w:rsidRPr="006B0E4D">
        <w:rPr>
          <w:sz w:val="28"/>
          <w:szCs w:val="28"/>
        </w:rPr>
        <w:t>Правил благоустройства, озеленения и санитарного содержания территории Кавказского сельского поселения Кавказского района</w:t>
      </w:r>
      <w:r>
        <w:rPr>
          <w:sz w:val="28"/>
          <w:szCs w:val="28"/>
        </w:rPr>
        <w:t>»</w:t>
      </w:r>
    </w:p>
    <w:p w:rsidR="00F435F0" w:rsidRPr="00F435F0" w:rsidRDefault="00F435F0" w:rsidP="00F435F0">
      <w:pPr>
        <w:suppressAutoHyphens/>
        <w:autoSpaceDN w:val="0"/>
        <w:jc w:val="center"/>
        <w:textAlignment w:val="baseline"/>
        <w:rPr>
          <w:b/>
          <w:kern w:val="3"/>
          <w:szCs w:val="28"/>
        </w:rPr>
      </w:pPr>
    </w:p>
    <w:tbl>
      <w:tblPr>
        <w:tblW w:w="9871" w:type="dxa"/>
        <w:tblInd w:w="-1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6"/>
        <w:gridCol w:w="6235"/>
      </w:tblGrid>
      <w:tr w:rsidR="00F435F0" w:rsidRPr="00F435F0" w:rsidTr="00A47874">
        <w:tc>
          <w:tcPr>
            <w:tcW w:w="3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F0" w:rsidRPr="00F435F0" w:rsidRDefault="00F435F0" w:rsidP="00F435F0">
            <w:pPr>
              <w:autoSpaceDN w:val="0"/>
              <w:snapToGrid w:val="0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6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F0" w:rsidRPr="00F435F0" w:rsidRDefault="00F435F0" w:rsidP="00F435F0">
            <w:pPr>
              <w:autoSpaceDN w:val="0"/>
              <w:snapToGrid w:val="0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</w:p>
        </w:tc>
      </w:tr>
      <w:tr w:rsidR="00F435F0" w:rsidRPr="00F435F0" w:rsidTr="00A47874">
        <w:tc>
          <w:tcPr>
            <w:tcW w:w="3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125" w:rsidRDefault="007B5125" w:rsidP="00F435F0">
            <w:pPr>
              <w:autoSpaceDN w:val="0"/>
              <w:snapToGrid w:val="0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</w:p>
          <w:p w:rsidR="007B5125" w:rsidRDefault="006F07A3" w:rsidP="00F435F0">
            <w:pPr>
              <w:autoSpaceDN w:val="0"/>
              <w:snapToGrid w:val="0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3"/>
                <w:sz w:val="28"/>
                <w:szCs w:val="28"/>
              </w:rPr>
              <w:t xml:space="preserve">Бережинская </w:t>
            </w:r>
          </w:p>
          <w:p w:rsidR="006F07A3" w:rsidRDefault="006F07A3" w:rsidP="00F435F0">
            <w:pPr>
              <w:autoSpaceDN w:val="0"/>
              <w:snapToGrid w:val="0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3"/>
                <w:sz w:val="28"/>
                <w:szCs w:val="28"/>
              </w:rPr>
              <w:t>Ирина Васильевна</w:t>
            </w:r>
          </w:p>
          <w:p w:rsidR="007B5125" w:rsidRDefault="007B5125" w:rsidP="00F435F0">
            <w:pPr>
              <w:autoSpaceDN w:val="0"/>
              <w:snapToGrid w:val="0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</w:p>
          <w:p w:rsidR="00F435F0" w:rsidRPr="00F435F0" w:rsidRDefault="00F435F0" w:rsidP="00F435F0">
            <w:pPr>
              <w:autoSpaceDN w:val="0"/>
              <w:snapToGrid w:val="0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  <w:r w:rsidRPr="00F435F0">
              <w:rPr>
                <w:rFonts w:eastAsia="Calibri"/>
                <w:color w:val="000000"/>
                <w:kern w:val="3"/>
                <w:sz w:val="28"/>
                <w:szCs w:val="28"/>
              </w:rPr>
              <w:t xml:space="preserve">Короленко </w:t>
            </w:r>
          </w:p>
          <w:p w:rsidR="00F435F0" w:rsidRPr="00F435F0" w:rsidRDefault="00F435F0" w:rsidP="00F435F0">
            <w:pPr>
              <w:autoSpaceDN w:val="0"/>
              <w:snapToGrid w:val="0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  <w:r w:rsidRPr="00F435F0">
              <w:rPr>
                <w:rFonts w:eastAsia="Calibri"/>
                <w:color w:val="000000"/>
                <w:kern w:val="3"/>
                <w:sz w:val="28"/>
                <w:szCs w:val="28"/>
              </w:rPr>
              <w:t>Евгений Александрович</w:t>
            </w:r>
          </w:p>
          <w:p w:rsidR="00F435F0" w:rsidRPr="00F435F0" w:rsidRDefault="00F435F0" w:rsidP="00F435F0">
            <w:pPr>
              <w:autoSpaceDN w:val="0"/>
              <w:snapToGrid w:val="0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6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125" w:rsidRDefault="007B5125" w:rsidP="00F435F0">
            <w:pPr>
              <w:autoSpaceDN w:val="0"/>
              <w:snapToGrid w:val="0"/>
              <w:ind w:left="885" w:hanging="885"/>
              <w:jc w:val="center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</w:p>
          <w:p w:rsidR="007B5125" w:rsidRDefault="006F07A3" w:rsidP="006F07A3">
            <w:pPr>
              <w:tabs>
                <w:tab w:val="left" w:pos="405"/>
              </w:tabs>
              <w:autoSpaceDN w:val="0"/>
              <w:snapToGrid w:val="0"/>
              <w:ind w:left="885" w:hanging="885"/>
              <w:jc w:val="center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3"/>
                <w:sz w:val="28"/>
                <w:szCs w:val="28"/>
              </w:rPr>
              <w:t xml:space="preserve">    - председатель Совета Кавказского сельского поселения Кавказского района</w:t>
            </w:r>
          </w:p>
          <w:p w:rsidR="007B5125" w:rsidRDefault="007B5125" w:rsidP="00F435F0">
            <w:pPr>
              <w:autoSpaceDN w:val="0"/>
              <w:snapToGrid w:val="0"/>
              <w:ind w:left="885" w:hanging="885"/>
              <w:jc w:val="center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</w:p>
          <w:p w:rsidR="00F435F0" w:rsidRPr="00F435F0" w:rsidRDefault="00F435F0" w:rsidP="006F07A3">
            <w:pPr>
              <w:autoSpaceDN w:val="0"/>
              <w:snapToGrid w:val="0"/>
              <w:ind w:left="885" w:hanging="885"/>
              <w:jc w:val="center"/>
              <w:textAlignment w:val="baseline"/>
              <w:rPr>
                <w:rFonts w:eastAsia="Calibri"/>
                <w:kern w:val="3"/>
              </w:rPr>
            </w:pPr>
            <w:r w:rsidRPr="00F435F0">
              <w:rPr>
                <w:rFonts w:eastAsia="Calibri"/>
                <w:color w:val="000000"/>
                <w:kern w:val="3"/>
                <w:sz w:val="28"/>
                <w:szCs w:val="28"/>
              </w:rPr>
              <w:t>- заместитель главы Кавказского сельского поселения Кавказского района</w:t>
            </w:r>
          </w:p>
        </w:tc>
      </w:tr>
      <w:tr w:rsidR="00F435F0" w:rsidRPr="00F435F0" w:rsidTr="00A47874">
        <w:tc>
          <w:tcPr>
            <w:tcW w:w="3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7A3" w:rsidRDefault="00A40911" w:rsidP="00F435F0">
            <w:pPr>
              <w:autoSpaceDN w:val="0"/>
              <w:snapToGrid w:val="0"/>
              <w:jc w:val="both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3"/>
                <w:sz w:val="28"/>
                <w:szCs w:val="28"/>
              </w:rPr>
              <w:t xml:space="preserve">Козицын </w:t>
            </w:r>
          </w:p>
          <w:p w:rsidR="00A40911" w:rsidRDefault="00A40911" w:rsidP="00F435F0">
            <w:pPr>
              <w:autoSpaceDN w:val="0"/>
              <w:snapToGrid w:val="0"/>
              <w:jc w:val="both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3"/>
                <w:sz w:val="28"/>
                <w:szCs w:val="28"/>
              </w:rPr>
              <w:t>Александр Васильевич</w:t>
            </w:r>
          </w:p>
          <w:p w:rsidR="006F07A3" w:rsidRDefault="006F07A3" w:rsidP="00F435F0">
            <w:pPr>
              <w:autoSpaceDN w:val="0"/>
              <w:snapToGrid w:val="0"/>
              <w:jc w:val="both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</w:p>
          <w:p w:rsidR="00A40911" w:rsidRDefault="00A40911" w:rsidP="00F435F0">
            <w:pPr>
              <w:autoSpaceDN w:val="0"/>
              <w:snapToGrid w:val="0"/>
              <w:jc w:val="both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3"/>
                <w:sz w:val="28"/>
                <w:szCs w:val="28"/>
              </w:rPr>
              <w:t xml:space="preserve">Самсонов </w:t>
            </w:r>
          </w:p>
          <w:p w:rsidR="00A40911" w:rsidRDefault="00A40911" w:rsidP="00F435F0">
            <w:pPr>
              <w:autoSpaceDN w:val="0"/>
              <w:snapToGrid w:val="0"/>
              <w:jc w:val="both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3"/>
                <w:sz w:val="28"/>
                <w:szCs w:val="28"/>
              </w:rPr>
              <w:t>Сергей Александрович</w:t>
            </w:r>
          </w:p>
          <w:p w:rsidR="00A40911" w:rsidRDefault="00A40911" w:rsidP="00F435F0">
            <w:pPr>
              <w:autoSpaceDN w:val="0"/>
              <w:snapToGrid w:val="0"/>
              <w:jc w:val="both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</w:p>
          <w:p w:rsidR="00F435F0" w:rsidRPr="00F435F0" w:rsidRDefault="00F435F0" w:rsidP="00F435F0">
            <w:pPr>
              <w:autoSpaceDN w:val="0"/>
              <w:snapToGrid w:val="0"/>
              <w:jc w:val="both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  <w:r w:rsidRPr="00F435F0">
              <w:rPr>
                <w:rFonts w:eastAsia="Calibri"/>
                <w:color w:val="000000"/>
                <w:kern w:val="3"/>
                <w:sz w:val="28"/>
                <w:szCs w:val="28"/>
              </w:rPr>
              <w:t>Каморная</w:t>
            </w:r>
          </w:p>
          <w:p w:rsidR="00F435F0" w:rsidRPr="00F435F0" w:rsidRDefault="00F435F0" w:rsidP="00F435F0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</w:rPr>
            </w:pPr>
            <w:r w:rsidRPr="00F435F0">
              <w:rPr>
                <w:rFonts w:eastAsia="Calibri"/>
                <w:color w:val="000000"/>
                <w:kern w:val="3"/>
                <w:sz w:val="28"/>
                <w:szCs w:val="28"/>
              </w:rPr>
              <w:t>Юлия Сергеевна</w:t>
            </w:r>
          </w:p>
        </w:tc>
        <w:tc>
          <w:tcPr>
            <w:tcW w:w="6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7A3" w:rsidRDefault="00A40911" w:rsidP="00A40911">
            <w:pPr>
              <w:tabs>
                <w:tab w:val="left" w:pos="375"/>
              </w:tabs>
              <w:autoSpaceDN w:val="0"/>
              <w:snapToGrid w:val="0"/>
              <w:ind w:left="885" w:hanging="885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3"/>
                <w:sz w:val="28"/>
                <w:szCs w:val="28"/>
              </w:rPr>
              <w:t xml:space="preserve">     - депутат Совета Кавказского сельского поселения Кавказского района</w:t>
            </w:r>
          </w:p>
          <w:p w:rsidR="006F07A3" w:rsidRDefault="006F07A3" w:rsidP="00F435F0">
            <w:pPr>
              <w:autoSpaceDN w:val="0"/>
              <w:snapToGrid w:val="0"/>
              <w:ind w:left="885" w:hanging="885"/>
              <w:jc w:val="center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</w:p>
          <w:p w:rsidR="00A40911" w:rsidRDefault="00A40911" w:rsidP="00A40911">
            <w:pPr>
              <w:tabs>
                <w:tab w:val="left" w:pos="465"/>
              </w:tabs>
              <w:autoSpaceDN w:val="0"/>
              <w:snapToGrid w:val="0"/>
              <w:ind w:left="885" w:hanging="885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3"/>
                <w:sz w:val="28"/>
                <w:szCs w:val="28"/>
              </w:rPr>
              <w:t xml:space="preserve">     - депутат Совета Кавказского сельского поселения Кавказского района</w:t>
            </w:r>
          </w:p>
          <w:p w:rsidR="00A40911" w:rsidRDefault="00A40911" w:rsidP="00F435F0">
            <w:pPr>
              <w:autoSpaceDN w:val="0"/>
              <w:snapToGrid w:val="0"/>
              <w:ind w:left="885" w:hanging="885"/>
              <w:jc w:val="center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</w:p>
          <w:p w:rsidR="00F435F0" w:rsidRPr="00F435F0" w:rsidRDefault="00F435F0" w:rsidP="00F435F0">
            <w:pPr>
              <w:autoSpaceDN w:val="0"/>
              <w:snapToGrid w:val="0"/>
              <w:ind w:left="885" w:hanging="885"/>
              <w:jc w:val="center"/>
              <w:textAlignment w:val="baseline"/>
              <w:rPr>
                <w:rFonts w:eastAsia="Calibri"/>
                <w:kern w:val="3"/>
              </w:rPr>
            </w:pPr>
            <w:r w:rsidRPr="00F435F0">
              <w:rPr>
                <w:rFonts w:eastAsia="Calibri"/>
                <w:color w:val="000000"/>
                <w:kern w:val="3"/>
                <w:sz w:val="28"/>
                <w:szCs w:val="28"/>
              </w:rPr>
              <w:t>- специалист администрации Кавказского сельского  поселения Кавказского района;</w:t>
            </w:r>
          </w:p>
        </w:tc>
      </w:tr>
      <w:tr w:rsidR="00F435F0" w:rsidRPr="00F435F0" w:rsidTr="00A47874">
        <w:tc>
          <w:tcPr>
            <w:tcW w:w="3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F0" w:rsidRPr="00F435F0" w:rsidRDefault="00F435F0" w:rsidP="00F435F0">
            <w:pPr>
              <w:autoSpaceDN w:val="0"/>
              <w:snapToGrid w:val="0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6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F0" w:rsidRPr="00F435F0" w:rsidRDefault="00F435F0" w:rsidP="00F435F0">
            <w:pPr>
              <w:autoSpaceDN w:val="0"/>
              <w:snapToGrid w:val="0"/>
              <w:ind w:left="885" w:hanging="885"/>
              <w:jc w:val="center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</w:p>
        </w:tc>
      </w:tr>
      <w:tr w:rsidR="00F435F0" w:rsidRPr="00F435F0" w:rsidTr="00A47874">
        <w:tc>
          <w:tcPr>
            <w:tcW w:w="3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F0" w:rsidRPr="00F435F0" w:rsidRDefault="00F435F0" w:rsidP="00F435F0">
            <w:pPr>
              <w:autoSpaceDN w:val="0"/>
              <w:snapToGrid w:val="0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  <w:r w:rsidRPr="00F435F0">
              <w:rPr>
                <w:rFonts w:eastAsia="Calibri"/>
                <w:color w:val="000000"/>
                <w:kern w:val="3"/>
                <w:sz w:val="28"/>
                <w:szCs w:val="28"/>
              </w:rPr>
              <w:t xml:space="preserve">Рябинина </w:t>
            </w:r>
          </w:p>
          <w:p w:rsidR="00F435F0" w:rsidRPr="00F435F0" w:rsidRDefault="00F435F0" w:rsidP="00F435F0">
            <w:pPr>
              <w:autoSpaceDN w:val="0"/>
              <w:snapToGrid w:val="0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  <w:r w:rsidRPr="00F435F0">
              <w:rPr>
                <w:rFonts w:eastAsia="Calibri"/>
                <w:color w:val="000000"/>
                <w:kern w:val="3"/>
                <w:sz w:val="28"/>
                <w:szCs w:val="28"/>
              </w:rPr>
              <w:t>Ольга Владимировна</w:t>
            </w:r>
          </w:p>
        </w:tc>
        <w:tc>
          <w:tcPr>
            <w:tcW w:w="6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F0" w:rsidRPr="00F435F0" w:rsidRDefault="00F435F0" w:rsidP="00F435F0">
            <w:pPr>
              <w:autoSpaceDN w:val="0"/>
              <w:snapToGrid w:val="0"/>
              <w:ind w:left="885" w:hanging="885"/>
              <w:jc w:val="center"/>
              <w:textAlignment w:val="baseline"/>
              <w:rPr>
                <w:rFonts w:eastAsia="Calibri"/>
                <w:kern w:val="3"/>
              </w:rPr>
            </w:pPr>
            <w:r w:rsidRPr="00F435F0">
              <w:rPr>
                <w:rFonts w:eastAsia="Calibri"/>
                <w:color w:val="000000"/>
                <w:kern w:val="3"/>
                <w:sz w:val="28"/>
                <w:szCs w:val="28"/>
              </w:rPr>
              <w:t>- начальник общего отдела администрации Кавказского сельского поселения Кавказского района;</w:t>
            </w:r>
          </w:p>
        </w:tc>
      </w:tr>
      <w:tr w:rsidR="00F435F0" w:rsidRPr="00F435F0" w:rsidTr="00A47874">
        <w:trPr>
          <w:trHeight w:val="1298"/>
        </w:trPr>
        <w:tc>
          <w:tcPr>
            <w:tcW w:w="3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F0" w:rsidRPr="00F435F0" w:rsidRDefault="00F435F0" w:rsidP="00F435F0">
            <w:pPr>
              <w:autoSpaceDN w:val="0"/>
              <w:snapToGrid w:val="0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</w:p>
          <w:p w:rsidR="00F435F0" w:rsidRPr="00F435F0" w:rsidRDefault="00F435F0" w:rsidP="00F435F0">
            <w:pPr>
              <w:autoSpaceDN w:val="0"/>
              <w:snapToGrid w:val="0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  <w:r w:rsidRPr="00F435F0">
              <w:rPr>
                <w:rFonts w:eastAsia="Calibri"/>
                <w:color w:val="000000"/>
                <w:kern w:val="3"/>
                <w:sz w:val="28"/>
                <w:szCs w:val="28"/>
              </w:rPr>
              <w:t>Павлова</w:t>
            </w:r>
          </w:p>
          <w:p w:rsidR="00F435F0" w:rsidRPr="00F435F0" w:rsidRDefault="00F435F0" w:rsidP="00F435F0">
            <w:pPr>
              <w:autoSpaceDN w:val="0"/>
              <w:snapToGrid w:val="0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  <w:r w:rsidRPr="00F435F0">
              <w:rPr>
                <w:rFonts w:eastAsia="Calibri"/>
                <w:color w:val="000000"/>
                <w:kern w:val="3"/>
                <w:sz w:val="28"/>
                <w:szCs w:val="28"/>
              </w:rPr>
              <w:t>Александра Яковлевна</w:t>
            </w:r>
          </w:p>
        </w:tc>
        <w:tc>
          <w:tcPr>
            <w:tcW w:w="6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F0" w:rsidRPr="00F435F0" w:rsidRDefault="00F435F0" w:rsidP="00F435F0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</w:p>
          <w:p w:rsidR="00F435F0" w:rsidRPr="00F435F0" w:rsidRDefault="00F435F0" w:rsidP="00F435F0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</w:rPr>
            </w:pPr>
            <w:r w:rsidRPr="00F435F0">
              <w:rPr>
                <w:rFonts w:eastAsia="Calibri"/>
                <w:color w:val="000000"/>
                <w:kern w:val="3"/>
                <w:sz w:val="28"/>
                <w:szCs w:val="28"/>
              </w:rPr>
              <w:t>- специалист 1 категории администрации Кавказского сельского поселения</w:t>
            </w:r>
          </w:p>
          <w:p w:rsidR="00F435F0" w:rsidRPr="00F435F0" w:rsidRDefault="00F435F0" w:rsidP="00F435F0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  <w:r w:rsidRPr="00F435F0">
              <w:rPr>
                <w:rFonts w:eastAsia="Calibri"/>
                <w:color w:val="000000"/>
                <w:kern w:val="3"/>
                <w:sz w:val="28"/>
                <w:szCs w:val="28"/>
              </w:rPr>
              <w:t>Кавказского района.</w:t>
            </w:r>
          </w:p>
        </w:tc>
      </w:tr>
    </w:tbl>
    <w:p w:rsidR="00F435F0" w:rsidRDefault="00F435F0" w:rsidP="006B0E4D">
      <w:pPr>
        <w:jc w:val="both"/>
        <w:rPr>
          <w:sz w:val="28"/>
          <w:szCs w:val="28"/>
        </w:rPr>
      </w:pPr>
    </w:p>
    <w:p w:rsidR="00F435F0" w:rsidRPr="00F435F0" w:rsidRDefault="00F435F0" w:rsidP="00F435F0">
      <w:pPr>
        <w:rPr>
          <w:sz w:val="28"/>
          <w:szCs w:val="28"/>
        </w:rPr>
      </w:pPr>
    </w:p>
    <w:p w:rsidR="00F435F0" w:rsidRDefault="00F435F0" w:rsidP="00F435F0">
      <w:pPr>
        <w:rPr>
          <w:sz w:val="28"/>
          <w:szCs w:val="28"/>
        </w:rPr>
      </w:pPr>
    </w:p>
    <w:p w:rsidR="00A40911" w:rsidRPr="00F435F0" w:rsidRDefault="00A40911" w:rsidP="00F435F0">
      <w:pPr>
        <w:rPr>
          <w:sz w:val="28"/>
          <w:szCs w:val="28"/>
        </w:rPr>
      </w:pPr>
      <w:r>
        <w:rPr>
          <w:sz w:val="28"/>
          <w:szCs w:val="28"/>
        </w:rPr>
        <w:t>Глава Кавказского сельского поселения                                       О.Г. Мясищева</w:t>
      </w:r>
    </w:p>
    <w:p w:rsidR="00F435F0" w:rsidRPr="00F435F0" w:rsidRDefault="00F435F0" w:rsidP="00F435F0">
      <w:pPr>
        <w:rPr>
          <w:sz w:val="28"/>
          <w:szCs w:val="28"/>
        </w:rPr>
      </w:pPr>
    </w:p>
    <w:p w:rsidR="00F435F0" w:rsidRPr="00F435F0" w:rsidRDefault="00F435F0" w:rsidP="003906BB">
      <w:pPr>
        <w:rPr>
          <w:sz w:val="28"/>
          <w:szCs w:val="28"/>
        </w:rPr>
      </w:pPr>
      <w:bookmarkStart w:id="0" w:name="_GoBack"/>
      <w:bookmarkEnd w:id="0"/>
    </w:p>
    <w:sectPr w:rsidR="00F435F0" w:rsidRPr="00F4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6A5" w:rsidRDefault="009976A5" w:rsidP="007B5125">
      <w:r>
        <w:separator/>
      </w:r>
    </w:p>
  </w:endnote>
  <w:endnote w:type="continuationSeparator" w:id="0">
    <w:p w:rsidR="009976A5" w:rsidRDefault="009976A5" w:rsidP="007B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6A5" w:rsidRDefault="009976A5" w:rsidP="007B5125">
      <w:r>
        <w:separator/>
      </w:r>
    </w:p>
  </w:footnote>
  <w:footnote w:type="continuationSeparator" w:id="0">
    <w:p w:rsidR="009976A5" w:rsidRDefault="009976A5" w:rsidP="007B5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B327D"/>
    <w:multiLevelType w:val="hybridMultilevel"/>
    <w:tmpl w:val="AAFC069C"/>
    <w:lvl w:ilvl="0" w:tplc="3C4ED038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739378B"/>
    <w:multiLevelType w:val="hybridMultilevel"/>
    <w:tmpl w:val="8E967F7E"/>
    <w:lvl w:ilvl="0" w:tplc="7C08C3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85"/>
    <w:rsid w:val="000415AD"/>
    <w:rsid w:val="003906BB"/>
    <w:rsid w:val="006B0E4D"/>
    <w:rsid w:val="006F07A3"/>
    <w:rsid w:val="007B5125"/>
    <w:rsid w:val="009976A5"/>
    <w:rsid w:val="00A40911"/>
    <w:rsid w:val="00CA3D9C"/>
    <w:rsid w:val="00E7490E"/>
    <w:rsid w:val="00F36085"/>
    <w:rsid w:val="00F4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0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0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608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51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5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51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F07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0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0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608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51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5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51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F07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5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</dc:creator>
  <cp:lastModifiedBy>Луч</cp:lastModifiedBy>
  <cp:revision>4</cp:revision>
  <cp:lastPrinted>2015-09-28T10:39:00Z</cp:lastPrinted>
  <dcterms:created xsi:type="dcterms:W3CDTF">2015-09-28T09:06:00Z</dcterms:created>
  <dcterms:modified xsi:type="dcterms:W3CDTF">2015-09-28T10:47:00Z</dcterms:modified>
</cp:coreProperties>
</file>