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АДМИНИСТРАЦИЯ КАВКАЗСКОГО СЕЛЬСКОГО ПОСЕЛЕНИЯ</w:t>
      </w:r>
    </w:p>
    <w:p>
      <w:pPr>
        <w:pStyle w:val="Normal"/>
        <w:jc w:val="center"/>
        <w:rPr/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 xml:space="preserve">     </w:t>
      </w: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 xml:space="preserve">КАВКАЗСКОГО РАЙОНА                                                                                      </w:t>
      </w: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jc w:val="center"/>
        <w:rPr/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ПОСТАНОВЛЕНИЕ</w:t>
      </w:r>
    </w:p>
    <w:p>
      <w:pPr>
        <w:pStyle w:val="Normal"/>
        <w:jc w:val="both"/>
        <w:rPr/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от 12.11.201</w:t>
      </w: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9</w:t>
      </w: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 xml:space="preserve">                                                                                              № 33</w:t>
      </w: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3</w:t>
      </w:r>
    </w:p>
    <w:p>
      <w:pPr>
        <w:pStyle w:val="Normal"/>
        <w:jc w:val="center"/>
        <w:rPr>
          <w:rFonts w:ascii="Times New Roman" w:hAnsi="Times New Roman" w:eastAsia="Lucida Sans Unicode" w:cs=""/>
          <w:b/>
          <w:b/>
          <w:bCs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4"/>
          <w:szCs w:val="24"/>
          <w:lang w:val="ru-RU" w:eastAsia="ru-RU" w:bidi="ar-SA"/>
        </w:rPr>
        <w:t>станица Кавказская</w:t>
      </w:r>
    </w:p>
    <w:p>
      <w:pPr>
        <w:pStyle w:val="Normal"/>
        <w:jc w:val="center"/>
        <w:rPr>
          <w:rFonts w:ascii="Times New Roman" w:hAnsi="Times New Roman" w:eastAsia="Lucida Sans Unicode" w:cs=""/>
          <w:b/>
          <w:b/>
          <w:bCs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</w:r>
    </w:p>
    <w:p>
      <w:pPr>
        <w:pStyle w:val="Normal"/>
        <w:jc w:val="center"/>
        <w:rPr>
          <w:rFonts w:ascii="Times New Roman" w:hAnsi="Times New Roman" w:eastAsia="Lucida Sans Unicode" w:cs=""/>
          <w:b/>
          <w:b/>
          <w:bCs/>
          <w:color w:val="00000A"/>
          <w:sz w:val="24"/>
          <w:szCs w:val="24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4"/>
          <w:szCs w:val="24"/>
          <w:lang w:val="ru-RU" w:eastAsia="ru-RU" w:bidi="ar-SA"/>
        </w:rPr>
      </w:r>
    </w:p>
    <w:p>
      <w:pPr>
        <w:pStyle w:val="Normal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bookmarkStart w:id="0" w:name="__DdeLink__319_139537562"/>
      <w:bookmarkStart w:id="1" w:name="__DdeLink__857_1841385903"/>
      <w:bookmarkStart w:id="2" w:name="__DdeLink__483_709051690"/>
      <w:bookmarkStart w:id="3" w:name="__DdeLink__231_289738000"/>
      <w:r>
        <w:rPr>
          <w:rFonts w:cs="Times New Roman" w:ascii="Times New Roman" w:hAnsi="Times New Roman"/>
          <w:b/>
          <w:sz w:val="28"/>
          <w:szCs w:val="28"/>
        </w:rPr>
        <w:t>Об  опубликовании проекта  бюджета  Кавказского сельского поселения Кавказского района на 2020 год</w:t>
      </w:r>
      <w:bookmarkEnd w:id="3"/>
      <w:r>
        <w:rPr>
          <w:rFonts w:cs="Times New Roman" w:ascii="Times New Roman" w:hAnsi="Times New Roman"/>
          <w:b/>
          <w:sz w:val="28"/>
          <w:szCs w:val="28"/>
        </w:rPr>
        <w:t xml:space="preserve"> , о </w:t>
      </w:r>
      <w:bookmarkEnd w:id="0"/>
      <w:bookmarkEnd w:id="1"/>
      <w:bookmarkEnd w:id="2"/>
      <w:r>
        <w:rPr>
          <w:rFonts w:cs="Times New Roman" w:ascii="Times New Roman" w:hAnsi="Times New Roman"/>
          <w:b/>
          <w:sz w:val="28"/>
          <w:szCs w:val="28"/>
        </w:rPr>
        <w:t>назначении даты проведения публичных слушаний и о создании оргкомитета по проведению публичных слушаний</w:t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учета мнения жителей Кавказского сельского поселения Кавказского района по вопросу принятия бюджета Кавказского сельского поселения Кавказского района на 2020 год,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 решением очередной шестой сессии Совета Кавказского сельского поселения Кавказского района от 26 мая 2006 года № 8 «О принятии Положения о публичных слушаниях в муниципальном образовании Кавказское сельское поселение» (с изменениями), п о с т а н о в л я ю:</w:t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ind w:left="0" w:right="0" w:firstLine="1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1. Опубликовать в газете «Вести Кавказской» проект бюджета Кавказского сельского поселения Кавказского района на 2020 год, внесенный главой Кавказского сельского поселения Кавказского района.</w:t>
      </w:r>
    </w:p>
    <w:p>
      <w:pPr>
        <w:pStyle w:val="Normal"/>
        <w:spacing w:lineRule="atLeast" w:line="100" w:before="0" w:after="0"/>
        <w:ind w:left="1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Назначить проведение публичных слушаний по вопросу: «О проекте бюджета Кавказского сельского поселения Кавказского района  на 2020 год»  на 15.00 часов по московскому времени 25 ноября 2019 года и провести публичные слушания в здании муниципального бюджетного   учреждения   культуры   Дом</w:t>
      </w:r>
    </w:p>
    <w:p>
      <w:pPr>
        <w:pStyle w:val="Normal"/>
        <w:spacing w:lineRule="atLeast" w:line="100" w:before="0" w:after="0"/>
        <w:ind w:left="1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культуры «Социально-культурный центр» Кавказского сельского поселения Кавказского района по адресу: станица Кавказская, улица Ленина, 158.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Создать оргкомитет по проведению публичных слушаний по вопросу «О проекте бюджета Кавказского сельского поселения Кавказского района на 2020 год»  (прилагается).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С полной информацией о подготовке и проведении публичных слушаний можно ознакомиться в кабинете    № 5     администрации  Кавказского</w:t>
      </w:r>
    </w:p>
    <w:p>
      <w:pPr>
        <w:pStyle w:val="Normal"/>
        <w:spacing w:lineRule="atLeast" w:line="10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tLeast" w:line="10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сельского поселения Кавказского района в рабочие дни с 13:00 часов до 16:00 часов  (телефон для справок 8(86193)22-8-54).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Постановление вступает в силу со дня официального опубликования.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 О.Г.Мясищева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« </w:t>
      </w:r>
      <w:r>
        <w:rPr>
          <w:rFonts w:cs="Times New Roman" w:ascii="Times New Roman" w:hAnsi="Times New Roman"/>
          <w:sz w:val="28"/>
          <w:szCs w:val="28"/>
          <w:u w:val="single"/>
        </w:rPr>
        <w:t>12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» 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11   </w:t>
      </w:r>
      <w:r>
        <w:rPr>
          <w:rFonts w:cs="Times New Roman" w:ascii="Times New Roman" w:hAnsi="Times New Roman"/>
          <w:sz w:val="28"/>
          <w:szCs w:val="28"/>
          <w:u w:val="single"/>
        </w:rPr>
        <w:t>2019</w:t>
      </w:r>
      <w:r>
        <w:rPr>
          <w:rFonts w:cs="Times New Roman" w:ascii="Times New Roman" w:hAnsi="Times New Roman"/>
          <w:sz w:val="28"/>
          <w:szCs w:val="28"/>
        </w:rPr>
        <w:t>г. №_</w:t>
      </w:r>
      <w:r>
        <w:rPr>
          <w:rFonts w:cs="Times New Roman" w:ascii="Times New Roman" w:hAnsi="Times New Roman"/>
          <w:sz w:val="28"/>
          <w:szCs w:val="28"/>
          <w:u w:val="single"/>
        </w:rPr>
        <w:t>333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оргкомитета по проведению публичных слушаний по теме:</w:t>
      </w:r>
    </w:p>
    <w:p>
      <w:pPr>
        <w:pStyle w:val="Normal"/>
        <w:spacing w:lineRule="atLeast" w:line="100" w:before="0" w:after="0"/>
        <w:ind w:left="1" w:right="0" w:firstLine="85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«О проекте бюджета Кавказского сельского поселения Кавказского района на 2020 год» 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tbl>
      <w:tblPr>
        <w:tblW w:w="9683" w:type="dxa"/>
        <w:jc w:val="left"/>
        <w:tblInd w:w="-5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6618"/>
      </w:tblGrid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Кухно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Галина Арсанафьевна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Мясищева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Георгиевна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глава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Лихолет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Мережко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общего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Фролова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Рябинина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Кравченко Елена Юрьевна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 2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Глава 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Кавказского района                                                                               О.Г.Мясищева</w:t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sz w:val="22"/>
      <w:szCs w:val="22"/>
      <w:lang w:val="ru-RU" w:eastAsia="ru-RU" w:bidi="ar-SA"/>
    </w:rPr>
  </w:style>
  <w:style w:type="paragraph" w:styleId="3">
    <w:name w:val="Heading 3"/>
    <w:basedOn w:val="Normal"/>
    <w:qFormat/>
    <w:pPr>
      <w:spacing w:lineRule="atLeast" w:line="100" w:before="28" w:after="28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Style13">
    <w:name w:val="Выделение жирным"/>
    <w:basedOn w:val="DefaultParagraphFont"/>
    <w:qFormat/>
    <w:rPr>
      <w:b/>
      <w:bCs/>
    </w:rPr>
  </w:style>
  <w:style w:type="character" w:styleId="31">
    <w:name w:val="Заголовок 3 Знак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20"/>
    </w:pPr>
    <w:rPr/>
  </w:style>
  <w:style w:type="paragraph" w:styleId="Style16">
    <w:name w:val="List"/>
    <w:basedOn w:val="Style15"/>
    <w:pPr/>
    <w:rPr>
      <w:rFonts w:ascii="Arial" w:hAnsi="Arial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qFormat/>
    <w:pPr/>
    <w:rPr/>
  </w:style>
  <w:style w:type="paragraph" w:styleId="Style19">
    <w:name w:val="style1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Application>LibreOffice/5.2.2.2$Windows_x86 LibreOffice_project/8f96e87c890bf8fa77463cd4b640a2312823f3ad</Application>
  <Pages>3</Pages>
  <Words>415</Words>
  <Characters>2841</Characters>
  <CharactersWithSpaces>3579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2012-11-13T05:54:00Z</dcterms:created>
  <dc:creator>1</dc:creator>
  <dc:description/>
  <dc:language>ru-RU</dc:language>
  <cp:lastModifiedBy/>
  <cp:lastPrinted>2019-11-14T09:16:43Z</cp:lastPrinted>
  <dcterms:modified xsi:type="dcterms:W3CDTF">2019-11-14T15:33:37Z</dcterms:modified>
  <cp:revision>22</cp:revision>
  <dc:subject/>
  <dc:title/>
</cp:coreProperties>
</file>