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6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1922"/>
        <w:gridCol w:w="1346"/>
        <w:gridCol w:w="428"/>
        <w:gridCol w:w="1"/>
        <w:gridCol w:w="704"/>
        <w:gridCol w:w="1132"/>
        <w:gridCol w:w="3"/>
        <w:gridCol w:w="993"/>
        <w:gridCol w:w="297"/>
        <w:gridCol w:w="3"/>
        <w:gridCol w:w="1681"/>
        <w:gridCol w:w="3"/>
        <w:gridCol w:w="1418"/>
        <w:gridCol w:w="280"/>
        <w:gridCol w:w="3"/>
        <w:gridCol w:w="993"/>
        <w:gridCol w:w="422"/>
        <w:gridCol w:w="5"/>
        <w:gridCol w:w="708"/>
        <w:gridCol w:w="424"/>
        <w:gridCol w:w="3"/>
        <w:gridCol w:w="849"/>
        <w:gridCol w:w="1270"/>
      </w:tblGrid>
      <w:tr>
        <w:trPr>
          <w:trHeight w:val="300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pageBreakBefore/>
              <w:ind w:left="10680" w:hanging="0"/>
              <w:jc w:val="center"/>
              <w:rPr/>
            </w:pPr>
            <w:r>
              <w:rPr>
                <w:bCs/>
                <w:color w:val="000000"/>
              </w:rPr>
              <w:t>ПРИЛОЖЕНИЕ № 2</w:t>
            </w:r>
          </w:p>
          <w:p>
            <w:pPr>
              <w:pStyle w:val="Normal"/>
              <w:ind w:left="1024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68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Ежеквартально, до 20 числа месяца, следующего за отчетным. 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Ежегодно до 25 января года, 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Отчет об исполнении финансировании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100"/>
              <w:jc w:val="center"/>
              <w:rPr>
                <w:u w:val="single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</w:rPr>
              <w:t>«Управление имуществом Кавказского сельского поселения»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__</w:t>
            </w:r>
            <w:r>
              <w:rPr>
                <w:i/>
                <w:iCs/>
                <w:color w:val="000000"/>
              </w:rPr>
              <w:t>_</w:t>
            </w:r>
            <w:r>
              <w:rPr>
                <w:i/>
                <w:iCs/>
                <w:color w:val="000000"/>
                <w:u w:val="single"/>
              </w:rPr>
              <w:t>девять месяцев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_2017 года</w:t>
            </w:r>
            <w:r>
              <w:rPr>
                <w:color w:val="000000"/>
              </w:rPr>
              <w:t>_____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>
        <w:trPr>
          <w:trHeight w:val="2423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 основного мероприятия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Профинан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сировано в отчетном периоде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Причины невыполнения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Основное мероприятие №1</w:t>
            </w:r>
          </w:p>
          <w:p>
            <w:pPr>
              <w:pStyle w:val="Normal"/>
              <w:rPr/>
            </w:pPr>
            <w:bookmarkStart w:id="0" w:name="__DdeLink__10291_576942172"/>
            <w:r>
              <w:rPr>
                <w:rStyle w:val="Style12"/>
                <w:rFonts w:cs="Times New Roman"/>
                <w:b w:val="false"/>
                <w:bCs w:val="false"/>
                <w:i w:val="false"/>
                <w:iCs w:val="false"/>
                <w:color w:val="000000"/>
              </w:rPr>
              <w:t>Управление муниципальным имуществом Кавказского сельского поселения</w:t>
            </w:r>
            <w:bookmarkEnd w:id="0"/>
            <w:r>
              <w:rPr>
                <w:b/>
                <w:bCs/>
                <w:color w:val="000000"/>
              </w:rPr>
              <w:t xml:space="preserve"> всего, в том числе по источникам: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20,7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10,4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До конца 2017 года</w:t>
            </w:r>
          </w:p>
        </w:tc>
        <w:tc>
          <w:tcPr>
            <w:tcW w:w="1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До конца 2017 года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00,0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00,0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20,7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10,4</w:t>
            </w: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0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0" w:hRule="atLeast"/>
        </w:trPr>
        <w:tc>
          <w:tcPr>
            <w:tcW w:w="57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1.1</w:t>
            </w:r>
          </w:p>
        </w:tc>
        <w:tc>
          <w:tcPr>
            <w:tcW w:w="326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Мероприятие 1.1</w:t>
            </w:r>
          </w:p>
          <w:p>
            <w:pPr>
              <w:pStyle w:val="Normal"/>
              <w:spacing w:lineRule="auto" w:line="216"/>
              <w:rPr/>
            </w:pPr>
            <w:r>
              <w:rPr>
                <w:rStyle w:val="Style12"/>
                <w:i w:val="false"/>
                <w:iCs w:val="false"/>
                <w:color w:val="000000"/>
              </w:rPr>
              <w:t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и кадастровых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казны)</w:t>
            </w:r>
          </w:p>
        </w:tc>
        <w:tc>
          <w:tcPr>
            <w:tcW w:w="1133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1.2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auto" w:line="216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Мероприятие № 1.2</w:t>
            </w:r>
          </w:p>
          <w:p>
            <w:pPr>
              <w:pStyle w:val="Normal"/>
              <w:spacing w:lineRule="auto" w:line="216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color w:val="000000"/>
              </w:rPr>
              <w:t>Владение, пользование и распоряжение имуществом, находящимся в муниципальной собственности (оценка имущества, обследование домов, справки БТИ)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20,7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10,4</w:t>
            </w: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sectPr>
                <w:type w:val="nextPage"/>
                <w:pgSz w:orient="landscape" w:w="16838" w:h="11906"/>
                <w:pgMar w:left="1134" w:right="1134" w:header="0" w:top="1701" w:footer="0" w:bottom="567" w:gutter="0"/>
                <w:pgNumType w:fmt="decimal"/>
                <w:formProt w:val="false"/>
                <w:textDirection w:val="lrTb"/>
                <w:docGrid w:type="default" w:linePitch="360" w:charSpace="4294961151"/>
              </w:sect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tbl>
            <w:tblPr>
              <w:tblW w:w="15465" w:type="dxa"/>
              <w:jc w:val="left"/>
              <w:tblInd w:w="-15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6123"/>
              <w:gridCol w:w="2636"/>
              <w:gridCol w:w="1853"/>
              <w:gridCol w:w="2414"/>
              <w:gridCol w:w="2439"/>
            </w:tblGrid>
            <w:tr>
              <w:trPr>
                <w:trHeight w:val="255" w:hRule="atLeast"/>
              </w:trPr>
              <w:tc>
                <w:tcPr>
                  <w:tcW w:w="612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pageBreakBefore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  <w:p>
                  <w:pPr>
                    <w:pStyle w:val="Normal"/>
                    <w:rPr/>
                  </w:pPr>
                  <w:r>
                    <w:rPr>
                      <w:color w:val="000000"/>
                    </w:rPr>
                    <w:t>Специалист 1 категории  администрации</w:t>
                  </w:r>
                </w:p>
              </w:tc>
              <w:tc>
                <w:tcPr>
                  <w:tcW w:w="2636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1853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414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</w:r>
                </w:p>
              </w:tc>
              <w:tc>
                <w:tcPr>
                  <w:tcW w:w="2439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</w:rPr>
                    <w:t>О.В.Рябинина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64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bCs/>
                <w:color w:val="000000"/>
              </w:rPr>
              <w:t>ПРИЛОЖЕНИЕ № 3</w:t>
            </w:r>
          </w:p>
          <w:p>
            <w:pPr>
              <w:pStyle w:val="Normal"/>
              <w:ind w:left="1024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Ежеквартально, до 20 числа месяца,</w:t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Ежегодно до 25 января года,</w:t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>
        <w:trPr>
          <w:trHeight w:val="376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100"/>
              <w:jc w:val="center"/>
              <w:rPr>
                <w:u w:val="single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</w:rPr>
              <w:t>«Управление имуществом Кавказского сельского поселения»</w:t>
            </w:r>
          </w:p>
        </w:tc>
      </w:tr>
      <w:tr>
        <w:trPr>
          <w:trHeight w:val="316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</w:rPr>
              <w:t>за ___</w:t>
            </w:r>
            <w:r>
              <w:rPr>
                <w:i/>
                <w:iCs/>
                <w:color w:val="000000"/>
              </w:rPr>
              <w:t>_</w:t>
            </w:r>
            <w:r>
              <w:rPr>
                <w:i/>
                <w:iCs/>
                <w:color w:val="000000"/>
                <w:u w:val="single"/>
              </w:rPr>
              <w:t>девять месяцев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_2017 года</w:t>
            </w:r>
            <w:r>
              <w:rPr>
                <w:color w:val="000000"/>
              </w:rPr>
              <w:t>_________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  <w:tr>
        <w:trPr>
          <w:trHeight w:val="23" w:hRule="exact"/>
        </w:trPr>
        <w:tc>
          <w:tcPr>
            <w:tcW w:w="24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7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25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 основного мероприятия</w:t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Коодинатор основного мероприятия</w:t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Един.измерения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Отклон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в абсол. выраж.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Причина отклонений</w:t>
            </w:r>
          </w:p>
        </w:tc>
      </w:tr>
      <w:tr>
        <w:trPr>
          <w:trHeight w:val="303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rStyle w:val="Style12"/>
                <w:rFonts w:cs="Times New Roman"/>
                <w:b/>
                <w:bCs/>
                <w:i w:val="false"/>
                <w:iCs w:val="false"/>
                <w:color w:val="000000"/>
              </w:rPr>
              <w:t>Управление муниципальным имуществом Кавказского сельского поселения</w:t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Администрация Кавказского сельского поселения  </w:t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atLeast" w:line="100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Style w:val="11"/>
                <w:rFonts w:cs="Times New Roman"/>
                <w:i w:val="false"/>
                <w:iCs w:val="false"/>
                <w:color w:val="000000"/>
                <w:sz w:val="24"/>
                <w:szCs w:val="24"/>
              </w:rPr>
              <w:t xml:space="preserve">количество объектов недвижимости, находящихся в муниципальной собственности, подлежащих </w:t>
            </w:r>
            <w:r>
              <w:rPr>
                <w:rStyle w:val="11"/>
                <w:rFonts w:cs="Times New Roman"/>
                <w:i w:val="false"/>
                <w:iCs w:val="false"/>
                <w:color w:val="000000"/>
                <w:sz w:val="24"/>
                <w:szCs w:val="24"/>
              </w:rPr>
              <w:t xml:space="preserve">межеванию и </w:t>
            </w:r>
            <w:r>
              <w:rPr>
                <w:rStyle w:val="11"/>
                <w:rFonts w:cs="Times New Roman"/>
                <w:i w:val="false"/>
                <w:iCs w:val="false"/>
                <w:color w:val="000000"/>
                <w:sz w:val="24"/>
                <w:szCs w:val="24"/>
              </w:rPr>
              <w:t xml:space="preserve">проведению технической инвентаризации (изготовление технических </w:t>
            </w:r>
            <w:r>
              <w:rPr>
                <w:rStyle w:val="11"/>
                <w:rFonts w:cs="Times New Roman"/>
                <w:i w:val="false"/>
                <w:iCs w:val="false"/>
                <w:color w:val="000000"/>
                <w:sz w:val="24"/>
                <w:szCs w:val="24"/>
              </w:rPr>
              <w:t xml:space="preserve">паспортов </w:t>
            </w:r>
            <w:r>
              <w:rPr>
                <w:rStyle w:val="11"/>
                <w:rFonts w:cs="Times New Roman"/>
                <w:i w:val="false"/>
                <w:iCs w:val="false"/>
                <w:color w:val="000000"/>
                <w:sz w:val="24"/>
                <w:szCs w:val="24"/>
              </w:rPr>
              <w:t>и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недвижимости  на объекты входящие в состав муниципальной казны)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шт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20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До конца 2017 года</w:t>
            </w:r>
          </w:p>
        </w:tc>
      </w:tr>
      <w:tr>
        <w:trPr>
          <w:trHeight w:val="303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 w:val="false"/>
                <w:iCs w:val="false"/>
                <w:color w:val="000000"/>
              </w:rPr>
              <w:t> </w:t>
            </w:r>
            <w:r>
              <w:rPr>
                <w:i w:val="false"/>
                <w:iCs w:val="false"/>
                <w:color w:val="000000"/>
              </w:rPr>
              <w:t>Владение, пользование и распоряжение имуществом, находящимся в муниципальной собственности (оценка имущества, обследование домов, справки БТИ)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шт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3 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66,6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 </w:t>
            </w:r>
            <w:r>
              <w:rPr>
                <w:color w:val="000000"/>
              </w:rPr>
              <w:t>До конца 2017 года</w:t>
            </w:r>
          </w:p>
        </w:tc>
      </w:tr>
      <w:tr>
        <w:trPr>
          <w:trHeight w:val="303" w:hRule="atLeast"/>
        </w:trPr>
        <w:tc>
          <w:tcPr>
            <w:tcW w:w="24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3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Style21"/>
              <w:spacing w:lineRule="atLeast" w:line="100" w:before="0" w:after="0"/>
              <w:ind w:left="0" w:right="0" w:hanging="0"/>
              <w:jc w:val="both"/>
              <w:rPr/>
            </w:pPr>
            <w:r>
              <w:rPr>
                <w:rStyle w:val="Style12"/>
                <w:rFonts w:cs="Times New Roman"/>
                <w:i w:val="false"/>
                <w:iCs w:val="false"/>
                <w:sz w:val="24"/>
                <w:szCs w:val="24"/>
              </w:rPr>
              <w:t>выполнение плановых показателей по доходам местного бюджета от использования и приватизации муниципально</w:t>
            </w:r>
            <w:r>
              <w:rPr>
                <w:rStyle w:val="Style12"/>
                <w:rFonts w:cs="Times New Roman"/>
                <w:i w:val="false"/>
                <w:iCs w:val="false"/>
                <w:sz w:val="24"/>
                <w:szCs w:val="24"/>
              </w:rPr>
              <w:t>го</w:t>
            </w:r>
            <w:r>
              <w:rPr>
                <w:rStyle w:val="Style12"/>
                <w:rFonts w:cs="Times New Roman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Style w:val="Style12"/>
                <w:rFonts w:cs="Times New Roman"/>
                <w:i w:val="false"/>
                <w:iCs w:val="false"/>
                <w:sz w:val="24"/>
                <w:szCs w:val="24"/>
              </w:rPr>
              <w:t>имущества</w:t>
            </w:r>
            <w:r>
              <w:rPr>
                <w:rStyle w:val="Style12"/>
                <w:rFonts w:cs="Times New Roman"/>
                <w:i w:val="false"/>
                <w:iCs w:val="false"/>
                <w:sz w:val="24"/>
                <w:szCs w:val="24"/>
              </w:rPr>
              <w:t xml:space="preserve"> Кавказского сельского поселения Кавказского района</w:t>
            </w:r>
          </w:p>
        </w:tc>
        <w:tc>
          <w:tcPr>
            <w:tcW w:w="12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тыс.руб.</w:t>
            </w:r>
          </w:p>
        </w:tc>
        <w:tc>
          <w:tcPr>
            <w:tcW w:w="168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220,0</w:t>
            </w:r>
          </w:p>
        </w:tc>
        <w:tc>
          <w:tcPr>
            <w:tcW w:w="170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210,0</w:t>
            </w:r>
          </w:p>
        </w:tc>
        <w:tc>
          <w:tcPr>
            <w:tcW w:w="141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95,4</w:t>
            </w:r>
          </w:p>
        </w:tc>
        <w:tc>
          <w:tcPr>
            <w:tcW w:w="212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bookmarkStart w:id="1" w:name="__DdeLink__2336_1066580683"/>
            <w:bookmarkEnd w:id="1"/>
            <w:r>
              <w:rPr>
                <w:color w:val="000000"/>
              </w:rPr>
              <w:t>До конца 2017 года</w:t>
            </w:r>
          </w:p>
        </w:tc>
      </w:tr>
      <w:tr>
        <w:trPr>
          <w:trHeight w:val="303" w:hRule="atLeast"/>
        </w:trPr>
        <w:tc>
          <w:tcPr>
            <w:tcW w:w="24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3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spacing w:lineRule="atLeast" w:line="100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rFonts w:cs="Times New Roman"/>
                <w:i w:val="false"/>
                <w:iCs w:val="false"/>
                <w:sz w:val="24"/>
                <w:szCs w:val="24"/>
              </w:rPr>
              <w:t>выполнение плана по поступлению дохода от сдачи в аренду муниципального имущества</w:t>
            </w:r>
          </w:p>
        </w:tc>
        <w:tc>
          <w:tcPr>
            <w:tcW w:w="1293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тыс.руб.</w:t>
            </w:r>
          </w:p>
        </w:tc>
        <w:tc>
          <w:tcPr>
            <w:tcW w:w="168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65,3</w:t>
            </w:r>
          </w:p>
        </w:tc>
        <w:tc>
          <w:tcPr>
            <w:tcW w:w="1701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49,0</w:t>
            </w:r>
          </w:p>
        </w:tc>
        <w:tc>
          <w:tcPr>
            <w:tcW w:w="141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75,0</w:t>
            </w:r>
          </w:p>
        </w:tc>
        <w:tc>
          <w:tcPr>
            <w:tcW w:w="212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До конца 2017 года</w:t>
            </w:r>
          </w:p>
        </w:tc>
      </w:tr>
      <w:tr>
        <w:trPr>
          <w:trHeight w:val="23" w:hRule="exact"/>
        </w:trPr>
        <w:tc>
          <w:tcPr>
            <w:tcW w:w="24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7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4272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Специалист 1 категории  администрации</w:t>
            </w:r>
          </w:p>
        </w:tc>
        <w:tc>
          <w:tcPr>
            <w:tcW w:w="183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>О.В.Рябинина</w:t>
            </w:r>
          </w:p>
        </w:tc>
        <w:tc>
          <w:tcPr>
            <w:tcW w:w="142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1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00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3"/>
    <w:qFormat/>
    <w:pPr/>
    <w:rPr/>
  </w:style>
  <w:style w:type="paragraph" w:styleId="2">
    <w:name w:val="Heading 2"/>
    <w:basedOn w:val="Style13"/>
    <w:qFormat/>
    <w:pPr/>
    <w:rPr/>
  </w:style>
  <w:style w:type="paragraph" w:styleId="3">
    <w:name w:val="Heading 3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f62267"/>
    <w:rPr>
      <w:rFonts w:ascii="Tahoma" w:hAnsi="Tahoma" w:eastAsia="Times New Roman" w:cs="Tahoma"/>
      <w:sz w:val="16"/>
      <w:szCs w:val="16"/>
      <w:lang w:eastAsia="ru-RU"/>
    </w:rPr>
  </w:style>
  <w:style w:type="character" w:styleId="Style12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f87e95"/>
    <w:pPr>
      <w:widowControl w:val="fals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f87e95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f87e95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62267"/>
    <w:pPr/>
    <w:rPr>
      <w:rFonts w:ascii="Tahoma" w:hAnsi="Tahoma" w:cs="Tahoma"/>
      <w:sz w:val="16"/>
      <w:szCs w:val="16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Title"/>
    <w:basedOn w:val="Style13"/>
    <w:qFormat/>
    <w:pPr/>
    <w:rPr/>
  </w:style>
  <w:style w:type="paragraph" w:styleId="Style20">
    <w:name w:val="Subtitle"/>
    <w:basedOn w:val="Style13"/>
    <w:qFormat/>
    <w:pPr/>
    <w:rPr/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LibreOffice/5.2.2.2$Windows_x86 LibreOffice_project/8f96e87c890bf8fa77463cd4b640a2312823f3ad</Application>
  <Pages>5</Pages>
  <Words>436</Words>
  <Characters>3107</Characters>
  <CharactersWithSpaces>3532</CharactersWithSpaces>
  <Paragraphs>150</Paragraphs>
  <Company>DELOPR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2016-03-30T06:50:00Z</dcterms:created>
  <dc:creator>valvas</dc:creator>
  <dc:description/>
  <dc:language>ru-RU</dc:language>
  <cp:lastModifiedBy/>
  <cp:lastPrinted>2017-07-31T17:09:58Z</cp:lastPrinted>
  <dcterms:modified xsi:type="dcterms:W3CDTF">2017-10-24T09:51:13Z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