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E1B" w:rsidRDefault="009906ED" w:rsidP="009906ED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</w:t>
      </w:r>
      <w:r w:rsidRPr="009906ED">
        <w:rPr>
          <w:rFonts w:ascii="Times New Roman" w:hAnsi="Times New Roman" w:cs="Times New Roman"/>
          <w:sz w:val="28"/>
          <w:szCs w:val="28"/>
        </w:rPr>
        <w:t xml:space="preserve">     </w:t>
      </w:r>
      <w:r w:rsidR="002F65C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906ED">
        <w:rPr>
          <w:rFonts w:ascii="Times New Roman" w:hAnsi="Times New Roman" w:cs="Times New Roman"/>
          <w:b/>
          <w:sz w:val="28"/>
          <w:szCs w:val="28"/>
        </w:rPr>
        <w:t>КАЗАЧЬИ  ЗАБАВЫ</w:t>
      </w:r>
    </w:p>
    <w:p w:rsidR="00B81252" w:rsidRDefault="00B81252" w:rsidP="003108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264F4">
        <w:rPr>
          <w:rFonts w:ascii="Times New Roman" w:hAnsi="Times New Roman" w:cs="Times New Roman"/>
          <w:sz w:val="28"/>
          <w:szCs w:val="28"/>
        </w:rPr>
        <w:t xml:space="preserve">      </w:t>
      </w:r>
      <w:r w:rsidR="00E928EE">
        <w:rPr>
          <w:rFonts w:ascii="Times New Roman" w:hAnsi="Times New Roman" w:cs="Times New Roman"/>
          <w:sz w:val="28"/>
          <w:szCs w:val="28"/>
        </w:rPr>
        <w:t xml:space="preserve"> 29</w:t>
      </w:r>
      <w:r w:rsidR="009906ED">
        <w:rPr>
          <w:rFonts w:ascii="Times New Roman" w:hAnsi="Times New Roman" w:cs="Times New Roman"/>
          <w:sz w:val="28"/>
          <w:szCs w:val="28"/>
        </w:rPr>
        <w:t xml:space="preserve"> марта 2018 г. в рамках проекта добровольческого центра «Общество борьбы со скукой» библиотекарями Кавказской сельской</w:t>
      </w:r>
      <w:r>
        <w:rPr>
          <w:rFonts w:ascii="Times New Roman" w:hAnsi="Times New Roman" w:cs="Times New Roman"/>
          <w:sz w:val="28"/>
          <w:szCs w:val="28"/>
        </w:rPr>
        <w:t xml:space="preserve"> детской</w:t>
      </w:r>
      <w:r w:rsidR="009906ED">
        <w:rPr>
          <w:rFonts w:ascii="Times New Roman" w:hAnsi="Times New Roman" w:cs="Times New Roman"/>
          <w:sz w:val="28"/>
          <w:szCs w:val="28"/>
        </w:rPr>
        <w:t xml:space="preserve"> библиотеки была проведена игротека под названием «Казачьи забавы»</w:t>
      </w:r>
      <w:r w:rsidR="00292F5E">
        <w:rPr>
          <w:rFonts w:ascii="Times New Roman" w:hAnsi="Times New Roman" w:cs="Times New Roman"/>
          <w:sz w:val="28"/>
          <w:szCs w:val="28"/>
        </w:rPr>
        <w:t>, посвященная детским</w:t>
      </w:r>
      <w:r w:rsidR="00292F5E" w:rsidRPr="00292F5E">
        <w:rPr>
          <w:rFonts w:ascii="Times New Roman" w:hAnsi="Times New Roman" w:cs="Times New Roman"/>
          <w:sz w:val="28"/>
          <w:szCs w:val="28"/>
        </w:rPr>
        <w:t xml:space="preserve"> казачьи</w:t>
      </w:r>
      <w:r w:rsidR="00292F5E">
        <w:rPr>
          <w:rFonts w:ascii="Times New Roman" w:hAnsi="Times New Roman" w:cs="Times New Roman"/>
          <w:sz w:val="28"/>
          <w:szCs w:val="28"/>
        </w:rPr>
        <w:t xml:space="preserve">м играм.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92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06ED" w:rsidRDefault="00B81252" w:rsidP="00B8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2F5E">
        <w:rPr>
          <w:rFonts w:ascii="Times New Roman" w:hAnsi="Times New Roman" w:cs="Times New Roman"/>
          <w:sz w:val="28"/>
          <w:szCs w:val="28"/>
        </w:rPr>
        <w:t xml:space="preserve">Гл. библиотекарь  </w:t>
      </w:r>
      <w:proofErr w:type="spellStart"/>
      <w:r w:rsidR="00292F5E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292F5E">
        <w:rPr>
          <w:rFonts w:ascii="Times New Roman" w:hAnsi="Times New Roman" w:cs="Times New Roman"/>
          <w:sz w:val="28"/>
          <w:szCs w:val="28"/>
        </w:rPr>
        <w:t xml:space="preserve"> Ж.А.  рассказала юным</w:t>
      </w:r>
      <w:r w:rsidR="009906ED">
        <w:rPr>
          <w:rFonts w:ascii="Times New Roman" w:hAnsi="Times New Roman" w:cs="Times New Roman"/>
          <w:sz w:val="28"/>
          <w:szCs w:val="28"/>
        </w:rPr>
        <w:t xml:space="preserve"> чит</w:t>
      </w:r>
      <w:r w:rsidR="00292F5E">
        <w:rPr>
          <w:rFonts w:ascii="Times New Roman" w:hAnsi="Times New Roman" w:cs="Times New Roman"/>
          <w:sz w:val="28"/>
          <w:szCs w:val="28"/>
        </w:rPr>
        <w:t>ателям  о том, что традиционные казачьи игры  – это не только способ занять своё свободное время, а также хорошая тренировка тела и духа. Все участники мероприятия получили памятки «Казачьи забавы»</w:t>
      </w:r>
      <w:r w:rsidR="00F730A0">
        <w:rPr>
          <w:rFonts w:ascii="Times New Roman" w:hAnsi="Times New Roman" w:cs="Times New Roman"/>
          <w:sz w:val="28"/>
          <w:szCs w:val="28"/>
        </w:rPr>
        <w:t>, подготовленные вед</w:t>
      </w:r>
      <w:proofErr w:type="gramStart"/>
      <w:r w:rsidR="00F730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1088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иблиотекарем  сельской детской библиотеки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Согомонян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М.Х, в которых находилась информация о правилах проведения самых популярных детских казачьих игр. Все желающие смогли принять активное участие в  играх «Пятнашки», «Пустое место», «Всегда лишний»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были проведены  волонтерами библиотеки в спортивном зале  СОШ№ 12 ст. Кавказской.</w:t>
      </w:r>
    </w:p>
    <w:p w:rsidR="00B81252" w:rsidRPr="009906ED" w:rsidRDefault="00F730A0" w:rsidP="00B812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31CF1FD" wp14:editId="487C491B">
            <wp:simplePos x="0" y="0"/>
            <wp:positionH relativeFrom="column">
              <wp:posOffset>3447415</wp:posOffset>
            </wp:positionH>
            <wp:positionV relativeFrom="paragraph">
              <wp:posOffset>64770</wp:posOffset>
            </wp:positionV>
            <wp:extent cx="2905760" cy="2181225"/>
            <wp:effectExtent l="0" t="0" r="8890" b="9525"/>
            <wp:wrapThrough wrapText="bothSides">
              <wp:wrapPolygon edited="0">
                <wp:start x="0" y="0"/>
                <wp:lineTo x="0" y="21506"/>
                <wp:lineTo x="21524" y="21506"/>
                <wp:lineTo x="21524" y="0"/>
                <wp:lineTo x="0" y="0"/>
              </wp:wrapPolygon>
            </wp:wrapThrough>
            <wp:docPr id="4" name="Рисунок 4" descr="C:\Users\user\Desktop\фот мар18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 мар18\DSCN0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5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69BE70D" wp14:editId="75FB97CA">
            <wp:simplePos x="0" y="0"/>
            <wp:positionH relativeFrom="column">
              <wp:posOffset>325120</wp:posOffset>
            </wp:positionH>
            <wp:positionV relativeFrom="paragraph">
              <wp:posOffset>64770</wp:posOffset>
            </wp:positionV>
            <wp:extent cx="2819400" cy="2115820"/>
            <wp:effectExtent l="0" t="0" r="0" b="0"/>
            <wp:wrapThrough wrapText="bothSides">
              <wp:wrapPolygon edited="0">
                <wp:start x="0" y="0"/>
                <wp:lineTo x="0" y="21393"/>
                <wp:lineTo x="21454" y="21393"/>
                <wp:lineTo x="21454" y="0"/>
                <wp:lineTo x="0" y="0"/>
              </wp:wrapPolygon>
            </wp:wrapThrough>
            <wp:docPr id="3" name="Рисунок 3" descr="C:\Users\user\Desktop\фот мар18\DSCN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 мар18\DSCN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FFB17D1" wp14:editId="6ECD9B71">
            <wp:simplePos x="0" y="0"/>
            <wp:positionH relativeFrom="column">
              <wp:posOffset>409575</wp:posOffset>
            </wp:positionH>
            <wp:positionV relativeFrom="paragraph">
              <wp:posOffset>2503170</wp:posOffset>
            </wp:positionV>
            <wp:extent cx="2733675" cy="2051685"/>
            <wp:effectExtent l="0" t="0" r="9525" b="5715"/>
            <wp:wrapThrough wrapText="bothSides">
              <wp:wrapPolygon edited="0">
                <wp:start x="0" y="0"/>
                <wp:lineTo x="0" y="21460"/>
                <wp:lineTo x="21525" y="21460"/>
                <wp:lineTo x="21525" y="0"/>
                <wp:lineTo x="0" y="0"/>
              </wp:wrapPolygon>
            </wp:wrapThrough>
            <wp:docPr id="2" name="Рисунок 2" descr="C:\Users\user\Desktop\фот мар18\DSCN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 мар18\DSCN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0D13B2E" wp14:editId="55D83ABD">
            <wp:simplePos x="0" y="0"/>
            <wp:positionH relativeFrom="column">
              <wp:posOffset>3619500</wp:posOffset>
            </wp:positionH>
            <wp:positionV relativeFrom="paragraph">
              <wp:posOffset>2503170</wp:posOffset>
            </wp:positionV>
            <wp:extent cx="2733675" cy="2051685"/>
            <wp:effectExtent l="0" t="0" r="9525" b="5715"/>
            <wp:wrapThrough wrapText="bothSides">
              <wp:wrapPolygon edited="0">
                <wp:start x="0" y="0"/>
                <wp:lineTo x="0" y="21460"/>
                <wp:lineTo x="21525" y="21460"/>
                <wp:lineTo x="21525" y="0"/>
                <wp:lineTo x="0" y="0"/>
              </wp:wrapPolygon>
            </wp:wrapThrough>
            <wp:docPr id="1" name="Рисунок 1" descr="C:\Users\user\Desktop\фот мар18\DSCN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 мар18\DSCN03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52" w:rsidRPr="00B812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12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sectPr w:rsidR="00B81252" w:rsidRPr="009906ED" w:rsidSect="009906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ED"/>
    <w:rsid w:val="000264F4"/>
    <w:rsid w:val="00292F5E"/>
    <w:rsid w:val="002F65C1"/>
    <w:rsid w:val="00310883"/>
    <w:rsid w:val="007E0E1B"/>
    <w:rsid w:val="009906ED"/>
    <w:rsid w:val="00B81252"/>
    <w:rsid w:val="00E928EE"/>
    <w:rsid w:val="00F7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8</cp:revision>
  <dcterms:created xsi:type="dcterms:W3CDTF">2018-03-26T08:37:00Z</dcterms:created>
  <dcterms:modified xsi:type="dcterms:W3CDTF">2018-03-29T10:46:00Z</dcterms:modified>
</cp:coreProperties>
</file>