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6D" w:rsidRDefault="00C67C4D" w:rsidP="00C1076D">
      <w:pPr>
        <w:spacing w:after="0"/>
        <w:rPr>
          <w:rFonts w:ascii="Times New Roman" w:hAnsi="Times New Roman" w:cs="Times New Roman"/>
          <w:sz w:val="32"/>
          <w:szCs w:val="28"/>
        </w:rPr>
      </w:pPr>
      <w:r w:rsidRPr="00C67C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2272665</wp:posOffset>
            </wp:positionH>
            <wp:positionV relativeFrom="paragraph">
              <wp:posOffset>4396740</wp:posOffset>
            </wp:positionV>
            <wp:extent cx="4494530" cy="3370580"/>
            <wp:effectExtent l="0" t="0" r="1270" b="1270"/>
            <wp:wrapTight wrapText="bothSides">
              <wp:wrapPolygon edited="0">
                <wp:start x="0" y="0"/>
                <wp:lineTo x="0" y="21486"/>
                <wp:lineTo x="21515" y="21486"/>
                <wp:lineTo x="21515" y="0"/>
                <wp:lineTo x="0" y="0"/>
              </wp:wrapPolygon>
            </wp:wrapTight>
            <wp:docPr id="2" name="Рисунок 2" descr="G:\DCIM\101MSDCF\DSC0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MSDCF\DSC007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A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-409433</wp:posOffset>
            </wp:positionH>
            <wp:positionV relativeFrom="paragraph">
              <wp:posOffset>149083</wp:posOffset>
            </wp:positionV>
            <wp:extent cx="4148455" cy="3111500"/>
            <wp:effectExtent l="0" t="0" r="4445" b="0"/>
            <wp:wrapTight wrapText="bothSides">
              <wp:wrapPolygon edited="0">
                <wp:start x="0" y="0"/>
                <wp:lineTo x="0" y="21424"/>
                <wp:lineTo x="21524" y="21424"/>
                <wp:lineTo x="21524" y="0"/>
                <wp:lineTo x="0" y="0"/>
              </wp:wrapPolygon>
            </wp:wrapTight>
            <wp:docPr id="1" name="Рисунок 1" descr="G:\DCIM\101MSDCF\DSC00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07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5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6D4" w:rsidRPr="00AD2C88">
        <w:rPr>
          <w:rFonts w:ascii="Times New Roman" w:hAnsi="Times New Roman" w:cs="Times New Roman"/>
          <w:sz w:val="32"/>
          <w:szCs w:val="28"/>
        </w:rPr>
        <w:t>14 ноября 2017 года на абонементе Центральной</w:t>
      </w:r>
      <w:r w:rsidR="00C1076D">
        <w:rPr>
          <w:rFonts w:ascii="Times New Roman" w:hAnsi="Times New Roman" w:cs="Times New Roman"/>
          <w:sz w:val="32"/>
          <w:szCs w:val="28"/>
        </w:rPr>
        <w:t xml:space="preserve"> сельской библиотеки состоялась</w:t>
      </w:r>
    </w:p>
    <w:p w:rsidR="006211D3" w:rsidRPr="00AD2C88" w:rsidRDefault="00FE36D4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D2C88">
        <w:rPr>
          <w:rFonts w:ascii="Times New Roman" w:hAnsi="Times New Roman" w:cs="Times New Roman"/>
          <w:sz w:val="32"/>
          <w:szCs w:val="28"/>
        </w:rPr>
        <w:t>медеопрезентация</w:t>
      </w:r>
      <w:proofErr w:type="spellEnd"/>
      <w:r w:rsidRPr="00AD2C88">
        <w:rPr>
          <w:rFonts w:ascii="Times New Roman" w:hAnsi="Times New Roman" w:cs="Times New Roman"/>
          <w:sz w:val="32"/>
          <w:szCs w:val="28"/>
        </w:rPr>
        <w:t xml:space="preserve"> книг по истории России «История, одетая в роман». Вниманию читателей были представлены </w:t>
      </w:r>
      <w:r w:rsidR="00C1076D">
        <w:rPr>
          <w:rFonts w:ascii="Times New Roman" w:hAnsi="Times New Roman" w:cs="Times New Roman"/>
          <w:sz w:val="32"/>
          <w:szCs w:val="28"/>
        </w:rPr>
        <w:t xml:space="preserve"> художественные </w:t>
      </w:r>
      <w:r w:rsidRPr="00AD2C88">
        <w:rPr>
          <w:rFonts w:ascii="Times New Roman" w:hAnsi="Times New Roman" w:cs="Times New Roman"/>
          <w:sz w:val="32"/>
          <w:szCs w:val="28"/>
        </w:rPr>
        <w:t xml:space="preserve">книги </w:t>
      </w:r>
      <w:r w:rsidR="00C1076D">
        <w:rPr>
          <w:rFonts w:ascii="Times New Roman" w:hAnsi="Times New Roman" w:cs="Times New Roman"/>
          <w:sz w:val="32"/>
          <w:szCs w:val="28"/>
        </w:rPr>
        <w:t>по истории России</w:t>
      </w:r>
      <w:r w:rsidR="00C1076D" w:rsidRPr="00AD2C88">
        <w:rPr>
          <w:rFonts w:ascii="Times New Roman" w:hAnsi="Times New Roman" w:cs="Times New Roman"/>
          <w:sz w:val="32"/>
          <w:szCs w:val="28"/>
        </w:rPr>
        <w:t>.</w:t>
      </w:r>
      <w:r w:rsidRPr="00AD2C88">
        <w:rPr>
          <w:rFonts w:ascii="Times New Roman" w:hAnsi="Times New Roman" w:cs="Times New Roman"/>
          <w:sz w:val="32"/>
          <w:szCs w:val="28"/>
        </w:rPr>
        <w:t xml:space="preserve"> Эти произведения помогают разобраться в исторических событиях, датах, ориентироваться в именах</w:t>
      </w:r>
      <w:r w:rsidR="00B97BCC" w:rsidRPr="00AD2C88">
        <w:rPr>
          <w:rFonts w:ascii="Times New Roman" w:hAnsi="Times New Roman" w:cs="Times New Roman"/>
          <w:sz w:val="32"/>
          <w:szCs w:val="28"/>
        </w:rPr>
        <w:t xml:space="preserve">.  Так же присутствующие имели возможность </w:t>
      </w:r>
      <w:r w:rsidRPr="00AD2C88">
        <w:rPr>
          <w:rFonts w:ascii="Times New Roman" w:hAnsi="Times New Roman" w:cs="Times New Roman"/>
          <w:sz w:val="32"/>
          <w:szCs w:val="28"/>
        </w:rPr>
        <w:t>получить информацию</w:t>
      </w:r>
      <w:r w:rsidR="00B97BCC" w:rsidRPr="00AD2C88">
        <w:rPr>
          <w:rFonts w:ascii="Times New Roman" w:hAnsi="Times New Roman" w:cs="Times New Roman"/>
          <w:sz w:val="32"/>
          <w:szCs w:val="28"/>
        </w:rPr>
        <w:t>,</w:t>
      </w:r>
      <w:r w:rsidRPr="00AD2C88">
        <w:rPr>
          <w:rFonts w:ascii="Times New Roman" w:hAnsi="Times New Roman" w:cs="Times New Roman"/>
          <w:sz w:val="32"/>
          <w:szCs w:val="28"/>
        </w:rPr>
        <w:t xml:space="preserve"> </w:t>
      </w:r>
      <w:r w:rsidR="00B97BCC" w:rsidRPr="00AD2C88">
        <w:rPr>
          <w:rFonts w:ascii="Times New Roman" w:hAnsi="Times New Roman" w:cs="Times New Roman"/>
          <w:sz w:val="32"/>
          <w:szCs w:val="28"/>
        </w:rPr>
        <w:t xml:space="preserve">интересные факты </w:t>
      </w:r>
      <w:r w:rsidRPr="00AD2C88">
        <w:rPr>
          <w:rFonts w:ascii="Times New Roman" w:hAnsi="Times New Roman" w:cs="Times New Roman"/>
          <w:sz w:val="32"/>
          <w:szCs w:val="28"/>
        </w:rPr>
        <w:t xml:space="preserve">об авторах этих книг. </w:t>
      </w:r>
      <w:proofErr w:type="spellStart"/>
      <w:r w:rsidRPr="00AD2C88">
        <w:rPr>
          <w:rFonts w:ascii="Times New Roman" w:hAnsi="Times New Roman" w:cs="Times New Roman"/>
          <w:sz w:val="32"/>
          <w:szCs w:val="28"/>
        </w:rPr>
        <w:t>Медеопрезентация</w:t>
      </w:r>
      <w:proofErr w:type="spellEnd"/>
      <w:r w:rsidRPr="00AD2C88">
        <w:rPr>
          <w:rFonts w:ascii="Times New Roman" w:hAnsi="Times New Roman" w:cs="Times New Roman"/>
          <w:sz w:val="32"/>
          <w:szCs w:val="28"/>
        </w:rPr>
        <w:t xml:space="preserve"> прошла удачно, так как многие книги были взяты читателями.</w:t>
      </w:r>
      <w:r w:rsidR="00B97BCC" w:rsidRPr="00AD2C88">
        <w:rPr>
          <w:rFonts w:ascii="Times New Roman" w:hAnsi="Times New Roman" w:cs="Times New Roman"/>
          <w:sz w:val="32"/>
          <w:szCs w:val="28"/>
        </w:rPr>
        <w:t xml:space="preserve"> Основная цель мероприятия </w:t>
      </w:r>
      <w:proofErr w:type="gramStart"/>
      <w:r w:rsidR="00C1076D">
        <w:rPr>
          <w:rFonts w:ascii="Times New Roman" w:hAnsi="Times New Roman" w:cs="Times New Roman"/>
          <w:sz w:val="32"/>
          <w:szCs w:val="28"/>
        </w:rPr>
        <w:t>-</w:t>
      </w:r>
      <w:r w:rsidR="00B97BCC" w:rsidRPr="00AD2C88">
        <w:rPr>
          <w:rFonts w:ascii="Times New Roman" w:hAnsi="Times New Roman" w:cs="Times New Roman"/>
          <w:sz w:val="32"/>
          <w:szCs w:val="28"/>
        </w:rPr>
        <w:t>п</w:t>
      </w:r>
      <w:proofErr w:type="gramEnd"/>
      <w:r w:rsidR="00B97BCC" w:rsidRPr="00AD2C88">
        <w:rPr>
          <w:rFonts w:ascii="Times New Roman" w:hAnsi="Times New Roman" w:cs="Times New Roman"/>
          <w:sz w:val="32"/>
          <w:szCs w:val="28"/>
        </w:rPr>
        <w:t>омнить и гордиться историей своей Родины .</w:t>
      </w:r>
    </w:p>
    <w:p w:rsidR="00B97BCC" w:rsidRPr="00B97BCC" w:rsidRDefault="00B97BCC">
      <w:pPr>
        <w:rPr>
          <w:rFonts w:ascii="Times New Roman" w:hAnsi="Times New Roman" w:cs="Times New Roman"/>
          <w:sz w:val="28"/>
          <w:szCs w:val="28"/>
        </w:rPr>
      </w:pPr>
    </w:p>
    <w:p w:rsidR="00B97BCC" w:rsidRPr="00B97BCC" w:rsidRDefault="00B97BCC">
      <w:pPr>
        <w:rPr>
          <w:rFonts w:ascii="Times New Roman" w:hAnsi="Times New Roman" w:cs="Times New Roman"/>
          <w:sz w:val="28"/>
          <w:szCs w:val="28"/>
        </w:rPr>
      </w:pPr>
    </w:p>
    <w:p w:rsidR="00B97BCC" w:rsidRPr="00B97BCC" w:rsidRDefault="00B97B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7BCC" w:rsidRPr="00B97BCC" w:rsidRDefault="00B97BCC">
      <w:pPr>
        <w:rPr>
          <w:rFonts w:ascii="Times New Roman" w:hAnsi="Times New Roman" w:cs="Times New Roman"/>
          <w:sz w:val="28"/>
          <w:szCs w:val="28"/>
        </w:rPr>
      </w:pPr>
    </w:p>
    <w:p w:rsidR="00B97BCC" w:rsidRPr="00B97BCC" w:rsidRDefault="00B97BCC">
      <w:pPr>
        <w:rPr>
          <w:rFonts w:ascii="Times New Roman" w:hAnsi="Times New Roman" w:cs="Times New Roman"/>
          <w:sz w:val="28"/>
          <w:szCs w:val="28"/>
        </w:rPr>
      </w:pPr>
    </w:p>
    <w:p w:rsidR="00B97BCC" w:rsidRPr="00B97BCC" w:rsidRDefault="00B97BCC">
      <w:pPr>
        <w:rPr>
          <w:rFonts w:ascii="Times New Roman" w:hAnsi="Times New Roman" w:cs="Times New Roman"/>
          <w:sz w:val="28"/>
          <w:szCs w:val="28"/>
        </w:rPr>
      </w:pPr>
    </w:p>
    <w:p w:rsidR="00B97BCC" w:rsidRPr="00B97BCC" w:rsidRDefault="00B97BCC">
      <w:pPr>
        <w:rPr>
          <w:rFonts w:ascii="Times New Roman" w:hAnsi="Times New Roman" w:cs="Times New Roman"/>
          <w:sz w:val="28"/>
          <w:szCs w:val="28"/>
        </w:rPr>
      </w:pPr>
    </w:p>
    <w:p w:rsidR="00B97BCC" w:rsidRDefault="00B97BCC">
      <w:pPr>
        <w:rPr>
          <w:rFonts w:ascii="Times New Roman" w:hAnsi="Times New Roman" w:cs="Times New Roman"/>
          <w:sz w:val="28"/>
          <w:szCs w:val="28"/>
        </w:rPr>
      </w:pPr>
    </w:p>
    <w:p w:rsidR="00C67C4D" w:rsidRDefault="00C67C4D">
      <w:pPr>
        <w:rPr>
          <w:rFonts w:ascii="Times New Roman" w:hAnsi="Times New Roman" w:cs="Times New Roman"/>
          <w:sz w:val="28"/>
          <w:szCs w:val="28"/>
        </w:rPr>
      </w:pPr>
    </w:p>
    <w:p w:rsidR="00F04CC7" w:rsidRPr="00B97BCC" w:rsidRDefault="00F04CC7">
      <w:pPr>
        <w:rPr>
          <w:rFonts w:ascii="Times New Roman" w:hAnsi="Times New Roman" w:cs="Times New Roman"/>
          <w:sz w:val="28"/>
          <w:szCs w:val="28"/>
        </w:rPr>
      </w:pPr>
    </w:p>
    <w:p w:rsidR="00B97BCC" w:rsidRPr="00B97BCC" w:rsidRDefault="00B97BCC" w:rsidP="00B97BCC">
      <w:pPr>
        <w:pStyle w:val="a3"/>
        <w:spacing w:before="200" w:beforeAutospacing="0" w:after="0" w:afterAutospacing="0"/>
        <w:jc w:val="center"/>
        <w:rPr>
          <w:sz w:val="28"/>
          <w:szCs w:val="28"/>
        </w:rPr>
      </w:pPr>
      <w:r w:rsidRPr="00B97BCC">
        <w:rPr>
          <w:rFonts w:eastAsiaTheme="minorEastAsia"/>
          <w:kern w:val="24"/>
          <w:sz w:val="28"/>
          <w:szCs w:val="28"/>
        </w:rPr>
        <w:lastRenderedPageBreak/>
        <w:t>Наша сегодняшняя презентация посвящена художественным произведениям по истории России. Знать и помнить, г</w:t>
      </w:r>
      <w:r w:rsidR="00AD2C88">
        <w:rPr>
          <w:rFonts w:eastAsiaTheme="minorEastAsia"/>
          <w:kern w:val="24"/>
          <w:sz w:val="28"/>
          <w:szCs w:val="28"/>
        </w:rPr>
        <w:t xml:space="preserve">ордиться, а не стыдиться своей </w:t>
      </w:r>
      <w:r w:rsidRPr="00B97BCC">
        <w:rPr>
          <w:rFonts w:eastAsiaTheme="minorEastAsia"/>
          <w:kern w:val="24"/>
          <w:sz w:val="28"/>
          <w:szCs w:val="28"/>
        </w:rPr>
        <w:t>истории, какой бы она не была. И ничто не может так обогатить внутренний мир, дать знания, и доставить художественное наслаждение, как книга.</w:t>
      </w:r>
    </w:p>
    <w:p w:rsidR="00B97BCC" w:rsidRPr="00B97BCC" w:rsidRDefault="00B97BCC" w:rsidP="00B97BCC">
      <w:pPr>
        <w:rPr>
          <w:rFonts w:ascii="Times New Roman" w:hAnsi="Times New Roman" w:cs="Times New Roman"/>
          <w:sz w:val="28"/>
          <w:szCs w:val="28"/>
        </w:rPr>
      </w:pPr>
      <w:r w:rsidRPr="00B97BCC">
        <w:rPr>
          <w:rFonts w:ascii="Times New Roman" w:hAnsi="Times New Roman" w:cs="Times New Roman"/>
          <w:sz w:val="28"/>
          <w:szCs w:val="28"/>
        </w:rPr>
        <w:t>Алексей Николаевич Толстой</w:t>
      </w:r>
    </w:p>
    <w:p w:rsidR="00B97BCC" w:rsidRPr="00B97BCC" w:rsidRDefault="00B97BCC" w:rsidP="00B97BCC">
      <w:pPr>
        <w:rPr>
          <w:rFonts w:ascii="Times New Roman" w:hAnsi="Times New Roman" w:cs="Times New Roman"/>
          <w:sz w:val="28"/>
          <w:szCs w:val="28"/>
        </w:rPr>
      </w:pPr>
      <w:r w:rsidRPr="00B97BCC">
        <w:rPr>
          <w:rFonts w:ascii="Times New Roman" w:hAnsi="Times New Roman" w:cs="Times New Roman"/>
          <w:sz w:val="28"/>
          <w:szCs w:val="28"/>
        </w:rPr>
        <w:t>«Пётр I» — незаконченный исторический роман А. Н. Толстого, над которым он работал с 1929 года до самой смерти. Две первые книги были опубликованы в 1934 году. Незадолго до своей смерти, в 1943 автор начал работу над третьей книгой, но успел довести роман только до событий 1704 года.</w:t>
      </w:r>
    </w:p>
    <w:p w:rsidR="00B97BCC" w:rsidRPr="00B97BCC" w:rsidRDefault="00B97BCC" w:rsidP="00B97BCC">
      <w:pPr>
        <w:rPr>
          <w:rFonts w:ascii="Times New Roman" w:hAnsi="Times New Roman" w:cs="Times New Roman"/>
          <w:sz w:val="28"/>
          <w:szCs w:val="28"/>
        </w:rPr>
      </w:pPr>
      <w:r w:rsidRPr="00B97BCC">
        <w:rPr>
          <w:rFonts w:ascii="Times New Roman" w:hAnsi="Times New Roman" w:cs="Times New Roman"/>
          <w:sz w:val="28"/>
          <w:szCs w:val="28"/>
        </w:rPr>
        <w:t>В этой книге такой мощный импульс гордости за страну, такая сила характеров, такое желание идти вперед, не пасуя перед трудностями, не опуская руки перед, к</w:t>
      </w:r>
      <w:r w:rsidR="00AD2C88">
        <w:rPr>
          <w:rFonts w:ascii="Times New Roman" w:hAnsi="Times New Roman" w:cs="Times New Roman"/>
          <w:sz w:val="28"/>
          <w:szCs w:val="28"/>
        </w:rPr>
        <w:t>азалось, непреодолимыми силами,</w:t>
      </w:r>
      <w:r w:rsidRPr="00B97BCC">
        <w:rPr>
          <w:rFonts w:ascii="Times New Roman" w:hAnsi="Times New Roman" w:cs="Times New Roman"/>
          <w:sz w:val="28"/>
          <w:szCs w:val="28"/>
        </w:rPr>
        <w:t> что поневоле проникаешься его духом, вливаешься в его настрой так, что оторваться невозможно.</w:t>
      </w:r>
    </w:p>
    <w:p w:rsidR="00B97BCC" w:rsidRPr="00B97BCC" w:rsidRDefault="00B97BCC" w:rsidP="00B97BCC">
      <w:pPr>
        <w:rPr>
          <w:rFonts w:ascii="Times New Roman" w:hAnsi="Times New Roman" w:cs="Times New Roman"/>
          <w:sz w:val="28"/>
          <w:szCs w:val="28"/>
        </w:rPr>
      </w:pPr>
      <w:r w:rsidRPr="00B97BCC">
        <w:rPr>
          <w:rFonts w:ascii="Times New Roman" w:hAnsi="Times New Roman" w:cs="Times New Roman"/>
          <w:sz w:val="28"/>
          <w:szCs w:val="28"/>
        </w:rPr>
        <w:t>В советское время «Пётр I» позиционировался как эталон исторического романа.</w:t>
      </w:r>
    </w:p>
    <w:p w:rsidR="00B97BCC" w:rsidRDefault="00B97BCC" w:rsidP="00B97BCC">
      <w:pPr>
        <w:rPr>
          <w:rFonts w:ascii="Times New Roman" w:hAnsi="Times New Roman" w:cs="Times New Roman"/>
          <w:sz w:val="28"/>
          <w:szCs w:val="28"/>
        </w:rPr>
      </w:pPr>
      <w:r w:rsidRPr="00B97BCC">
        <w:rPr>
          <w:rFonts w:ascii="Times New Roman" w:hAnsi="Times New Roman" w:cs="Times New Roman"/>
          <w:sz w:val="28"/>
          <w:szCs w:val="28"/>
        </w:rPr>
        <w:t>По-моему, Толстой не претендовал на лавры историка-хрониста. Роман великолепен, соответствие его исторической действительности — вопрос не первостепенный. Атмосферно, безумно интересно и затягивает. Что еще нужно для хорошей книги?</w:t>
      </w:r>
    </w:p>
    <w:p w:rsidR="00B97BCC" w:rsidRPr="00B97BCC" w:rsidRDefault="00B97BCC" w:rsidP="00B97BCC">
      <w:pPr>
        <w:rPr>
          <w:rFonts w:ascii="Times New Roman" w:hAnsi="Times New Roman" w:cs="Times New Roman"/>
          <w:sz w:val="28"/>
          <w:szCs w:val="28"/>
        </w:rPr>
      </w:pPr>
      <w:r w:rsidRPr="00B97BCC">
        <w:rPr>
          <w:rFonts w:ascii="Times New Roman" w:hAnsi="Times New Roman" w:cs="Times New Roman"/>
          <w:sz w:val="28"/>
          <w:szCs w:val="28"/>
        </w:rPr>
        <w:t>«Фаворит» — исторический роман Валентина Пикуля. В нем излагается хроника времен Екатерины II. Роман состоит из двух томов: первый том — «Его императрица», второй — «Его Таврида».</w:t>
      </w:r>
    </w:p>
    <w:p w:rsidR="00B97BCC" w:rsidRPr="00B97BCC" w:rsidRDefault="00B97BCC" w:rsidP="00B97BCC">
      <w:pPr>
        <w:rPr>
          <w:rFonts w:ascii="Times New Roman" w:hAnsi="Times New Roman" w:cs="Times New Roman"/>
          <w:sz w:val="28"/>
          <w:szCs w:val="28"/>
        </w:rPr>
      </w:pPr>
      <w:r w:rsidRPr="00B97BCC">
        <w:rPr>
          <w:rFonts w:ascii="Times New Roman" w:hAnsi="Times New Roman" w:cs="Times New Roman"/>
          <w:sz w:val="28"/>
          <w:szCs w:val="28"/>
        </w:rPr>
        <w:t>В романе отражены важнейшие события отечественной истории второй половины XVIII века. В центре повествования — образ фаворита императрицы Екатерины II Алексеевны, полководца Григория Потемкина. Немало страниц романа посвящено также другим крупным историческим личностям того времени.</w:t>
      </w:r>
    </w:p>
    <w:p w:rsidR="00B97BCC" w:rsidRPr="00B97BCC" w:rsidRDefault="00B97BCC" w:rsidP="00B97BCC">
      <w:pPr>
        <w:rPr>
          <w:rFonts w:ascii="Times New Roman" w:hAnsi="Times New Roman" w:cs="Times New Roman"/>
          <w:sz w:val="28"/>
          <w:szCs w:val="28"/>
        </w:rPr>
      </w:pPr>
      <w:r w:rsidRPr="00B97BCC">
        <w:rPr>
          <w:rFonts w:ascii="Times New Roman" w:hAnsi="Times New Roman" w:cs="Times New Roman"/>
          <w:sz w:val="28"/>
          <w:szCs w:val="28"/>
        </w:rPr>
        <w:t>Начало работы над первым томом романа относится к августу 1976 года, закончен первый том был в ноябре 1979. Второй том написан всего за один месяц — в январе 1982.</w:t>
      </w:r>
    </w:p>
    <w:p w:rsidR="00B97BCC" w:rsidRDefault="00B97BCC" w:rsidP="00B97BCC">
      <w:pPr>
        <w:rPr>
          <w:rFonts w:ascii="Times New Roman" w:hAnsi="Times New Roman" w:cs="Times New Roman"/>
          <w:sz w:val="28"/>
          <w:szCs w:val="28"/>
        </w:rPr>
      </w:pPr>
      <w:r w:rsidRPr="00B97BCC">
        <w:rPr>
          <w:rFonts w:ascii="Times New Roman" w:hAnsi="Times New Roman" w:cs="Times New Roman"/>
          <w:sz w:val="28"/>
          <w:szCs w:val="28"/>
        </w:rPr>
        <w:t>Дворцовые интриги, падение нравов при русском дворе, большие военные победы над Турцией и Швецией, дипломатические победы чуть не над всей Европой… восстание под предводительством Емельяна Пугачёва, основание новых городов на юге (в частности Севастополя и Одессы) — захватывающий и насыщенный сюжет настоящего исторического романа.</w:t>
      </w:r>
    </w:p>
    <w:p w:rsidR="00B97BCC" w:rsidRPr="00B97BCC" w:rsidRDefault="00B97BCC" w:rsidP="00B97BCC">
      <w:pPr>
        <w:rPr>
          <w:rFonts w:ascii="Times New Roman" w:hAnsi="Times New Roman" w:cs="Times New Roman"/>
          <w:sz w:val="28"/>
          <w:szCs w:val="28"/>
        </w:rPr>
      </w:pPr>
      <w:r w:rsidRPr="00B97BCC">
        <w:rPr>
          <w:rFonts w:ascii="Times New Roman" w:hAnsi="Times New Roman" w:cs="Times New Roman"/>
          <w:sz w:val="28"/>
          <w:szCs w:val="28"/>
        </w:rPr>
        <w:t xml:space="preserve">И.И. Лажечников (1792–1869) – один из лучших наших исторических романистов. А.С. Пушкин так сказал о романе «Ледяной дом»: «…поэзия </w:t>
      </w:r>
      <w:r w:rsidRPr="00B97BCC">
        <w:rPr>
          <w:rFonts w:ascii="Times New Roman" w:hAnsi="Times New Roman" w:cs="Times New Roman"/>
          <w:sz w:val="28"/>
          <w:szCs w:val="28"/>
        </w:rPr>
        <w:lastRenderedPageBreak/>
        <w:t>останется всегда поэзией, и многие страницы вашего романа будут жить, доколе не забудется русский язык».</w:t>
      </w:r>
    </w:p>
    <w:p w:rsidR="00B97BCC" w:rsidRPr="00B97BCC" w:rsidRDefault="00AD2C88" w:rsidP="00B9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7BCC" w:rsidRPr="00B97BCC">
        <w:rPr>
          <w:rFonts w:ascii="Times New Roman" w:hAnsi="Times New Roman" w:cs="Times New Roman"/>
          <w:sz w:val="28"/>
          <w:szCs w:val="28"/>
        </w:rPr>
        <w:t>«Ледяной дом» И. И. Лажечникова по праву считается одним из лучших русских исторических романов. Роман увидел свет в 1835 г. — успех был чрезвычайным. В. Г. Белинский назвал его автора «первым русским романистом».</w:t>
      </w:r>
    </w:p>
    <w:p w:rsidR="00B97BCC" w:rsidRDefault="00B97BCC" w:rsidP="00B97BCC">
      <w:pPr>
        <w:rPr>
          <w:rFonts w:ascii="Times New Roman" w:hAnsi="Times New Roman" w:cs="Times New Roman"/>
          <w:sz w:val="28"/>
          <w:szCs w:val="28"/>
        </w:rPr>
      </w:pPr>
      <w:r w:rsidRPr="00B97BCC">
        <w:rPr>
          <w:rFonts w:ascii="Times New Roman" w:hAnsi="Times New Roman" w:cs="Times New Roman"/>
          <w:sz w:val="28"/>
          <w:szCs w:val="28"/>
        </w:rPr>
        <w:t>Обратившись к эпохе правления Анны Иоанновны — точнее, к событиям последнего года ее царствования, — Лажечников оказался первым из романистов, кто рассказал об этом времени своим современникам.</w:t>
      </w:r>
    </w:p>
    <w:p w:rsidR="00AD2C88" w:rsidRPr="00AD2C88" w:rsidRDefault="00AD2C88" w:rsidP="00AD2C88">
      <w:pPr>
        <w:rPr>
          <w:rFonts w:ascii="Times New Roman" w:hAnsi="Times New Roman" w:cs="Times New Roman"/>
          <w:sz w:val="28"/>
          <w:szCs w:val="28"/>
        </w:rPr>
      </w:pPr>
      <w:r w:rsidRPr="00AD2C88">
        <w:rPr>
          <w:rFonts w:ascii="Times New Roman" w:hAnsi="Times New Roman" w:cs="Times New Roman"/>
          <w:sz w:val="28"/>
          <w:szCs w:val="28"/>
        </w:rPr>
        <w:t>«Россия молодая» — роман Ю. Германа, повествующая о начале перемен в эпоху Петра Великого. Время, описанное в книге, посвящено борьбе молодой державы за выход в Балтийское море. Роман вышел первым изданием в 1952 г.</w:t>
      </w:r>
    </w:p>
    <w:p w:rsidR="00AD2C88" w:rsidRPr="00AD2C88" w:rsidRDefault="00AD2C88" w:rsidP="00AD2C88">
      <w:pPr>
        <w:rPr>
          <w:rFonts w:ascii="Times New Roman" w:hAnsi="Times New Roman" w:cs="Times New Roman"/>
          <w:sz w:val="28"/>
          <w:szCs w:val="28"/>
        </w:rPr>
      </w:pPr>
      <w:r w:rsidRPr="00AD2C88">
        <w:rPr>
          <w:rFonts w:ascii="Times New Roman" w:hAnsi="Times New Roman" w:cs="Times New Roman"/>
          <w:sz w:val="28"/>
          <w:szCs w:val="28"/>
        </w:rPr>
        <w:t xml:space="preserve">Действие романа происходит в Архангельске, </w:t>
      </w:r>
      <w:proofErr w:type="spellStart"/>
      <w:r w:rsidRPr="00AD2C88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AD2C88">
        <w:rPr>
          <w:rFonts w:ascii="Times New Roman" w:hAnsi="Times New Roman" w:cs="Times New Roman"/>
          <w:sz w:val="28"/>
          <w:szCs w:val="28"/>
        </w:rPr>
        <w:t>, Переславле-Залесском, Москве. Автор описывает исторические события через жизнь главных героев — Ивана Рябова и Сильвестра Иевлева, раскрывает отношение между государством и церковью, показывает характер эпохи через подробнейшие описания быта и уклада русского Севера и столицы.</w:t>
      </w:r>
    </w:p>
    <w:p w:rsidR="00AD2C88" w:rsidRDefault="00AD2C88" w:rsidP="00AD2C88">
      <w:pPr>
        <w:rPr>
          <w:rFonts w:ascii="Times New Roman" w:hAnsi="Times New Roman" w:cs="Times New Roman"/>
          <w:sz w:val="28"/>
          <w:szCs w:val="28"/>
        </w:rPr>
      </w:pPr>
      <w:r w:rsidRPr="00AD2C88">
        <w:rPr>
          <w:rFonts w:ascii="Times New Roman" w:hAnsi="Times New Roman" w:cs="Times New Roman"/>
          <w:sz w:val="28"/>
          <w:szCs w:val="28"/>
        </w:rPr>
        <w:t>Очень исторический и очень актуальный роман для всех патриотов России.</w:t>
      </w:r>
    </w:p>
    <w:p w:rsidR="00AD2C88" w:rsidRPr="00AD2C88" w:rsidRDefault="00AD2C88" w:rsidP="00AD2C88">
      <w:pPr>
        <w:rPr>
          <w:rFonts w:ascii="Times New Roman" w:hAnsi="Times New Roman" w:cs="Times New Roman"/>
          <w:sz w:val="28"/>
          <w:szCs w:val="28"/>
        </w:rPr>
      </w:pPr>
      <w:r w:rsidRPr="00AD2C88">
        <w:rPr>
          <w:rFonts w:ascii="Times New Roman" w:hAnsi="Times New Roman" w:cs="Times New Roman"/>
          <w:sz w:val="28"/>
          <w:szCs w:val="28"/>
        </w:rPr>
        <w:t>Один из лучших романов Сергея Бородина.</w:t>
      </w:r>
    </w:p>
    <w:p w:rsidR="00AD2C88" w:rsidRPr="00AD2C88" w:rsidRDefault="00AD2C88" w:rsidP="00AD2C88">
      <w:pPr>
        <w:rPr>
          <w:rFonts w:ascii="Times New Roman" w:hAnsi="Times New Roman" w:cs="Times New Roman"/>
          <w:sz w:val="28"/>
          <w:szCs w:val="28"/>
        </w:rPr>
      </w:pPr>
      <w:r w:rsidRPr="00AD2C88">
        <w:rPr>
          <w:rFonts w:ascii="Times New Roman" w:hAnsi="Times New Roman" w:cs="Times New Roman"/>
          <w:sz w:val="28"/>
          <w:szCs w:val="28"/>
        </w:rPr>
        <w:t>«Дмитрий Донской» – первое произведение из серии исторических романов по истории средневековой Москвы о борьбе русских княжеств под предводительством Московского князя Дмитрия Ивановича против ига татарской Золотой орды, конец которой ознаменован решающей битвой на Куликовом поле в 1380 году.</w:t>
      </w:r>
    </w:p>
    <w:p w:rsidR="00AD2C88" w:rsidRPr="00B97BCC" w:rsidRDefault="00AD2C88" w:rsidP="00AD2C88">
      <w:pPr>
        <w:rPr>
          <w:rFonts w:ascii="Times New Roman" w:hAnsi="Times New Roman" w:cs="Times New Roman"/>
          <w:sz w:val="28"/>
          <w:szCs w:val="28"/>
        </w:rPr>
      </w:pPr>
      <w:r w:rsidRPr="00AD2C88">
        <w:rPr>
          <w:rFonts w:ascii="Times New Roman" w:hAnsi="Times New Roman" w:cs="Times New Roman"/>
          <w:sz w:val="28"/>
          <w:szCs w:val="28"/>
        </w:rPr>
        <w:t>Одна из тех исторических книг, которые в детстве я читал, предвкушая игровые баталии на соответствующие темы. Понятное дело, теперь уже вряд ли удастся узнать, как оно там было на самом деле, история — не точная наука, но, тем не менее, эстетическую и художественную ценность у рассматриваемой книги не отнять. Одна из отличительных черт данного произведения, стилизованный под старорусский, язык повествования и, в особенности, язык диалогов героев. Этот бесхитростный приём помогает автору создать эффект более полного и глубокого погружения читателя в исторический контекст происходящего.</w:t>
      </w:r>
    </w:p>
    <w:sectPr w:rsidR="00AD2C88" w:rsidRPr="00B97BCC" w:rsidSect="00AD2C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DC"/>
    <w:rsid w:val="000528DC"/>
    <w:rsid w:val="001F1AA4"/>
    <w:rsid w:val="00384FD2"/>
    <w:rsid w:val="00AD2C88"/>
    <w:rsid w:val="00B97BCC"/>
    <w:rsid w:val="00C1076D"/>
    <w:rsid w:val="00C311A9"/>
    <w:rsid w:val="00C67C4D"/>
    <w:rsid w:val="00F04CC7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1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2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Бандурко</dc:creator>
  <cp:keywords/>
  <dc:description/>
  <cp:lastModifiedBy>User01</cp:lastModifiedBy>
  <cp:revision>4</cp:revision>
  <cp:lastPrinted>2017-11-14T09:33:00Z</cp:lastPrinted>
  <dcterms:created xsi:type="dcterms:W3CDTF">2017-11-14T09:18:00Z</dcterms:created>
  <dcterms:modified xsi:type="dcterms:W3CDTF">2017-11-28T11:45:00Z</dcterms:modified>
</cp:coreProperties>
</file>