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B02" w:rsidRDefault="00510B0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День Государственного флага Российской Федерации.</w:t>
      </w:r>
    </w:p>
    <w:p w:rsidR="002815BD" w:rsidRDefault="00817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42F5FC3C" wp14:editId="71DA6043">
            <wp:simplePos x="0" y="0"/>
            <wp:positionH relativeFrom="column">
              <wp:posOffset>1390650</wp:posOffset>
            </wp:positionH>
            <wp:positionV relativeFrom="paragraph">
              <wp:posOffset>5848350</wp:posOffset>
            </wp:positionV>
            <wp:extent cx="3505200" cy="2630170"/>
            <wp:effectExtent l="0" t="0" r="0" b="0"/>
            <wp:wrapThrough wrapText="bothSides">
              <wp:wrapPolygon edited="0">
                <wp:start x="0" y="0"/>
                <wp:lineTo x="0" y="21433"/>
                <wp:lineTo x="21483" y="21433"/>
                <wp:lineTo x="21483" y="0"/>
                <wp:lineTo x="0" y="0"/>
              </wp:wrapPolygon>
            </wp:wrapThrough>
            <wp:docPr id="3" name="Рисунок 3" descr="G:\DCIM\103NIKON\DSCN3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3NIKON\DSCN3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6E8C54C9" wp14:editId="189D8D45">
            <wp:simplePos x="0" y="0"/>
            <wp:positionH relativeFrom="column">
              <wp:posOffset>3837940</wp:posOffset>
            </wp:positionH>
            <wp:positionV relativeFrom="paragraph">
              <wp:posOffset>3648075</wp:posOffset>
            </wp:positionV>
            <wp:extent cx="2619375" cy="1965960"/>
            <wp:effectExtent l="0" t="0" r="9525" b="0"/>
            <wp:wrapThrough wrapText="bothSides">
              <wp:wrapPolygon edited="0">
                <wp:start x="0" y="0"/>
                <wp:lineTo x="0" y="21349"/>
                <wp:lineTo x="21521" y="21349"/>
                <wp:lineTo x="21521" y="0"/>
                <wp:lineTo x="0" y="0"/>
              </wp:wrapPolygon>
            </wp:wrapThrough>
            <wp:docPr id="2" name="Рисунок 2" descr="G:\DCIM\103NIKON\DSCN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NIKON\DSCN3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6F41596B" wp14:editId="39105768">
            <wp:simplePos x="0" y="0"/>
            <wp:positionH relativeFrom="column">
              <wp:posOffset>171450</wp:posOffset>
            </wp:positionH>
            <wp:positionV relativeFrom="paragraph">
              <wp:posOffset>3648075</wp:posOffset>
            </wp:positionV>
            <wp:extent cx="261366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11" y="21390"/>
                <wp:lineTo x="21411" y="0"/>
                <wp:lineTo x="0" y="0"/>
              </wp:wrapPolygon>
            </wp:wrapThrough>
            <wp:docPr id="1" name="Рисунок 1" descr="G:\DCIM\103NIKON\DSCN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NIKON\DSCN3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B02" w:rsidRPr="0051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Ежегодно 22 августа все россияне празднуют День государственного флага Российской Федерации. В государственной символике России отражаются мощь и величие нашей страны, ее славная история, подвиги российского народа. </w:t>
      </w:r>
      <w:r w:rsidR="00510B02" w:rsidRPr="00510B0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День Российского флага</w:t>
      </w:r>
      <w:r w:rsidR="00510B02" w:rsidRPr="0051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– праздник, который помогает объединить общество на вечных ценностях – патриотизме, государственности. Этот праздник вызывает в нас чувство гордости за свою великую страну, за наших соотечественников. </w:t>
      </w:r>
      <w:r w:rsidR="0051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Специалисты  МБУК </w:t>
      </w:r>
      <w:r w:rsidR="004965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51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ЦСБ</w:t>
      </w:r>
      <w:r w:rsidR="004965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51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Кавказского сельского поселения </w:t>
      </w:r>
      <w:r w:rsidR="00510B02" w:rsidRPr="0051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r w:rsidR="0051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могли пройти эту дату стороной. В этот день в</w:t>
      </w:r>
      <w:r w:rsidR="00B47D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сельской детской </w:t>
      </w:r>
      <w:r w:rsidR="0051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библиотеке прошёл  урок юного гражданина «Триколор Российской  державы</w:t>
      </w:r>
      <w:r w:rsidR="00510B02" w:rsidRPr="0051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  Ребятам была рассказана история возникновения и утверждения флага, как одного из символов государства российского, о том, что в каждой стране существует триединство символов: герб, флаг, гимн. Мероприятие закончилось викториной о  Государс</w:t>
      </w:r>
      <w:r w:rsidR="0051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510B02" w:rsidRPr="0051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венном</w:t>
      </w:r>
      <w:r w:rsidR="0051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510B02" w:rsidRPr="0051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флаге России.</w:t>
      </w:r>
      <w:r w:rsidR="0051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читатели, </w:t>
      </w:r>
      <w:r w:rsidR="004965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1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посетившие в этот день библиотеку</w:t>
      </w:r>
      <w:r w:rsidR="00B47D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1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получили  открытк</w:t>
      </w:r>
      <w:r w:rsidR="004965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-</w:t>
      </w:r>
      <w:r w:rsidR="0051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поздравления </w:t>
      </w:r>
      <w:r w:rsidR="004965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</w:t>
      </w:r>
      <w:r w:rsidR="00510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Дню Государственного  флага Российской Федерации.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815BD" w:rsidRPr="002815BD" w:rsidRDefault="002815BD" w:rsidP="002815BD">
      <w:pPr>
        <w:rPr>
          <w:rFonts w:ascii="Times New Roman" w:hAnsi="Times New Roman" w:cs="Times New Roman"/>
          <w:sz w:val="28"/>
          <w:szCs w:val="28"/>
        </w:rPr>
      </w:pPr>
    </w:p>
    <w:p w:rsidR="002815BD" w:rsidRPr="002815BD" w:rsidRDefault="002815BD" w:rsidP="002815BD">
      <w:pPr>
        <w:rPr>
          <w:rFonts w:ascii="Times New Roman" w:hAnsi="Times New Roman" w:cs="Times New Roman"/>
          <w:sz w:val="28"/>
          <w:szCs w:val="28"/>
        </w:rPr>
      </w:pPr>
    </w:p>
    <w:p w:rsidR="002815BD" w:rsidRPr="002815BD" w:rsidRDefault="002815BD" w:rsidP="002815BD">
      <w:pPr>
        <w:rPr>
          <w:rFonts w:ascii="Times New Roman" w:hAnsi="Times New Roman" w:cs="Times New Roman"/>
          <w:sz w:val="28"/>
          <w:szCs w:val="28"/>
        </w:rPr>
      </w:pPr>
    </w:p>
    <w:p w:rsidR="002815BD" w:rsidRPr="002815BD" w:rsidRDefault="002815BD" w:rsidP="002815BD">
      <w:pPr>
        <w:rPr>
          <w:rFonts w:ascii="Times New Roman" w:hAnsi="Times New Roman" w:cs="Times New Roman"/>
          <w:sz w:val="28"/>
          <w:szCs w:val="28"/>
        </w:rPr>
      </w:pPr>
    </w:p>
    <w:p w:rsidR="002815BD" w:rsidRPr="002815BD" w:rsidRDefault="002815BD" w:rsidP="002815BD">
      <w:pPr>
        <w:rPr>
          <w:rFonts w:ascii="Times New Roman" w:hAnsi="Times New Roman" w:cs="Times New Roman"/>
          <w:sz w:val="28"/>
          <w:szCs w:val="28"/>
        </w:rPr>
      </w:pPr>
    </w:p>
    <w:p w:rsidR="002815BD" w:rsidRPr="002815BD" w:rsidRDefault="002815BD" w:rsidP="002815BD">
      <w:pPr>
        <w:rPr>
          <w:rFonts w:ascii="Times New Roman" w:hAnsi="Times New Roman" w:cs="Times New Roman"/>
          <w:sz w:val="28"/>
          <w:szCs w:val="28"/>
        </w:rPr>
      </w:pPr>
    </w:p>
    <w:p w:rsidR="002815BD" w:rsidRPr="002815BD" w:rsidRDefault="002815BD" w:rsidP="002815BD">
      <w:pPr>
        <w:rPr>
          <w:rFonts w:ascii="Times New Roman" w:hAnsi="Times New Roman" w:cs="Times New Roman"/>
          <w:sz w:val="28"/>
          <w:szCs w:val="28"/>
        </w:rPr>
      </w:pPr>
    </w:p>
    <w:p w:rsidR="002815BD" w:rsidRPr="002815BD" w:rsidRDefault="002815BD" w:rsidP="002815BD">
      <w:pPr>
        <w:rPr>
          <w:rFonts w:ascii="Times New Roman" w:hAnsi="Times New Roman" w:cs="Times New Roman"/>
          <w:sz w:val="28"/>
          <w:szCs w:val="28"/>
        </w:rPr>
      </w:pPr>
    </w:p>
    <w:p w:rsidR="002815BD" w:rsidRPr="002815BD" w:rsidRDefault="002815BD" w:rsidP="002815BD">
      <w:pPr>
        <w:rPr>
          <w:rFonts w:ascii="Times New Roman" w:hAnsi="Times New Roman" w:cs="Times New Roman"/>
          <w:sz w:val="28"/>
          <w:szCs w:val="28"/>
        </w:rPr>
      </w:pPr>
    </w:p>
    <w:p w:rsidR="002815BD" w:rsidRPr="002815BD" w:rsidRDefault="002815BD" w:rsidP="002815BD">
      <w:pPr>
        <w:rPr>
          <w:rFonts w:ascii="Times New Roman" w:hAnsi="Times New Roman" w:cs="Times New Roman"/>
          <w:sz w:val="28"/>
          <w:szCs w:val="28"/>
        </w:rPr>
      </w:pPr>
    </w:p>
    <w:p w:rsidR="002815BD" w:rsidRPr="002815BD" w:rsidRDefault="002815BD" w:rsidP="002815BD">
      <w:pPr>
        <w:rPr>
          <w:rFonts w:ascii="Times New Roman" w:hAnsi="Times New Roman" w:cs="Times New Roman"/>
          <w:sz w:val="28"/>
          <w:szCs w:val="28"/>
        </w:rPr>
      </w:pPr>
    </w:p>
    <w:p w:rsidR="002815BD" w:rsidRPr="002815BD" w:rsidRDefault="002815BD" w:rsidP="002815BD">
      <w:pPr>
        <w:rPr>
          <w:rFonts w:ascii="Times New Roman" w:hAnsi="Times New Roman" w:cs="Times New Roman"/>
          <w:sz w:val="28"/>
          <w:szCs w:val="28"/>
        </w:rPr>
      </w:pPr>
    </w:p>
    <w:p w:rsidR="002815BD" w:rsidRPr="002815BD" w:rsidRDefault="002815BD" w:rsidP="002815BD">
      <w:pPr>
        <w:rPr>
          <w:rFonts w:ascii="Times New Roman" w:hAnsi="Times New Roman" w:cs="Times New Roman"/>
          <w:sz w:val="28"/>
          <w:szCs w:val="28"/>
        </w:rPr>
      </w:pPr>
    </w:p>
    <w:p w:rsidR="002815BD" w:rsidRDefault="002815BD" w:rsidP="002815BD">
      <w:pPr>
        <w:rPr>
          <w:rFonts w:ascii="Times New Roman" w:hAnsi="Times New Roman" w:cs="Times New Roman"/>
          <w:sz w:val="28"/>
          <w:szCs w:val="28"/>
        </w:rPr>
      </w:pPr>
    </w:p>
    <w:p w:rsidR="00DA0045" w:rsidRPr="004E7F3D" w:rsidRDefault="002815BD" w:rsidP="004E7F3D">
      <w:pPr>
        <w:rPr>
          <w:rFonts w:ascii="Times New Roman" w:hAnsi="Times New Roman" w:cs="Times New Roman"/>
          <w:sz w:val="28"/>
          <w:szCs w:val="28"/>
        </w:rPr>
      </w:pPr>
      <w:r w:rsidRPr="002815BD">
        <w:rPr>
          <w:rFonts w:ascii="Times New Roman" w:eastAsia="Trebuchet MS" w:hAnsi="Times New Roman" w:cs="Times New Roman"/>
          <w:iCs/>
          <w:sz w:val="28"/>
          <w:szCs w:val="28"/>
        </w:rPr>
        <w:t>Сотрудники центральной библиотеки</w:t>
      </w:r>
      <w:r w:rsidRPr="002815BD">
        <w:rPr>
          <w:rFonts w:ascii="Times New Roman" w:eastAsia="Trebuchet MS" w:hAnsi="Times New Roman" w:cs="Times New Roman"/>
          <w:iCs/>
          <w:sz w:val="28"/>
          <w:szCs w:val="28"/>
        </w:rPr>
        <w:t xml:space="preserve"> </w:t>
      </w:r>
      <w:r w:rsidRPr="002815BD">
        <w:rPr>
          <w:rFonts w:ascii="Times New Roman" w:eastAsia="Trebuchet MS" w:hAnsi="Times New Roman" w:cs="Times New Roman"/>
          <w:iCs/>
          <w:sz w:val="28"/>
          <w:szCs w:val="28"/>
        </w:rPr>
        <w:t xml:space="preserve">совместно с  Домом культуры провели  день информации «Душа России в символах ее». В фойе была оформлена </w:t>
      </w:r>
      <w:r w:rsidRPr="002815BD">
        <w:rPr>
          <w:rFonts w:ascii="Trebuchet MS" w:eastAsia="Trebuchet MS" w:hAnsi="Trebuchet MS" w:cs="Times New Roman"/>
          <w:i/>
          <w:iCs/>
          <w:sz w:val="20"/>
          <w:szCs w:val="20"/>
        </w:rPr>
        <w:t xml:space="preserve"> </w:t>
      </w:r>
      <w:r w:rsidRPr="002815BD">
        <w:rPr>
          <w:rFonts w:ascii="Times New Roman" w:eastAsia="Trebuchet MS" w:hAnsi="Times New Roman" w:cs="Times New Roman"/>
          <w:iCs/>
          <w:sz w:val="28"/>
          <w:szCs w:val="28"/>
        </w:rPr>
        <w:t>красочная книжная выставка</w:t>
      </w:r>
      <w:r w:rsidR="004E7F3D" w:rsidRPr="002815BD">
        <w:rPr>
          <w:rFonts w:ascii="Times New Roman" w:eastAsia="Trebuchet MS" w:hAnsi="Times New Roman" w:cs="Times New Roman"/>
          <w:iCs/>
          <w:sz w:val="28"/>
          <w:szCs w:val="28"/>
        </w:rPr>
        <w:t>,</w:t>
      </w:r>
      <w:r w:rsidRPr="002815BD">
        <w:rPr>
          <w:rFonts w:ascii="Times New Roman" w:eastAsia="Trebuchet MS" w:hAnsi="Times New Roman" w:cs="Times New Roman"/>
          <w:iCs/>
          <w:sz w:val="28"/>
          <w:szCs w:val="28"/>
        </w:rPr>
        <w:t xml:space="preserve"> </w:t>
      </w:r>
      <w:r w:rsidR="004E7F3D" w:rsidRPr="004E7F3D">
        <w:rPr>
          <w:rFonts w:ascii="Times New Roman" w:hAnsi="Times New Roman" w:cs="Times New Roman"/>
          <w:sz w:val="28"/>
          <w:szCs w:val="28"/>
        </w:rPr>
        <w:t xml:space="preserve">на которой разместились книги не только о российском флаге, но и </w:t>
      </w:r>
      <w:r w:rsidR="004E7F3D" w:rsidRPr="004E7F3D">
        <w:rPr>
          <w:rFonts w:ascii="Times New Roman" w:hAnsi="Times New Roman" w:cs="Times New Roman"/>
          <w:sz w:val="28"/>
          <w:szCs w:val="28"/>
        </w:rPr>
        <w:lastRenderedPageBreak/>
        <w:t>о гимне и гербе.</w:t>
      </w:r>
      <w:r w:rsidR="004E7F3D">
        <w:rPr>
          <w:rFonts w:ascii="Times New Roman" w:hAnsi="Times New Roman" w:cs="Times New Roman"/>
          <w:sz w:val="28"/>
          <w:szCs w:val="28"/>
        </w:rPr>
        <w:t xml:space="preserve"> Ведущий библиотекарь Колбасина Надежда сделала обзор литературы</w:t>
      </w:r>
      <w:r w:rsidR="004E7F3D" w:rsidRPr="004E7F3D">
        <w:rPr>
          <w:rFonts w:ascii="Times New Roman" w:hAnsi="Times New Roman" w:cs="Times New Roman"/>
          <w:sz w:val="28"/>
          <w:szCs w:val="28"/>
        </w:rPr>
        <w:t xml:space="preserve">, </w:t>
      </w:r>
      <w:r w:rsidR="004E7F3D">
        <w:rPr>
          <w:rFonts w:ascii="Times New Roman" w:hAnsi="Times New Roman" w:cs="Times New Roman"/>
          <w:sz w:val="28"/>
          <w:szCs w:val="28"/>
        </w:rPr>
        <w:t xml:space="preserve">рассказала </w:t>
      </w:r>
      <w:r w:rsidR="004E7F3D" w:rsidRPr="004E7F3D">
        <w:rPr>
          <w:rFonts w:ascii="Times New Roman" w:hAnsi="Times New Roman" w:cs="Times New Roman"/>
          <w:sz w:val="28"/>
          <w:szCs w:val="28"/>
        </w:rPr>
        <w:t xml:space="preserve"> об интересных фактах из истории п</w:t>
      </w:r>
      <w:r w:rsidR="004E7F3D">
        <w:rPr>
          <w:rFonts w:ascii="Times New Roman" w:hAnsi="Times New Roman" w:cs="Times New Roman"/>
          <w:sz w:val="28"/>
          <w:szCs w:val="28"/>
        </w:rPr>
        <w:t xml:space="preserve">оявления российского </w:t>
      </w:r>
      <w:r w:rsidR="00B47D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6D150C5" wp14:editId="67148069">
            <wp:simplePos x="0" y="0"/>
            <wp:positionH relativeFrom="column">
              <wp:posOffset>-304800</wp:posOffset>
            </wp:positionH>
            <wp:positionV relativeFrom="paragraph">
              <wp:posOffset>762000</wp:posOffset>
            </wp:positionV>
            <wp:extent cx="5835704" cy="3590925"/>
            <wp:effectExtent l="0" t="0" r="0" b="0"/>
            <wp:wrapNone/>
            <wp:docPr id="4" name="Рисунок 4" descr="F:\DCIM\101MSDCF\DSC0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" t="26577" r="7272"/>
                    <a:stretch/>
                  </pic:blipFill>
                  <pic:spPr bwMode="auto">
                    <a:xfrm>
                      <a:off x="0" y="0"/>
                      <a:ext cx="5835704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D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28AE7CC" wp14:editId="55EB816F">
            <wp:simplePos x="0" y="0"/>
            <wp:positionH relativeFrom="column">
              <wp:posOffset>1466850</wp:posOffset>
            </wp:positionH>
            <wp:positionV relativeFrom="paragraph">
              <wp:posOffset>5042577</wp:posOffset>
            </wp:positionV>
            <wp:extent cx="5457825" cy="4911048"/>
            <wp:effectExtent l="0" t="0" r="0" b="4445"/>
            <wp:wrapNone/>
            <wp:docPr id="5" name="Рисунок 5" descr="F:\DCIM\101MSDCF\DSC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0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 t="5545" r="18593"/>
                    <a:stretch/>
                  </pic:blipFill>
                  <pic:spPr bwMode="auto">
                    <a:xfrm>
                      <a:off x="0" y="0"/>
                      <a:ext cx="5457825" cy="491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F3D">
        <w:rPr>
          <w:rFonts w:ascii="Times New Roman" w:hAnsi="Times New Roman" w:cs="Times New Roman"/>
          <w:sz w:val="28"/>
          <w:szCs w:val="28"/>
        </w:rPr>
        <w:t>трико</w:t>
      </w:r>
      <w:r w:rsidR="00B47D2F" w:rsidRPr="00B47D2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E7F3D">
        <w:rPr>
          <w:rFonts w:ascii="Times New Roman" w:hAnsi="Times New Roman" w:cs="Times New Roman"/>
          <w:sz w:val="28"/>
          <w:szCs w:val="28"/>
        </w:rPr>
        <w:t xml:space="preserve">лора. </w:t>
      </w:r>
      <w:r w:rsidR="004E7F3D" w:rsidRPr="004E7F3D">
        <w:rPr>
          <w:rFonts w:ascii="Times New Roman" w:hAnsi="Times New Roman" w:cs="Times New Roman"/>
          <w:sz w:val="28"/>
          <w:szCs w:val="28"/>
        </w:rPr>
        <w:t>На выставке присутствует и сам флаг</w:t>
      </w:r>
      <w:bookmarkStart w:id="0" w:name="_GoBack"/>
      <w:bookmarkEnd w:id="0"/>
      <w:r w:rsidR="004E7F3D" w:rsidRPr="004E7F3D">
        <w:rPr>
          <w:rFonts w:ascii="Times New Roman" w:hAnsi="Times New Roman" w:cs="Times New Roman"/>
          <w:sz w:val="28"/>
          <w:szCs w:val="28"/>
        </w:rPr>
        <w:t xml:space="preserve">, </w:t>
      </w:r>
      <w:r w:rsidR="004E7F3D" w:rsidRPr="004E7F3D">
        <w:rPr>
          <w:rFonts w:ascii="Times New Roman" w:hAnsi="Times New Roman" w:cs="Times New Roman"/>
          <w:sz w:val="28"/>
          <w:szCs w:val="28"/>
        </w:rPr>
        <w:t>уменьшенная</w:t>
      </w:r>
      <w:r w:rsidR="004E7F3D" w:rsidRPr="004E7F3D">
        <w:rPr>
          <w:rFonts w:ascii="Times New Roman" w:hAnsi="Times New Roman" w:cs="Times New Roman"/>
          <w:sz w:val="28"/>
          <w:szCs w:val="28"/>
        </w:rPr>
        <w:t xml:space="preserve"> его копия</w:t>
      </w:r>
      <w:r w:rsidR="004E7F3D">
        <w:rPr>
          <w:rFonts w:ascii="Times New Roman" w:hAnsi="Times New Roman" w:cs="Times New Roman"/>
          <w:sz w:val="28"/>
          <w:szCs w:val="28"/>
        </w:rPr>
        <w:t>.</w:t>
      </w:r>
    </w:p>
    <w:sectPr w:rsidR="00DA0045" w:rsidRPr="004E7F3D" w:rsidSect="00510B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B02"/>
    <w:rsid w:val="002815BD"/>
    <w:rsid w:val="0049658D"/>
    <w:rsid w:val="004E7F3D"/>
    <w:rsid w:val="00510B02"/>
    <w:rsid w:val="00817070"/>
    <w:rsid w:val="00B47D2F"/>
    <w:rsid w:val="00DA0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0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0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3</cp:revision>
  <dcterms:created xsi:type="dcterms:W3CDTF">2017-08-22T10:05:00Z</dcterms:created>
  <dcterms:modified xsi:type="dcterms:W3CDTF">2017-08-22T12:31:00Z</dcterms:modified>
</cp:coreProperties>
</file>