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DE" w:rsidRDefault="008466DE" w:rsidP="008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Приложение№2</w:t>
      </w:r>
    </w:p>
    <w:p w:rsidR="008466DE" w:rsidRPr="008466DE" w:rsidRDefault="008466DE" w:rsidP="008466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F9C" w:rsidRPr="00277F9C" w:rsidRDefault="00277F9C" w:rsidP="00277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4"/>
          <w:sz w:val="24"/>
          <w:szCs w:val="24"/>
          <w:lang w:eastAsia="ru-RU"/>
        </w:rPr>
      </w:pPr>
      <w:proofErr w:type="gramStart"/>
      <w:r w:rsidRPr="00277F9C">
        <w:rPr>
          <w:rFonts w:ascii="Times New Roman" w:eastAsia="Times New Roman" w:hAnsi="Times New Roman" w:cs="Times New Roman"/>
          <w:b/>
          <w:spacing w:val="64"/>
          <w:sz w:val="24"/>
          <w:szCs w:val="24"/>
          <w:lang w:eastAsia="ru-RU"/>
        </w:rPr>
        <w:t>СТРАХОВАНИЕ  ЖИЛЬЯ</w:t>
      </w:r>
      <w:proofErr w:type="gramEnd"/>
      <w:r w:rsidRPr="00277F9C">
        <w:rPr>
          <w:rFonts w:ascii="Times New Roman" w:eastAsia="Times New Roman" w:hAnsi="Times New Roman" w:cs="Times New Roman"/>
          <w:b/>
          <w:spacing w:val="64"/>
          <w:sz w:val="24"/>
          <w:szCs w:val="24"/>
          <w:lang w:eastAsia="ru-RU"/>
        </w:rPr>
        <w:t xml:space="preserve">   ПО  КРАЕВОЙ  ПРОГРАММЕ</w:t>
      </w:r>
    </w:p>
    <w:p w:rsidR="00F0289B" w:rsidRDefault="00F0289B" w:rsidP="00277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E7C" w:rsidRPr="00FC4E7C" w:rsidRDefault="00277F9C" w:rsidP="00FC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2015</w:t>
      </w:r>
      <w:r w:rsidR="00FC4E7C" w:rsidRPr="00FC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E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Кра</w:t>
      </w:r>
      <w:r w:rsidR="003E67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нодарского края действует </w:t>
      </w:r>
      <w:r w:rsidR="00476A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 полезная</w:t>
      </w:r>
      <w:r w:rsidRPr="00277F9C">
        <w:rPr>
          <w:rFonts w:ascii="Times New Roman" w:eastAsia="Times New Roman" w:hAnsi="Times New Roman" w:cs="Times New Roman"/>
          <w:lang w:eastAsia="ru-RU"/>
        </w:rPr>
        <w:t xml:space="preserve"> Программа социальной поддержки и защиты граждан, проживающих на территории Краснодарского края, заключивших договоры добровольного имущественного страхования и жилые помещения которых повреждены или утрачены в результате наступления страхового случая.</w:t>
      </w:r>
      <w:r w:rsidR="00FC4E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4E7C" w:rsidRPr="00FC4E7C">
        <w:rPr>
          <w:rFonts w:ascii="Times New Roman" w:eastAsia="Times New Roman" w:hAnsi="Times New Roman" w:cs="Times New Roman"/>
          <w:lang w:eastAsia="ru-RU"/>
        </w:rPr>
        <w:t xml:space="preserve">Указанная Программа реализуется </w:t>
      </w:r>
      <w:r w:rsidR="00FC4E7C" w:rsidRPr="00FC4E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Фондом развития жилищного страхования Краснодарского края (ФРЖС КК) совместно с министерством топливно-энергетического комплекса и жилищно- коммунального хозяйства Краснодарского края</w:t>
      </w:r>
    </w:p>
    <w:p w:rsidR="00277F9C" w:rsidRPr="00277F9C" w:rsidRDefault="00277F9C" w:rsidP="00FC4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7F9C">
        <w:rPr>
          <w:rFonts w:ascii="Times New Roman" w:eastAsia="Times New Roman" w:hAnsi="Times New Roman" w:cs="Times New Roman"/>
          <w:lang w:eastAsia="ru-RU"/>
        </w:rPr>
        <w:t xml:space="preserve">Для каждой семьи </w:t>
      </w:r>
      <w:r w:rsidRPr="00277F9C">
        <w:rPr>
          <w:rFonts w:ascii="Times New Roman" w:eastAsia="Times New Roman" w:hAnsi="Times New Roman" w:cs="Times New Roman"/>
          <w:bCs/>
          <w:lang w:eastAsia="ru-RU"/>
        </w:rPr>
        <w:t xml:space="preserve">  квартира, дом являются самой ценной собственностью, а договор страхования — единственной возможностью обеспечить жилье финансовой защитой.</w:t>
      </w:r>
      <w:r w:rsidRPr="00277F9C">
        <w:rPr>
          <w:rFonts w:ascii="Times New Roman" w:eastAsia="Times New Roman" w:hAnsi="Times New Roman" w:cs="Times New Roman"/>
          <w:lang w:eastAsia="ru-RU"/>
        </w:rPr>
        <w:t xml:space="preserve"> Полис страхования поможет избежать резкого изме</w:t>
      </w:r>
      <w:r w:rsidR="00FC4E7C">
        <w:rPr>
          <w:rFonts w:ascii="Times New Roman" w:eastAsia="Times New Roman" w:hAnsi="Times New Roman" w:cs="Times New Roman"/>
          <w:lang w:eastAsia="ru-RU"/>
        </w:rPr>
        <w:t xml:space="preserve">нения уклада жизни, если семья </w:t>
      </w:r>
      <w:r w:rsidRPr="00277F9C">
        <w:rPr>
          <w:rFonts w:ascii="Times New Roman" w:eastAsia="Times New Roman" w:hAnsi="Times New Roman" w:cs="Times New Roman"/>
          <w:lang w:eastAsia="ru-RU"/>
        </w:rPr>
        <w:t xml:space="preserve">неожиданно частично или полностью лишится жилья. </w:t>
      </w:r>
    </w:p>
    <w:p w:rsidR="00277F9C" w:rsidRPr="00277F9C" w:rsidRDefault="00277F9C" w:rsidP="00277F9C">
      <w:pPr>
        <w:spacing w:after="0" w:line="240" w:lineRule="auto"/>
        <w:ind w:right="-1" w:firstLine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социальной поддержки и защиты граждан для жителей </w:t>
      </w:r>
      <w:r w:rsidR="00FC4E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="003E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</w:t>
      </w:r>
      <w:r w:rsidRPr="0027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система </w:t>
      </w:r>
      <w:r w:rsidR="00FC4E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добровольного</w:t>
      </w:r>
      <w:r w:rsidRPr="00277F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страхования жилых помещений.</w:t>
      </w:r>
      <w:r w:rsidRPr="0027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F9C" w:rsidRDefault="00277F9C" w:rsidP="00277F9C">
      <w:pPr>
        <w:spacing w:after="0" w:line="240" w:lineRule="auto"/>
        <w:ind w:right="-1" w:firstLine="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7F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 Программы - оказание адресной помощи владельцам жилых помещений, заключивших договоры страхования, в случае наступления непредвиденных событий чрезвычайного или бытового характера, повлекших утрату или повреждение недвижимости.</w:t>
      </w:r>
    </w:p>
    <w:p w:rsidR="00761F33" w:rsidRPr="00277F9C" w:rsidRDefault="00FC4E7C" w:rsidP="00277F9C">
      <w:pPr>
        <w:spacing w:after="0" w:line="240" w:lineRule="auto"/>
        <w:ind w:right="-1" w:firstLine="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ФРЖС КК несет ответственность</w:t>
      </w:r>
      <w:r w:rsidR="00761F33" w:rsidRPr="00761F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выплате владельцу пострадавшего жилья части возмещаемого </w:t>
      </w:r>
      <w:proofErr w:type="gramStart"/>
      <w:r w:rsidR="00761F33" w:rsidRPr="00761F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ущерба(</w:t>
      </w:r>
      <w:proofErr w:type="gramEnd"/>
      <w:r w:rsidR="00761F33" w:rsidRPr="00761F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целевая компенсация) -30%  по заключенному со страховой организацией  договору страхования. Возмещение в размере 70% от суммы ущерба выплачивает страховая организация.  </w:t>
      </w:r>
    </w:p>
    <w:p w:rsidR="00277F9C" w:rsidRDefault="00A524AE" w:rsidP="00277F9C">
      <w:pPr>
        <w:spacing w:after="0" w:line="240" w:lineRule="auto"/>
        <w:ind w:right="-1" w:firstLine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система добровольного страхования</w:t>
      </w:r>
      <w:r w:rsidR="00277F9C" w:rsidRPr="00277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жилых помещений</w:t>
      </w:r>
      <w:r w:rsidR="00277F9C" w:rsidRPr="0027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</w:t>
      </w:r>
      <w:r w:rsidR="00FB721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следующими нормативными актами</w:t>
      </w:r>
      <w:r w:rsidR="00277F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7F9C" w:rsidRPr="00277F9C" w:rsidRDefault="00277F9C" w:rsidP="00BF0BD3">
      <w:pPr>
        <w:pStyle w:val="a3"/>
        <w:numPr>
          <w:ilvl w:val="0"/>
          <w:numId w:val="8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F9C">
        <w:rPr>
          <w:rFonts w:ascii="Times New Roman" w:hAnsi="Times New Roman" w:cs="Times New Roman"/>
          <w:sz w:val="24"/>
          <w:szCs w:val="24"/>
        </w:rPr>
        <w:t>Гражданский кодекс РФ, глава 48;</w:t>
      </w:r>
    </w:p>
    <w:p w:rsidR="00277F9C" w:rsidRPr="00BF0BD3" w:rsidRDefault="00277F9C" w:rsidP="00BF0BD3">
      <w:pPr>
        <w:pStyle w:val="a3"/>
        <w:numPr>
          <w:ilvl w:val="0"/>
          <w:numId w:val="8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D3">
        <w:rPr>
          <w:rFonts w:ascii="Times New Roman" w:hAnsi="Times New Roman" w:cs="Times New Roman"/>
          <w:sz w:val="24"/>
          <w:szCs w:val="24"/>
        </w:rPr>
        <w:t xml:space="preserve">Федеральный закон от 27 ноября 1992 года </w:t>
      </w:r>
      <w:r w:rsidRPr="00BF0BD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F0BD3">
        <w:rPr>
          <w:rFonts w:ascii="Times New Roman" w:hAnsi="Times New Roman" w:cs="Times New Roman"/>
          <w:sz w:val="24"/>
          <w:szCs w:val="24"/>
        </w:rPr>
        <w:t xml:space="preserve"> 4015-1 "Об организации страхового дела в Российской Федерации";</w:t>
      </w:r>
    </w:p>
    <w:p w:rsidR="00277F9C" w:rsidRPr="00BF0BD3" w:rsidRDefault="00277F9C" w:rsidP="00BF0BD3">
      <w:pPr>
        <w:pStyle w:val="a3"/>
        <w:numPr>
          <w:ilvl w:val="0"/>
          <w:numId w:val="8"/>
        </w:num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BD3">
        <w:rPr>
          <w:rFonts w:ascii="Times New Roman" w:hAnsi="Times New Roman" w:cs="Times New Roman"/>
          <w:sz w:val="14"/>
          <w:szCs w:val="14"/>
        </w:rPr>
        <w:t xml:space="preserve"> </w:t>
      </w:r>
      <w:r w:rsidRPr="00BF0BD3">
        <w:rPr>
          <w:rFonts w:ascii="Times New Roman" w:hAnsi="Times New Roman" w:cs="Times New Roman"/>
          <w:sz w:val="24"/>
          <w:szCs w:val="24"/>
        </w:rPr>
        <w:t xml:space="preserve">Федеральный закон от 07 февраля 1992 г. </w:t>
      </w:r>
      <w:r w:rsidRPr="00BF0BD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F0BD3">
        <w:rPr>
          <w:rFonts w:ascii="Times New Roman" w:hAnsi="Times New Roman" w:cs="Times New Roman"/>
          <w:sz w:val="24"/>
          <w:szCs w:val="24"/>
        </w:rPr>
        <w:t xml:space="preserve"> 2300-1 «О защите прав потребителей</w:t>
      </w:r>
      <w:proofErr w:type="gramStart"/>
      <w:r w:rsidRPr="00BF0BD3">
        <w:rPr>
          <w:rFonts w:ascii="Times New Roman" w:hAnsi="Times New Roman" w:cs="Times New Roman"/>
          <w:sz w:val="24"/>
          <w:szCs w:val="24"/>
        </w:rPr>
        <w:t>» ;</w:t>
      </w:r>
      <w:proofErr w:type="gramEnd"/>
    </w:p>
    <w:p w:rsidR="00277F9C" w:rsidRPr="00BF0BD3" w:rsidRDefault="00277F9C" w:rsidP="00BF0BD3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D3">
        <w:rPr>
          <w:rFonts w:ascii="Times New Roman" w:hAnsi="Times New Roman" w:cs="Times New Roman"/>
          <w:sz w:val="24"/>
          <w:szCs w:val="24"/>
        </w:rPr>
        <w:t xml:space="preserve">«Общественно полезная программа социальной поддержки и защиты граждан, проживающих на территории Краснодарского края, заключивших договоры добровольного имущественного страхования, и жилые помещения которых повреждены или утрачены в результате наступления страхового случая» от </w:t>
      </w:r>
      <w:r w:rsidRPr="00BF0BD3">
        <w:rPr>
          <w:rFonts w:ascii="Times New Roman" w:eastAsia="Times New Roman" w:hAnsi="Times New Roman" w:cs="Times New Roman"/>
          <w:sz w:val="24"/>
          <w:szCs w:val="24"/>
          <w:lang w:eastAsia="ru-RU"/>
        </w:rPr>
        <w:t>11.08.2014 г.</w:t>
      </w:r>
      <w:r w:rsidR="00BF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BD3">
        <w:rPr>
          <w:rFonts w:ascii="Times New Roman" w:hAnsi="Times New Roman" w:cs="Times New Roman"/>
          <w:sz w:val="24"/>
          <w:szCs w:val="24"/>
        </w:rPr>
        <w:t xml:space="preserve">и приложениями к ней: </w:t>
      </w:r>
    </w:p>
    <w:p w:rsidR="00277F9C" w:rsidRPr="00277F9C" w:rsidRDefault="00277F9C" w:rsidP="00BF0B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F9C">
        <w:rPr>
          <w:rFonts w:ascii="Times New Roman" w:hAnsi="Times New Roman" w:cs="Times New Roman"/>
          <w:sz w:val="24"/>
          <w:szCs w:val="24"/>
        </w:rPr>
        <w:t xml:space="preserve">«Положение о развитии единой системы добровольного страхования жилых помещений населения Краснодарского края», </w:t>
      </w:r>
    </w:p>
    <w:p w:rsidR="00277F9C" w:rsidRPr="00277F9C" w:rsidRDefault="00277F9C" w:rsidP="00BF0B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7F9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 о проведении конкурсного отбора страховых организаций для участия в страховании жилых помещений населения Краснодарского края»;</w:t>
      </w:r>
    </w:p>
    <w:p w:rsidR="00DB0A52" w:rsidRDefault="00277F9C" w:rsidP="001571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52">
        <w:rPr>
          <w:rFonts w:ascii="Times New Roman" w:hAnsi="Times New Roman" w:cs="Times New Roman"/>
          <w:sz w:val="24"/>
          <w:szCs w:val="24"/>
        </w:rPr>
        <w:t xml:space="preserve">«Методика оценки страхового возмещения ущерба, нанесенного жилым помещениям в результате чрезвычайных ситуаций, а также событий природного и бытового характера», утвержденной Правлением Фонда развития жилищного страхования Краснодарского края </w:t>
      </w:r>
    </w:p>
    <w:p w:rsidR="00277F9C" w:rsidRPr="00DB0A52" w:rsidRDefault="00277F9C" w:rsidP="0015716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A52">
        <w:rPr>
          <w:rFonts w:ascii="Times New Roman" w:hAnsi="Times New Roman" w:cs="Times New Roman"/>
          <w:sz w:val="24"/>
          <w:szCs w:val="24"/>
        </w:rPr>
        <w:t xml:space="preserve">Правила добровольного страхования жилых помещений населения Краснодарского края  </w:t>
      </w:r>
    </w:p>
    <w:p w:rsidR="00FB7216" w:rsidRPr="00DB0A52" w:rsidRDefault="00FB7216" w:rsidP="00FB7216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0A52" w:rsidRPr="00DB0A52" w:rsidRDefault="00DB0A52" w:rsidP="00FB7216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0A52" w:rsidRPr="00DB0A52" w:rsidRDefault="00DB0A52" w:rsidP="00FB7216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0A52" w:rsidRPr="00DB0A52" w:rsidRDefault="00DB0A52" w:rsidP="00FB7216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7F9C" w:rsidRPr="00277F9C" w:rsidRDefault="00277F9C" w:rsidP="00277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Страхователем жилого помещения </w:t>
      </w:r>
      <w:r w:rsidRPr="00277F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выступать гражданин России - наниматель или собственник, зарегистрированный на территории Краснодарского края.</w:t>
      </w:r>
    </w:p>
    <w:p w:rsidR="00277F9C" w:rsidRPr="00277F9C" w:rsidRDefault="00277F9C" w:rsidP="00277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Не подлежат страхованию</w:t>
      </w:r>
      <w:r w:rsidRPr="0027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единой системы жилые помещения, признанные аварийными или непригодными для проживания, либо расположенные в аварийных, подлежащих сносу или освобождаемых по иным законным основаниям домах.</w:t>
      </w:r>
    </w:p>
    <w:p w:rsidR="00277F9C" w:rsidRPr="00277F9C" w:rsidRDefault="00A2597E" w:rsidP="00277F9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277F9C" w:rsidRPr="00277F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</w:p>
    <w:p w:rsidR="00DC23EC" w:rsidRDefault="00A2597E" w:rsidP="00A2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0C67CE" w:rsidRPr="000C6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договора страхования</w:t>
      </w:r>
      <w:r w:rsidR="00A5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7CE" w:rsidRPr="000C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условиях </w:t>
      </w:r>
      <w:r w:rsidR="00A5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</w:t>
      </w:r>
      <w:r w:rsidR="000C67CE" w:rsidRPr="000C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</w:t>
      </w:r>
      <w:r w:rsidR="00DC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добровольного </w:t>
      </w:r>
      <w:r w:rsidR="000C67CE" w:rsidRPr="000C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страхования жилых </w:t>
      </w:r>
      <w:proofErr w:type="gramStart"/>
      <w:r w:rsidR="000C67CE" w:rsidRPr="000C67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DC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оформляется</w:t>
      </w:r>
      <w:proofErr w:type="gramEnd"/>
      <w:r w:rsidR="00DC2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страховым</w:t>
      </w:r>
      <w:r w:rsidR="00A524AE" w:rsidRPr="000C6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полис</w:t>
      </w:r>
      <w:r w:rsidR="00DC2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5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представителя страховой организации</w:t>
      </w:r>
      <w:r w:rsidR="00DC2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F09" w:rsidRDefault="00A2597E" w:rsidP="00A2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C23EC" w:rsidRPr="00C91F09">
        <w:rPr>
          <w:rFonts w:ascii="Times New Roman" w:hAnsi="Times New Roman" w:cs="Times New Roman"/>
          <w:b/>
          <w:sz w:val="24"/>
          <w:szCs w:val="24"/>
        </w:rPr>
        <w:t>Срок страхования</w:t>
      </w:r>
      <w:r w:rsidR="00DC23EC" w:rsidRPr="00DC23EC">
        <w:rPr>
          <w:rFonts w:ascii="Times New Roman" w:hAnsi="Times New Roman" w:cs="Times New Roman"/>
          <w:sz w:val="24"/>
          <w:szCs w:val="24"/>
        </w:rPr>
        <w:t xml:space="preserve"> от 1 месяца до 1 года по желанию Страхователя.    </w:t>
      </w:r>
    </w:p>
    <w:p w:rsidR="00C91F09" w:rsidRPr="00C91F09" w:rsidRDefault="00DC23EC" w:rsidP="00A2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F09">
        <w:rPr>
          <w:rFonts w:ascii="Times New Roman" w:hAnsi="Times New Roman" w:cs="Times New Roman"/>
          <w:sz w:val="24"/>
          <w:szCs w:val="24"/>
        </w:rPr>
        <w:t xml:space="preserve"> </w:t>
      </w:r>
      <w:r w:rsidR="00C91F09" w:rsidRPr="00C91F09">
        <w:rPr>
          <w:rFonts w:ascii="Times New Roman" w:hAnsi="Times New Roman" w:cs="Times New Roman"/>
          <w:sz w:val="24"/>
          <w:szCs w:val="24"/>
        </w:rPr>
        <w:t xml:space="preserve">Договор страхования вступает в силу </w:t>
      </w:r>
      <w:proofErr w:type="gramStart"/>
      <w:r w:rsidR="00C91F09" w:rsidRPr="00C91F09">
        <w:rPr>
          <w:rFonts w:ascii="Times New Roman" w:hAnsi="Times New Roman" w:cs="Times New Roman"/>
          <w:sz w:val="24"/>
          <w:szCs w:val="24"/>
        </w:rPr>
        <w:t xml:space="preserve">с </w:t>
      </w:r>
      <w:r w:rsidR="000C67CE" w:rsidRPr="00C9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</w:t>
      </w:r>
      <w:proofErr w:type="gramEnd"/>
      <w:r w:rsidR="000C67CE" w:rsidRPr="00C9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датой уплат</w:t>
      </w:r>
      <w:r w:rsidR="00C91F09" w:rsidRPr="00C91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первого страхового взноса, </w:t>
      </w:r>
      <w:r w:rsidRPr="00C91F09">
        <w:rPr>
          <w:rFonts w:ascii="Times New Roman" w:hAnsi="Times New Roman" w:cs="Times New Roman"/>
          <w:sz w:val="24"/>
          <w:szCs w:val="24"/>
        </w:rPr>
        <w:t xml:space="preserve"> </w:t>
      </w:r>
      <w:r w:rsidR="00C91F09" w:rsidRPr="00C91F09">
        <w:rPr>
          <w:rFonts w:ascii="Times New Roman" w:hAnsi="Times New Roman" w:cs="Times New Roman"/>
          <w:sz w:val="24"/>
          <w:szCs w:val="24"/>
        </w:rPr>
        <w:t>и действует до истечения срока, на который он был заключен.</w:t>
      </w:r>
      <w:r w:rsidRPr="00C91F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23EC" w:rsidRPr="00C91F09" w:rsidRDefault="00DC23EC" w:rsidP="00A25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23EC">
        <w:rPr>
          <w:rFonts w:ascii="Times New Roman" w:hAnsi="Times New Roman" w:cs="Times New Roman"/>
          <w:color w:val="000000" w:themeColor="text1"/>
          <w:sz w:val="24"/>
          <w:szCs w:val="24"/>
        </w:rPr>
        <w:t>Страховые суммы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1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которые можно заключить договор -</w:t>
      </w:r>
      <w:r w:rsidR="00C91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фиксированные:   </w:t>
      </w:r>
    </w:p>
    <w:p w:rsidR="00DC23EC" w:rsidRDefault="00C91F09" w:rsidP="00F0289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</w:t>
      </w:r>
      <w:r w:rsidR="00DC23EC" w:rsidRPr="00DC2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500,0 </w:t>
      </w:r>
      <w:proofErr w:type="spellStart"/>
      <w:r w:rsidR="00DC23EC" w:rsidRPr="00DC2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тыс.руб</w:t>
      </w:r>
      <w:proofErr w:type="spellEnd"/>
      <w:r w:rsidR="00DC23EC" w:rsidRPr="00DC2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и 1,0 </w:t>
      </w:r>
      <w:proofErr w:type="spellStart"/>
      <w:r w:rsidR="00DC23EC" w:rsidRPr="00DC2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млн.руб</w:t>
      </w:r>
      <w:proofErr w:type="spellEnd"/>
      <w:r w:rsidR="00DC23EC" w:rsidRPr="00DC23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16CDF" w:rsidRDefault="00A2597E" w:rsidP="00F0289B">
      <w:pPr>
        <w:pStyle w:val="a4"/>
        <w:spacing w:before="0" w:after="0"/>
        <w:ind w:left="29" w:right="283" w:firstLine="142"/>
        <w:jc w:val="both"/>
        <w:rPr>
          <w:sz w:val="20"/>
          <w:szCs w:val="20"/>
        </w:rPr>
      </w:pPr>
      <w:r>
        <w:rPr>
          <w:b/>
          <w:color w:val="000000" w:themeColor="text1"/>
        </w:rPr>
        <w:t xml:space="preserve">       </w:t>
      </w:r>
      <w:r w:rsidR="00816CDF">
        <w:rPr>
          <w:b/>
          <w:color w:val="000000" w:themeColor="text1"/>
        </w:rPr>
        <w:t>Страховые риски:</w:t>
      </w:r>
      <w:r w:rsidR="00816CDF" w:rsidRPr="001E7AF9">
        <w:rPr>
          <w:sz w:val="20"/>
          <w:szCs w:val="20"/>
        </w:rPr>
        <w:t xml:space="preserve"> </w:t>
      </w:r>
    </w:p>
    <w:p w:rsidR="00816CDF" w:rsidRPr="00816CDF" w:rsidRDefault="00816CDF" w:rsidP="00816CDF">
      <w:pPr>
        <w:pStyle w:val="a4"/>
        <w:spacing w:before="0" w:after="0"/>
        <w:ind w:left="29" w:right="283" w:firstLine="142"/>
        <w:jc w:val="both"/>
      </w:pPr>
      <w:r w:rsidRPr="00816CDF">
        <w:t>-</w:t>
      </w:r>
      <w:r>
        <w:t xml:space="preserve"> </w:t>
      </w:r>
      <w:r w:rsidRPr="00816CDF">
        <w:t>пожар;</w:t>
      </w:r>
    </w:p>
    <w:p w:rsidR="00816CDF" w:rsidRPr="00816CDF" w:rsidRDefault="00816CDF" w:rsidP="00816CDF">
      <w:pPr>
        <w:pStyle w:val="a4"/>
        <w:spacing w:before="0" w:after="0"/>
        <w:ind w:left="29" w:right="283" w:firstLine="142"/>
        <w:jc w:val="both"/>
      </w:pPr>
      <w:r w:rsidRPr="00816CDF">
        <w:t>- аварии систем отопления, водопровода, канализации, внутреннего водостока;</w:t>
      </w:r>
    </w:p>
    <w:p w:rsidR="00816CDF" w:rsidRPr="00816CDF" w:rsidRDefault="00816CDF" w:rsidP="00816CDF">
      <w:pPr>
        <w:pStyle w:val="a4"/>
        <w:spacing w:before="0" w:after="0"/>
        <w:ind w:left="29" w:right="283" w:firstLine="142"/>
        <w:jc w:val="both"/>
      </w:pPr>
      <w:r w:rsidRPr="00816CDF">
        <w:t xml:space="preserve">- взрыв по любой причине (кроме терактов), </w:t>
      </w:r>
    </w:p>
    <w:p w:rsidR="00816CDF" w:rsidRDefault="00816CDF" w:rsidP="00816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6CDF">
        <w:rPr>
          <w:rFonts w:ascii="Times New Roman" w:hAnsi="Times New Roman" w:cs="Times New Roman"/>
          <w:sz w:val="24"/>
          <w:szCs w:val="24"/>
        </w:rPr>
        <w:t xml:space="preserve">-опасные геологические, гидрологические, метеорологические явления и процессы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6CDF" w:rsidRDefault="00816CDF" w:rsidP="00816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16CDF">
        <w:rPr>
          <w:rFonts w:ascii="Times New Roman" w:hAnsi="Times New Roman" w:cs="Times New Roman"/>
          <w:sz w:val="24"/>
          <w:szCs w:val="24"/>
        </w:rPr>
        <w:t>(стихийные бедствия)</w:t>
      </w:r>
    </w:p>
    <w:p w:rsidR="00F0289B" w:rsidRDefault="00F0289B" w:rsidP="00F0289B">
      <w:pPr>
        <w:ind w:left="266" w:hanging="26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259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proofErr w:type="gramStart"/>
      <w:r w:rsidRPr="00F0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Стоимость  полис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proofErr w:type="gramEnd"/>
      <w:r w:rsidRPr="00F0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страхования составляет:</w:t>
      </w:r>
    </w:p>
    <w:tbl>
      <w:tblPr>
        <w:tblStyle w:val="a5"/>
        <w:tblW w:w="0" w:type="auto"/>
        <w:tblInd w:w="266" w:type="dxa"/>
        <w:tblLook w:val="04A0" w:firstRow="1" w:lastRow="0" w:firstColumn="1" w:lastColumn="0" w:noHBand="0" w:noVBand="1"/>
      </w:tblPr>
      <w:tblGrid>
        <w:gridCol w:w="1856"/>
        <w:gridCol w:w="3260"/>
        <w:gridCol w:w="3963"/>
      </w:tblGrid>
      <w:tr w:rsidR="00F0289B" w:rsidTr="00F0289B">
        <w:tc>
          <w:tcPr>
            <w:tcW w:w="1856" w:type="dxa"/>
          </w:tcPr>
          <w:p w:rsidR="00F0289B" w:rsidRDefault="00F0289B" w:rsidP="00F0289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0289B" w:rsidRDefault="00F0289B" w:rsidP="00F0289B">
            <w:pPr>
              <w:ind w:left="171" w:firstLine="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при с</w:t>
            </w:r>
            <w:r w:rsidRPr="00F02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траховании на</w:t>
            </w:r>
          </w:p>
          <w:p w:rsidR="00F0289B" w:rsidRPr="00763384" w:rsidRDefault="00F0289B" w:rsidP="00763384">
            <w:pPr>
              <w:ind w:left="171" w:firstLine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8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500,0 </w:t>
            </w:r>
            <w:proofErr w:type="spellStart"/>
            <w:r w:rsidRPr="00F028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тыс.рублей</w:t>
            </w:r>
            <w:proofErr w:type="spellEnd"/>
            <w:r w:rsidRPr="00F028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3963" w:type="dxa"/>
          </w:tcPr>
          <w:p w:rsidR="00F0289B" w:rsidRDefault="00F0289B" w:rsidP="00A2597E">
            <w:pPr>
              <w:ind w:left="171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Pr="00F028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ри страховании на</w:t>
            </w:r>
          </w:p>
          <w:p w:rsidR="00F0289B" w:rsidRPr="00763384" w:rsidRDefault="00F0289B" w:rsidP="00A2597E">
            <w:pPr>
              <w:ind w:left="171" w:hanging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8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1,0 </w:t>
            </w:r>
            <w:proofErr w:type="spellStart"/>
            <w:r w:rsidRPr="00F028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млн.рублей</w:t>
            </w:r>
            <w:proofErr w:type="spellEnd"/>
            <w:r w:rsidRPr="00F0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0289B" w:rsidTr="00F0289B">
        <w:tc>
          <w:tcPr>
            <w:tcW w:w="1856" w:type="dxa"/>
            <w:vMerge w:val="restart"/>
          </w:tcPr>
          <w:p w:rsidR="00F0289B" w:rsidRDefault="00F0289B" w:rsidP="00F0289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квартиры</w:t>
            </w:r>
          </w:p>
        </w:tc>
        <w:tc>
          <w:tcPr>
            <w:tcW w:w="3260" w:type="dxa"/>
          </w:tcPr>
          <w:p w:rsidR="00F0289B" w:rsidRDefault="00F0289B" w:rsidP="00F0289B">
            <w:pPr>
              <w:ind w:left="171" w:firstLine="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0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 за один месяц</w:t>
            </w:r>
          </w:p>
        </w:tc>
        <w:tc>
          <w:tcPr>
            <w:tcW w:w="3963" w:type="dxa"/>
          </w:tcPr>
          <w:p w:rsidR="00F0289B" w:rsidRDefault="00F0289B" w:rsidP="00F0289B">
            <w:pPr>
              <w:ind w:left="171" w:hanging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0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 руб. за один месяц</w:t>
            </w:r>
          </w:p>
        </w:tc>
      </w:tr>
      <w:tr w:rsidR="00F0289B" w:rsidTr="00F0289B">
        <w:tc>
          <w:tcPr>
            <w:tcW w:w="1856" w:type="dxa"/>
            <w:vMerge/>
          </w:tcPr>
          <w:p w:rsidR="00F0289B" w:rsidRDefault="00F0289B" w:rsidP="00F0289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0289B" w:rsidRPr="00F0289B" w:rsidRDefault="00F0289B" w:rsidP="00F0289B">
            <w:pPr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 руб. в год</w:t>
            </w:r>
          </w:p>
        </w:tc>
        <w:tc>
          <w:tcPr>
            <w:tcW w:w="3963" w:type="dxa"/>
          </w:tcPr>
          <w:p w:rsidR="00F0289B" w:rsidRDefault="00F0289B" w:rsidP="00F0289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0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1 800,00 руб. в год</w:t>
            </w:r>
          </w:p>
        </w:tc>
      </w:tr>
      <w:tr w:rsidR="00F0289B" w:rsidTr="00F0289B">
        <w:tc>
          <w:tcPr>
            <w:tcW w:w="1856" w:type="dxa"/>
            <w:vMerge w:val="restart"/>
          </w:tcPr>
          <w:p w:rsidR="00F0289B" w:rsidRDefault="00F0289B" w:rsidP="00F0289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3260" w:type="dxa"/>
          </w:tcPr>
          <w:p w:rsidR="00F0289B" w:rsidRDefault="00F0289B" w:rsidP="00F0289B">
            <w:pPr>
              <w:ind w:left="171" w:firstLine="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0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112,50 руб. за один месяц</w:t>
            </w:r>
          </w:p>
        </w:tc>
        <w:tc>
          <w:tcPr>
            <w:tcW w:w="3963" w:type="dxa"/>
          </w:tcPr>
          <w:p w:rsidR="00F0289B" w:rsidRDefault="00F0289B" w:rsidP="00F0289B">
            <w:pPr>
              <w:ind w:left="171" w:hanging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F0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 руб. за один     месяц</w:t>
            </w:r>
          </w:p>
        </w:tc>
      </w:tr>
      <w:tr w:rsidR="00F0289B" w:rsidTr="00F0289B">
        <w:tc>
          <w:tcPr>
            <w:tcW w:w="1856" w:type="dxa"/>
            <w:vMerge/>
          </w:tcPr>
          <w:p w:rsidR="00F0289B" w:rsidRDefault="00F0289B" w:rsidP="00F0289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0289B" w:rsidRDefault="00F0289B" w:rsidP="00F0289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0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1 350,00 руб. в год</w:t>
            </w:r>
          </w:p>
        </w:tc>
        <w:tc>
          <w:tcPr>
            <w:tcW w:w="3963" w:type="dxa"/>
          </w:tcPr>
          <w:p w:rsidR="00F0289B" w:rsidRDefault="00F0289B" w:rsidP="00F0289B">
            <w:pPr>
              <w:ind w:left="171" w:hanging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0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2 700,00 руб. в год</w:t>
            </w:r>
          </w:p>
        </w:tc>
      </w:tr>
    </w:tbl>
    <w:p w:rsidR="00763384" w:rsidRPr="00763384" w:rsidRDefault="00A2597E" w:rsidP="0076338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763384" w:rsidRPr="00763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наступлении страхового события страхователю-владельцу пострадавшего жилого помещения необходимо:</w:t>
      </w:r>
    </w:p>
    <w:p w:rsidR="00763384" w:rsidRPr="00763384" w:rsidRDefault="00763384" w:rsidP="0076338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-сообщить о произошедшем в соответствующие    службы;</w:t>
      </w:r>
    </w:p>
    <w:p w:rsidR="00763384" w:rsidRPr="00763384" w:rsidRDefault="00763384" w:rsidP="0076338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уведомить о наступлении страхового </w:t>
      </w:r>
      <w:proofErr w:type="gramStart"/>
      <w:r w:rsidRPr="00763384">
        <w:rPr>
          <w:rFonts w:ascii="Times New Roman" w:hAnsi="Times New Roman" w:cs="Times New Roman"/>
          <w:color w:val="000000" w:themeColor="text1"/>
          <w:sz w:val="24"/>
          <w:szCs w:val="24"/>
        </w:rPr>
        <w:t>случая  Страховщика</w:t>
      </w:r>
      <w:proofErr w:type="gramEnd"/>
      <w:r w:rsidRPr="007633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3384" w:rsidRPr="00763384" w:rsidRDefault="00763384" w:rsidP="0076338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38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25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384">
        <w:rPr>
          <w:rFonts w:ascii="Times New Roman" w:hAnsi="Times New Roman" w:cs="Times New Roman"/>
          <w:color w:val="000000" w:themeColor="text1"/>
          <w:sz w:val="24"/>
          <w:szCs w:val="24"/>
        </w:rPr>
        <w:t>сохранить пострадавшее помещение до осмотра   представителем Страховщика;</w:t>
      </w:r>
    </w:p>
    <w:p w:rsidR="00763384" w:rsidRPr="00763384" w:rsidRDefault="00763384" w:rsidP="0076338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38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63384">
        <w:rPr>
          <w:color w:val="000000" w:themeColor="text1"/>
          <w:sz w:val="24"/>
          <w:szCs w:val="24"/>
        </w:rPr>
        <w:t xml:space="preserve"> </w:t>
      </w:r>
      <w:r w:rsidRPr="0076338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Страховщику возможность проведения осмотра</w:t>
      </w:r>
    </w:p>
    <w:p w:rsidR="00A01985" w:rsidRDefault="00763384" w:rsidP="00A2597E">
      <w:pPr>
        <w:ind w:left="142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предоставить все необходимые документы д</w:t>
      </w:r>
      <w:r w:rsidR="00A25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ля получения выплаты страхового </w:t>
      </w:r>
      <w:r w:rsidRPr="0076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возмещения и компенсации.</w:t>
      </w:r>
    </w:p>
    <w:p w:rsidR="00A01985" w:rsidRDefault="00156918" w:rsidP="00A2597E">
      <w:pPr>
        <w:ind w:left="142" w:hanging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A01985" w:rsidRPr="00A01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Договоры страхования </w:t>
      </w:r>
      <w:proofErr w:type="gramStart"/>
      <w:r w:rsidR="00A01985" w:rsidRPr="00A01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заключают  страховые</w:t>
      </w:r>
      <w:proofErr w:type="gramEnd"/>
      <w:r w:rsidR="00A01985" w:rsidRPr="00A019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организации, прошедшие  открытый конкурсный отбор, и осуществляющие страхование  на закрепленных за ними территориями.</w:t>
      </w:r>
    </w:p>
    <w:p w:rsidR="00156918" w:rsidRDefault="00156918" w:rsidP="0015691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По условиям Программы уже застраховано более 30 тысяч жилых помещений.</w:t>
      </w:r>
    </w:p>
    <w:p w:rsidR="00156918" w:rsidRDefault="00156918" w:rsidP="0015691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111 кубанских семей получили адресное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возмещение 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размере 3,9млн.руб.в результате наступления страховых событий-пожаров, опасных природных явлений, аварий водопроводных сетей.</w:t>
      </w:r>
    </w:p>
    <w:p w:rsidR="00A01985" w:rsidRPr="008A57AC" w:rsidRDefault="00A01985" w:rsidP="0015691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6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01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A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Кавказ</w:t>
      </w:r>
      <w:r w:rsidR="00AA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</w:t>
      </w:r>
      <w:proofErr w:type="gramEnd"/>
      <w:r w:rsidR="00AA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 </w:t>
      </w:r>
      <w:r w:rsidRPr="008A5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данную Программу реализу</w:t>
      </w:r>
      <w:r w:rsidR="00B54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  </w:t>
      </w:r>
      <w:r w:rsidR="00DA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ПАО СК «Росгосстрах</w:t>
      </w:r>
      <w:r w:rsidR="00AA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F0289B" w:rsidRPr="00775633" w:rsidRDefault="00A01985" w:rsidP="0015691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566748" w:rsidRPr="008A5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5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Чтобы застраховать свое жилое помещение и получить страховой полис Вы можете </w:t>
      </w:r>
      <w:proofErr w:type="gramStart"/>
      <w:r w:rsidRPr="008A5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обратиться  в</w:t>
      </w:r>
      <w:proofErr w:type="gramEnd"/>
      <w:r w:rsidRPr="008A5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представительство </w:t>
      </w:r>
      <w:r w:rsidR="00AA7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Страховщика   по адресу</w:t>
      </w:r>
      <w:r w:rsidR="00AA706C" w:rsidRPr="00775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A706C" w:rsidRPr="00775633">
        <w:rPr>
          <w:rFonts w:ascii="Times New Roman" w:hAnsi="Times New Roman" w:cs="Times New Roman"/>
          <w:b/>
        </w:rPr>
        <w:t xml:space="preserve"> </w:t>
      </w:r>
      <w:proofErr w:type="spellStart"/>
      <w:r w:rsidR="00DA77F5" w:rsidRPr="00DA77F5">
        <w:rPr>
          <w:rFonts w:ascii="Times New Roman" w:hAnsi="Times New Roman" w:cs="Times New Roman"/>
          <w:b/>
        </w:rPr>
        <w:t>ст.Кавказская</w:t>
      </w:r>
      <w:proofErr w:type="spellEnd"/>
      <w:r w:rsidR="00DA77F5" w:rsidRPr="00DA77F5">
        <w:rPr>
          <w:rFonts w:ascii="Times New Roman" w:hAnsi="Times New Roman" w:cs="Times New Roman"/>
          <w:b/>
        </w:rPr>
        <w:t>, ул. Ленина, д. 309, 8(86193) 2-21-95</w:t>
      </w:r>
      <w:bookmarkStart w:id="0" w:name="_GoBack"/>
      <w:bookmarkEnd w:id="0"/>
    </w:p>
    <w:sectPr w:rsidR="00F0289B" w:rsidRPr="0077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716"/>
    <w:multiLevelType w:val="hybridMultilevel"/>
    <w:tmpl w:val="E41EE7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F230B"/>
    <w:multiLevelType w:val="multilevel"/>
    <w:tmpl w:val="515C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33062"/>
    <w:multiLevelType w:val="multilevel"/>
    <w:tmpl w:val="BA16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F60C4"/>
    <w:multiLevelType w:val="hybridMultilevel"/>
    <w:tmpl w:val="0820070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22B42"/>
    <w:multiLevelType w:val="multilevel"/>
    <w:tmpl w:val="9924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91791"/>
    <w:multiLevelType w:val="multilevel"/>
    <w:tmpl w:val="9DD6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27236"/>
    <w:multiLevelType w:val="multilevel"/>
    <w:tmpl w:val="A72C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678EA"/>
    <w:multiLevelType w:val="hybridMultilevel"/>
    <w:tmpl w:val="DBE0D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CE"/>
    <w:rsid w:val="000C67CE"/>
    <w:rsid w:val="00156918"/>
    <w:rsid w:val="00277F9C"/>
    <w:rsid w:val="003635B6"/>
    <w:rsid w:val="003E674F"/>
    <w:rsid w:val="00476AB3"/>
    <w:rsid w:val="00486016"/>
    <w:rsid w:val="004E3ACA"/>
    <w:rsid w:val="00557E67"/>
    <w:rsid w:val="00566748"/>
    <w:rsid w:val="00761F33"/>
    <w:rsid w:val="00763384"/>
    <w:rsid w:val="00775633"/>
    <w:rsid w:val="00814771"/>
    <w:rsid w:val="00816CDF"/>
    <w:rsid w:val="008466DE"/>
    <w:rsid w:val="008A57AC"/>
    <w:rsid w:val="00A01985"/>
    <w:rsid w:val="00A2597E"/>
    <w:rsid w:val="00A524AE"/>
    <w:rsid w:val="00AA706C"/>
    <w:rsid w:val="00B5451E"/>
    <w:rsid w:val="00BF0BD3"/>
    <w:rsid w:val="00C91F09"/>
    <w:rsid w:val="00DA77F5"/>
    <w:rsid w:val="00DB0A52"/>
    <w:rsid w:val="00DC23EC"/>
    <w:rsid w:val="00EB0BD7"/>
    <w:rsid w:val="00F0289B"/>
    <w:rsid w:val="00FB49B1"/>
    <w:rsid w:val="00FB7216"/>
    <w:rsid w:val="00FC493E"/>
    <w:rsid w:val="00FC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BE7C5-391D-4F3E-A69E-BA6F9989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F9C"/>
    <w:pPr>
      <w:spacing w:after="0" w:line="240" w:lineRule="auto"/>
      <w:ind w:left="720"/>
      <w:contextualSpacing/>
    </w:pPr>
  </w:style>
  <w:style w:type="paragraph" w:styleId="a4">
    <w:name w:val="Normal (Web)"/>
    <w:basedOn w:val="a"/>
    <w:uiPriority w:val="99"/>
    <w:rsid w:val="00816CD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0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4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9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8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17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3F69-3CB9-45BF-8DB3-5BBBD7B1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Специалист1</cp:lastModifiedBy>
  <cp:revision>2</cp:revision>
  <cp:lastPrinted>2018-01-25T06:53:00Z</cp:lastPrinted>
  <dcterms:created xsi:type="dcterms:W3CDTF">2018-01-29T07:36:00Z</dcterms:created>
  <dcterms:modified xsi:type="dcterms:W3CDTF">2018-01-29T07:36:00Z</dcterms:modified>
</cp:coreProperties>
</file>