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60" w:rsidRPr="00FF7960" w:rsidRDefault="00FF7960" w:rsidP="00FF7960">
      <w:pPr>
        <w:jc w:val="center"/>
        <w:rPr>
          <w:rFonts w:eastAsia="Calibri" w:cs="Times New Roman"/>
          <w:b/>
          <w:sz w:val="28"/>
          <w:szCs w:val="28"/>
          <w:shd w:val="clear" w:color="auto" w:fill="FFFFFF"/>
          <w:lang w:val="ru-RU"/>
        </w:rPr>
      </w:pPr>
      <w:r w:rsidRPr="00FF7960">
        <w:rPr>
          <w:rFonts w:cs="Times New Roman"/>
          <w:b/>
          <w:sz w:val="28"/>
          <w:szCs w:val="28"/>
          <w:shd w:val="clear" w:color="auto" w:fill="FFFFFF"/>
          <w:lang w:val="ru-RU"/>
        </w:rPr>
        <w:t>Доклад по оценке эффективности муниципальной подпрограммы</w:t>
      </w:r>
    </w:p>
    <w:p w:rsidR="0017516E" w:rsidRPr="00FF7960" w:rsidRDefault="00A32461" w:rsidP="00FF7960">
      <w:pPr>
        <w:jc w:val="center"/>
        <w:rPr>
          <w:b/>
          <w:sz w:val="28"/>
          <w:szCs w:val="28"/>
          <w:lang w:val="ru-RU"/>
        </w:rPr>
      </w:pPr>
      <w:r w:rsidRPr="00FF7960">
        <w:rPr>
          <w:b/>
          <w:sz w:val="28"/>
          <w:szCs w:val="28"/>
          <w:lang w:val="ru-RU"/>
        </w:rPr>
        <w:t>«Профилактика терроризма и экстремизма, а также минимизация и (или) ликвидация последствий проявления терроризма и экстремизма на территории Кавказского сельского поселения Кавказского района</w:t>
      </w:r>
    </w:p>
    <w:p w:rsidR="0017516E" w:rsidRPr="00616C37" w:rsidRDefault="00A32461" w:rsidP="00FF7960">
      <w:pPr>
        <w:jc w:val="center"/>
        <w:rPr>
          <w:b/>
          <w:sz w:val="28"/>
          <w:szCs w:val="28"/>
          <w:lang w:val="ru-RU"/>
        </w:rPr>
      </w:pPr>
      <w:r w:rsidRPr="00616C37">
        <w:rPr>
          <w:b/>
          <w:sz w:val="28"/>
          <w:szCs w:val="28"/>
          <w:lang w:val="ru-RU"/>
        </w:rPr>
        <w:t xml:space="preserve">на 2015 </w:t>
      </w:r>
      <w:r w:rsidR="00FF7960" w:rsidRPr="00616C37">
        <w:rPr>
          <w:b/>
          <w:sz w:val="28"/>
          <w:szCs w:val="28"/>
          <w:lang w:val="ru-RU"/>
        </w:rPr>
        <w:t>–</w:t>
      </w:r>
      <w:r w:rsidRPr="00616C37">
        <w:rPr>
          <w:b/>
          <w:sz w:val="28"/>
          <w:szCs w:val="28"/>
          <w:lang w:val="ru-RU"/>
        </w:rPr>
        <w:t xml:space="preserve"> 2017</w:t>
      </w:r>
      <w:r w:rsidR="00FF7960">
        <w:rPr>
          <w:b/>
          <w:sz w:val="28"/>
          <w:szCs w:val="28"/>
          <w:lang w:val="ru-RU"/>
        </w:rPr>
        <w:t xml:space="preserve"> </w:t>
      </w:r>
      <w:r w:rsidRPr="00616C37">
        <w:rPr>
          <w:b/>
          <w:sz w:val="28"/>
          <w:szCs w:val="28"/>
          <w:lang w:val="ru-RU"/>
        </w:rPr>
        <w:t>годы»</w:t>
      </w:r>
      <w:r w:rsidR="00B0449C">
        <w:rPr>
          <w:b/>
          <w:sz w:val="28"/>
          <w:szCs w:val="28"/>
          <w:lang w:val="ru-RU"/>
        </w:rPr>
        <w:t xml:space="preserve"> за 2015 год.</w:t>
      </w:r>
    </w:p>
    <w:p w:rsidR="0017516E" w:rsidRDefault="0017516E">
      <w:pPr>
        <w:rPr>
          <w:rFonts w:ascii="Calibri" w:hAnsi="Calibri"/>
          <w:color w:val="00000A"/>
          <w:sz w:val="22"/>
          <w:szCs w:val="22"/>
          <w:lang w:val="ru-RU" w:eastAsia="ru-RU" w:bidi="ar-SA"/>
        </w:rPr>
      </w:pPr>
    </w:p>
    <w:p w:rsidR="0017516E" w:rsidRPr="00FF7960" w:rsidRDefault="00A32461" w:rsidP="00FF7960">
      <w:pPr>
        <w:ind w:firstLine="709"/>
        <w:jc w:val="both"/>
        <w:rPr>
          <w:lang w:val="ru-RU"/>
        </w:rPr>
      </w:pPr>
      <w:r w:rsidRPr="00FF7960">
        <w:rPr>
          <w:rFonts w:cs="Times New Roman"/>
          <w:sz w:val="28"/>
          <w:szCs w:val="28"/>
          <w:lang w:val="ru-RU"/>
        </w:rPr>
        <w:t xml:space="preserve">Координатор подпрограммы– </w:t>
      </w:r>
      <w:proofErr w:type="gramStart"/>
      <w:r w:rsidRPr="00FF7960">
        <w:rPr>
          <w:rFonts w:eastAsia="Times New Roman" w:cs="Times New Roman"/>
          <w:sz w:val="28"/>
          <w:szCs w:val="28"/>
          <w:lang w:val="ru-RU"/>
        </w:rPr>
        <w:t>Ад</w:t>
      </w:r>
      <w:proofErr w:type="gramEnd"/>
      <w:r w:rsidRPr="00FF7960">
        <w:rPr>
          <w:rFonts w:eastAsia="Times New Roman" w:cs="Times New Roman"/>
          <w:sz w:val="28"/>
          <w:szCs w:val="28"/>
          <w:lang w:val="ru-RU"/>
        </w:rPr>
        <w:t>министрация Кавказского сельского поселения Кавказского района.</w:t>
      </w:r>
    </w:p>
    <w:p w:rsidR="0017516E" w:rsidRPr="00616C37" w:rsidRDefault="00A32461">
      <w:pPr>
        <w:jc w:val="both"/>
        <w:rPr>
          <w:lang w:val="ru-RU"/>
        </w:rPr>
      </w:pPr>
      <w:r w:rsidRPr="00FF7960">
        <w:rPr>
          <w:rFonts w:cs="Times New Roman"/>
          <w:sz w:val="28"/>
          <w:szCs w:val="28"/>
          <w:lang w:val="ru-RU"/>
        </w:rPr>
        <w:tab/>
        <w:t>Объем бюджетного финансирования подпрограммы в 2015</w:t>
      </w:r>
      <w:r>
        <w:rPr>
          <w:rFonts w:cs="Times New Roman"/>
          <w:sz w:val="28"/>
          <w:szCs w:val="28"/>
        </w:rPr>
        <w:t> </w:t>
      </w:r>
      <w:r w:rsidRPr="00FF7960">
        <w:rPr>
          <w:rFonts w:cs="Times New Roman"/>
          <w:sz w:val="28"/>
          <w:szCs w:val="28"/>
          <w:lang w:val="ru-RU"/>
        </w:rPr>
        <w:t xml:space="preserve">году за счет средств </w:t>
      </w:r>
      <w:r>
        <w:rPr>
          <w:rFonts w:cs="Times New Roman"/>
          <w:sz w:val="28"/>
          <w:szCs w:val="28"/>
          <w:lang w:val="ru-RU"/>
        </w:rPr>
        <w:t>местного</w:t>
      </w:r>
      <w:r w:rsidRPr="00FF7960">
        <w:rPr>
          <w:rFonts w:cs="Times New Roman"/>
          <w:sz w:val="28"/>
          <w:szCs w:val="28"/>
          <w:lang w:val="ru-RU"/>
        </w:rPr>
        <w:t xml:space="preserve"> бюджета был предусмотрен в сумме 10 000 тыс.</w:t>
      </w:r>
      <w:r>
        <w:rPr>
          <w:rFonts w:cs="Times New Roman"/>
          <w:sz w:val="28"/>
          <w:szCs w:val="28"/>
        </w:rPr>
        <w:t> </w:t>
      </w:r>
      <w:r w:rsidRPr="00FF7960">
        <w:rPr>
          <w:rFonts w:cs="Times New Roman"/>
          <w:sz w:val="28"/>
          <w:szCs w:val="28"/>
          <w:lang w:val="ru-RU"/>
        </w:rPr>
        <w:t xml:space="preserve">рублей,  исполнено 10 000 тыс. руб.  </w:t>
      </w:r>
      <w:r w:rsidRPr="00616C37">
        <w:rPr>
          <w:rFonts w:cs="Times New Roman"/>
          <w:sz w:val="28"/>
          <w:szCs w:val="28"/>
          <w:lang w:val="ru-RU"/>
        </w:rPr>
        <w:t>(100 %).</w:t>
      </w:r>
    </w:p>
    <w:p w:rsidR="0017516E" w:rsidRPr="00FF7960" w:rsidRDefault="00A32461">
      <w:pPr>
        <w:pStyle w:val="a1"/>
        <w:spacing w:after="0"/>
        <w:jc w:val="both"/>
        <w:rPr>
          <w:lang w:val="ru-RU"/>
        </w:rPr>
      </w:pPr>
      <w:r>
        <w:rPr>
          <w:sz w:val="28"/>
          <w:szCs w:val="28"/>
          <w:lang w:val="ru-RU"/>
        </w:rPr>
        <w:tab/>
        <w:t xml:space="preserve">Подпрограмма предусматривает осуществление комплекса мероприятий, направленных на выполнение комплекса организационно-практических мер противодействия террористическим проявлениям, эффективного планирования конкретных антитеррористических мероприятий, поддержания информационного обмена в интересах предотвращения террористических угроз и экстремизма, а именно </w:t>
      </w:r>
      <w:r>
        <w:rPr>
          <w:rFonts w:cs="Times New Roman"/>
          <w:color w:val="000000"/>
          <w:sz w:val="28"/>
          <w:szCs w:val="28"/>
          <w:lang w:val="ru-RU"/>
        </w:rPr>
        <w:t>приобретение листовок, буклетов, плакатов</w:t>
      </w:r>
    </w:p>
    <w:p w:rsidR="0017516E" w:rsidRPr="00FF7960" w:rsidRDefault="00A32461">
      <w:pPr>
        <w:rPr>
          <w:lang w:val="ru-RU"/>
        </w:rPr>
      </w:pPr>
      <w:r w:rsidRPr="00FF7960">
        <w:rPr>
          <w:rFonts w:cs="Times New Roman"/>
          <w:color w:val="FF0000"/>
          <w:sz w:val="28"/>
          <w:szCs w:val="28"/>
          <w:lang w:val="ru-RU"/>
        </w:rPr>
        <w:tab/>
      </w:r>
      <w:proofErr w:type="gramStart"/>
      <w:r w:rsidRPr="00FF7960">
        <w:rPr>
          <w:rFonts w:cs="Times New Roman"/>
          <w:color w:val="000000"/>
          <w:sz w:val="28"/>
          <w:szCs w:val="28"/>
          <w:lang w:val="ru-RU"/>
        </w:rPr>
        <w:t>Ц</w:t>
      </w:r>
      <w:r w:rsidRPr="00FF7960">
        <w:rPr>
          <w:rFonts w:cs="Times New Roman"/>
          <w:sz w:val="28"/>
          <w:szCs w:val="28"/>
          <w:lang w:val="ru-RU"/>
        </w:rPr>
        <w:t>елевой показатель, предусмотренный в подпрограмме выполнен</w:t>
      </w:r>
      <w:proofErr w:type="gramEnd"/>
      <w:r w:rsidRPr="00FF7960">
        <w:rPr>
          <w:rFonts w:cs="Times New Roman"/>
          <w:sz w:val="28"/>
          <w:szCs w:val="28"/>
          <w:lang w:val="ru-RU"/>
        </w:rPr>
        <w:t>.</w:t>
      </w:r>
    </w:p>
    <w:p w:rsidR="00844983" w:rsidRPr="00844983" w:rsidRDefault="00A32461" w:rsidP="00844983">
      <w:pPr>
        <w:jc w:val="both"/>
        <w:rPr>
          <w:rFonts w:cs="Times New Roman"/>
          <w:sz w:val="28"/>
          <w:szCs w:val="28"/>
          <w:lang w:val="ru-RU"/>
        </w:rPr>
      </w:pPr>
      <w:r w:rsidRPr="00FF7960">
        <w:rPr>
          <w:rFonts w:eastAsia="Times New Roman" w:cs="Times New Roman"/>
          <w:bCs/>
          <w:sz w:val="28"/>
          <w:szCs w:val="26"/>
          <w:lang w:val="ru-RU"/>
        </w:rPr>
        <w:tab/>
      </w:r>
      <w:r w:rsidR="00844983" w:rsidRPr="00844983">
        <w:rPr>
          <w:rFonts w:cs="Times New Roman"/>
          <w:sz w:val="28"/>
          <w:szCs w:val="28"/>
          <w:lang w:val="ru-RU"/>
        </w:rPr>
        <w:t xml:space="preserve">Эффективность реализации подпрограммы может быть признана </w:t>
      </w:r>
      <w:r w:rsidR="00844983" w:rsidRPr="00844983">
        <w:rPr>
          <w:rFonts w:cs="Times New Roman"/>
          <w:b/>
          <w:sz w:val="28"/>
          <w:szCs w:val="28"/>
          <w:lang w:val="ru-RU"/>
        </w:rPr>
        <w:t>низкой</w:t>
      </w:r>
      <w:r w:rsidR="00844983" w:rsidRPr="00844983">
        <w:rPr>
          <w:rFonts w:cs="Times New Roman"/>
          <w:sz w:val="28"/>
          <w:szCs w:val="28"/>
          <w:lang w:val="ru-RU"/>
        </w:rPr>
        <w:t xml:space="preserve">, коэффициент эффективности реализации подпрограммы – </w:t>
      </w:r>
      <w:r w:rsidR="00844983">
        <w:rPr>
          <w:rFonts w:cs="Times New Roman"/>
          <w:b/>
          <w:sz w:val="28"/>
          <w:szCs w:val="28"/>
          <w:lang w:val="ru-RU"/>
        </w:rPr>
        <w:t>0,4</w:t>
      </w:r>
      <w:r w:rsidR="00844983" w:rsidRPr="00844983">
        <w:rPr>
          <w:rFonts w:cs="Times New Roman"/>
          <w:sz w:val="28"/>
          <w:szCs w:val="28"/>
          <w:lang w:val="ru-RU"/>
        </w:rPr>
        <w:t>.</w:t>
      </w:r>
    </w:p>
    <w:p w:rsidR="00844983" w:rsidRPr="00844983" w:rsidRDefault="00844983" w:rsidP="00844983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844983">
        <w:rPr>
          <w:rFonts w:cs="Times New Roman"/>
          <w:sz w:val="28"/>
          <w:szCs w:val="28"/>
          <w:lang w:val="ru-RU"/>
        </w:rPr>
        <w:t xml:space="preserve"> Расчет эффективности реализации подпрограммы прилагается.</w:t>
      </w:r>
    </w:p>
    <w:p w:rsidR="0017516E" w:rsidRDefault="0017516E" w:rsidP="00844983">
      <w:pPr>
        <w:jc w:val="both"/>
        <w:rPr>
          <w:color w:val="00000A"/>
          <w:szCs w:val="22"/>
          <w:lang w:val="ru-RU" w:eastAsia="ru-RU" w:bidi="ar-SA"/>
        </w:rPr>
      </w:pPr>
    </w:p>
    <w:p w:rsidR="00844983" w:rsidRDefault="00844983" w:rsidP="00844983">
      <w:pPr>
        <w:jc w:val="both"/>
        <w:rPr>
          <w:color w:val="00000A"/>
          <w:szCs w:val="22"/>
          <w:lang w:val="ru-RU" w:eastAsia="ru-RU" w:bidi="ar-SA"/>
        </w:rPr>
      </w:pPr>
    </w:p>
    <w:p w:rsidR="00844983" w:rsidRDefault="00844983" w:rsidP="00844983">
      <w:pPr>
        <w:jc w:val="both"/>
        <w:rPr>
          <w:color w:val="00000A"/>
          <w:szCs w:val="22"/>
          <w:lang w:val="ru-RU" w:eastAsia="ru-RU" w:bidi="ar-SA"/>
        </w:rPr>
      </w:pPr>
    </w:p>
    <w:p w:rsidR="00844983" w:rsidRDefault="00844983" w:rsidP="00844983">
      <w:pPr>
        <w:jc w:val="both"/>
        <w:rPr>
          <w:color w:val="00000A"/>
          <w:szCs w:val="22"/>
          <w:lang w:val="ru-RU" w:eastAsia="ru-RU" w:bidi="ar-SA"/>
        </w:rPr>
      </w:pPr>
    </w:p>
    <w:p w:rsidR="00FF7960" w:rsidRPr="00FF7960" w:rsidRDefault="00FF7960" w:rsidP="00FF7960">
      <w:pPr>
        <w:pStyle w:val="ab"/>
        <w:numPr>
          <w:ilvl w:val="0"/>
          <w:numId w:val="1"/>
        </w:numPr>
        <w:rPr>
          <w:sz w:val="28"/>
          <w:lang w:val="ru-RU"/>
        </w:rPr>
      </w:pPr>
      <w:r w:rsidRPr="00FF7960">
        <w:rPr>
          <w:sz w:val="28"/>
          <w:lang w:val="ru-RU"/>
        </w:rPr>
        <w:t xml:space="preserve">Специалист администрации </w:t>
      </w:r>
    </w:p>
    <w:p w:rsidR="00FF7960" w:rsidRPr="00FF7960" w:rsidRDefault="00FF7960" w:rsidP="00FF7960">
      <w:pPr>
        <w:pStyle w:val="ab"/>
        <w:numPr>
          <w:ilvl w:val="0"/>
          <w:numId w:val="1"/>
        </w:numPr>
        <w:rPr>
          <w:sz w:val="28"/>
          <w:lang w:val="ru-RU"/>
        </w:rPr>
      </w:pPr>
      <w:r w:rsidRPr="00FF7960">
        <w:rPr>
          <w:sz w:val="28"/>
          <w:lang w:val="ru-RU"/>
        </w:rPr>
        <w:t>Кавказского сельского поселения                                                 А.И.Баранова</w:t>
      </w:r>
    </w:p>
    <w:p w:rsidR="0017516E" w:rsidRDefault="0017516E">
      <w:pPr>
        <w:pStyle w:val="a1"/>
        <w:jc w:val="center"/>
        <w:rPr>
          <w:b/>
          <w:color w:val="00000A"/>
          <w:sz w:val="28"/>
          <w:szCs w:val="22"/>
          <w:lang w:val="ru-RU" w:eastAsia="ru-RU" w:bidi="ar-SA"/>
        </w:rPr>
      </w:pPr>
    </w:p>
    <w:p w:rsidR="0017516E" w:rsidRDefault="0017516E">
      <w:pPr>
        <w:pStyle w:val="a1"/>
        <w:jc w:val="center"/>
        <w:rPr>
          <w:b/>
          <w:color w:val="00000A"/>
          <w:sz w:val="28"/>
          <w:szCs w:val="22"/>
          <w:lang w:val="ru-RU" w:eastAsia="ru-RU" w:bidi="ar-SA"/>
        </w:rPr>
      </w:pPr>
    </w:p>
    <w:p w:rsidR="0017516E" w:rsidRDefault="0017516E">
      <w:pPr>
        <w:pStyle w:val="a1"/>
        <w:jc w:val="center"/>
        <w:rPr>
          <w:b/>
          <w:color w:val="00000A"/>
          <w:sz w:val="28"/>
          <w:szCs w:val="22"/>
          <w:lang w:val="ru-RU" w:eastAsia="ru-RU" w:bidi="ar-SA"/>
        </w:rPr>
      </w:pPr>
    </w:p>
    <w:p w:rsidR="0017516E" w:rsidRDefault="0017516E">
      <w:pPr>
        <w:pStyle w:val="a1"/>
        <w:jc w:val="center"/>
        <w:rPr>
          <w:b/>
          <w:color w:val="00000A"/>
          <w:sz w:val="28"/>
          <w:szCs w:val="22"/>
          <w:lang w:val="ru-RU" w:eastAsia="ru-RU" w:bidi="ar-SA"/>
        </w:rPr>
      </w:pPr>
    </w:p>
    <w:p w:rsidR="0017516E" w:rsidRDefault="0017516E">
      <w:pPr>
        <w:pStyle w:val="a1"/>
        <w:jc w:val="center"/>
        <w:rPr>
          <w:b/>
          <w:color w:val="00000A"/>
          <w:sz w:val="28"/>
          <w:szCs w:val="22"/>
          <w:lang w:val="ru-RU" w:eastAsia="ru-RU" w:bidi="ar-SA"/>
        </w:rPr>
      </w:pPr>
    </w:p>
    <w:p w:rsidR="0017516E" w:rsidRDefault="0017516E">
      <w:pPr>
        <w:pStyle w:val="a1"/>
        <w:jc w:val="center"/>
        <w:rPr>
          <w:b/>
          <w:color w:val="00000A"/>
          <w:sz w:val="28"/>
          <w:szCs w:val="22"/>
          <w:lang w:val="ru-RU" w:eastAsia="ru-RU" w:bidi="ar-SA"/>
        </w:rPr>
      </w:pPr>
    </w:p>
    <w:p w:rsidR="0017516E" w:rsidRDefault="0017516E">
      <w:pPr>
        <w:pStyle w:val="a1"/>
        <w:jc w:val="center"/>
        <w:rPr>
          <w:b/>
          <w:color w:val="00000A"/>
          <w:sz w:val="28"/>
          <w:szCs w:val="22"/>
          <w:lang w:val="ru-RU" w:eastAsia="ru-RU" w:bidi="ar-SA"/>
        </w:rPr>
      </w:pPr>
    </w:p>
    <w:p w:rsidR="0017516E" w:rsidRDefault="0017516E">
      <w:pPr>
        <w:pStyle w:val="a1"/>
        <w:jc w:val="center"/>
        <w:rPr>
          <w:b/>
          <w:color w:val="00000A"/>
          <w:sz w:val="28"/>
          <w:szCs w:val="22"/>
          <w:lang w:val="ru-RU" w:eastAsia="ru-RU" w:bidi="ar-SA"/>
        </w:rPr>
      </w:pPr>
    </w:p>
    <w:p w:rsidR="0017516E" w:rsidRDefault="0017516E">
      <w:pPr>
        <w:pStyle w:val="a1"/>
        <w:jc w:val="center"/>
        <w:rPr>
          <w:b/>
          <w:color w:val="00000A"/>
          <w:sz w:val="28"/>
          <w:szCs w:val="22"/>
          <w:lang w:val="ru-RU" w:eastAsia="ru-RU" w:bidi="ar-SA"/>
        </w:rPr>
      </w:pPr>
    </w:p>
    <w:p w:rsidR="0017516E" w:rsidRDefault="0017516E">
      <w:pPr>
        <w:pStyle w:val="a1"/>
        <w:jc w:val="center"/>
        <w:rPr>
          <w:b/>
          <w:color w:val="00000A"/>
          <w:sz w:val="28"/>
          <w:szCs w:val="22"/>
          <w:lang w:val="ru-RU" w:eastAsia="ru-RU" w:bidi="ar-SA"/>
        </w:rPr>
      </w:pPr>
    </w:p>
    <w:p w:rsidR="0017516E" w:rsidRDefault="0017516E">
      <w:pPr>
        <w:pStyle w:val="a1"/>
        <w:jc w:val="center"/>
        <w:rPr>
          <w:b/>
          <w:color w:val="00000A"/>
          <w:sz w:val="28"/>
          <w:szCs w:val="22"/>
          <w:lang w:val="ru-RU" w:eastAsia="ru-RU" w:bidi="ar-SA"/>
        </w:rPr>
      </w:pPr>
    </w:p>
    <w:p w:rsidR="0017516E" w:rsidRDefault="0017516E">
      <w:pPr>
        <w:pStyle w:val="a1"/>
        <w:jc w:val="center"/>
        <w:rPr>
          <w:b/>
          <w:color w:val="00000A"/>
          <w:sz w:val="28"/>
          <w:szCs w:val="22"/>
          <w:lang w:val="ru-RU" w:eastAsia="ru-RU" w:bidi="ar-SA"/>
        </w:rPr>
      </w:pPr>
    </w:p>
    <w:p w:rsidR="00FF7960" w:rsidRDefault="00A32461">
      <w:pPr>
        <w:jc w:val="center"/>
        <w:rPr>
          <w:b/>
          <w:sz w:val="28"/>
          <w:lang w:val="ru-RU"/>
        </w:rPr>
      </w:pPr>
      <w:r w:rsidRPr="00FF7960">
        <w:rPr>
          <w:b/>
          <w:sz w:val="28"/>
          <w:lang w:val="ru-RU"/>
        </w:rPr>
        <w:tab/>
      </w:r>
    </w:p>
    <w:p w:rsidR="00FF7960" w:rsidRDefault="00FF7960">
      <w:pPr>
        <w:jc w:val="center"/>
        <w:rPr>
          <w:b/>
          <w:sz w:val="28"/>
          <w:lang w:val="ru-RU"/>
        </w:rPr>
      </w:pPr>
    </w:p>
    <w:p w:rsidR="0017516E" w:rsidRPr="00FF7960" w:rsidRDefault="00A32461">
      <w:pPr>
        <w:jc w:val="center"/>
        <w:rPr>
          <w:lang w:val="ru-RU"/>
        </w:rPr>
      </w:pPr>
      <w:r w:rsidRPr="00FF7960">
        <w:rPr>
          <w:b/>
          <w:sz w:val="32"/>
          <w:szCs w:val="32"/>
          <w:lang w:val="ru-RU"/>
        </w:rPr>
        <w:lastRenderedPageBreak/>
        <w:t>Расчет эффективности реализации подпрограммы</w:t>
      </w:r>
    </w:p>
    <w:p w:rsidR="00FF7960" w:rsidRPr="00FF7960" w:rsidRDefault="00FF7960" w:rsidP="00FF7960">
      <w:pPr>
        <w:jc w:val="center"/>
        <w:rPr>
          <w:b/>
          <w:sz w:val="28"/>
          <w:szCs w:val="28"/>
          <w:lang w:val="ru-RU"/>
        </w:rPr>
      </w:pPr>
      <w:r w:rsidRPr="00FF7960">
        <w:rPr>
          <w:b/>
          <w:sz w:val="28"/>
          <w:szCs w:val="28"/>
          <w:lang w:val="ru-RU"/>
        </w:rPr>
        <w:t>«Профилактика терроризма и экстремизма, а также минимизация и (или) ликвидация последствий проявления терроризма и экстремизма на территории Кавказского сельского поселения Кавказского района</w:t>
      </w:r>
    </w:p>
    <w:p w:rsidR="00FF7960" w:rsidRPr="00FF7960" w:rsidRDefault="00FF7960" w:rsidP="00FF7960">
      <w:pPr>
        <w:jc w:val="center"/>
        <w:rPr>
          <w:b/>
          <w:sz w:val="28"/>
          <w:szCs w:val="28"/>
          <w:lang w:val="ru-RU"/>
        </w:rPr>
      </w:pPr>
      <w:r w:rsidRPr="00FF7960">
        <w:rPr>
          <w:b/>
          <w:sz w:val="28"/>
          <w:szCs w:val="28"/>
          <w:lang w:val="ru-RU"/>
        </w:rPr>
        <w:t>на 2015 – 2017</w:t>
      </w:r>
      <w:r>
        <w:rPr>
          <w:b/>
          <w:sz w:val="28"/>
          <w:szCs w:val="28"/>
          <w:lang w:val="ru-RU"/>
        </w:rPr>
        <w:t xml:space="preserve"> </w:t>
      </w:r>
      <w:r w:rsidRPr="00FF7960">
        <w:rPr>
          <w:b/>
          <w:sz w:val="28"/>
          <w:szCs w:val="28"/>
          <w:lang w:val="ru-RU"/>
        </w:rPr>
        <w:t>годы»</w:t>
      </w:r>
    </w:p>
    <w:p w:rsidR="0017516E" w:rsidRDefault="0017516E">
      <w:pPr>
        <w:ind w:firstLine="851"/>
        <w:jc w:val="center"/>
        <w:rPr>
          <w:rFonts w:cs="Times New Roman"/>
          <w:b/>
          <w:color w:val="00000A"/>
          <w:sz w:val="28"/>
          <w:szCs w:val="28"/>
          <w:lang w:val="ru-RU" w:eastAsia="ru-RU" w:bidi="ar-SA"/>
        </w:rPr>
      </w:pPr>
    </w:p>
    <w:p w:rsidR="0017516E" w:rsidRDefault="00A32461">
      <w:pPr>
        <w:ind w:firstLine="851"/>
        <w:jc w:val="both"/>
        <w:rPr>
          <w:color w:val="000000"/>
          <w:sz w:val="28"/>
          <w:u w:val="single"/>
          <w:lang w:val="ru-RU"/>
        </w:rPr>
      </w:pPr>
      <w:r w:rsidRPr="00FF7960">
        <w:rPr>
          <w:color w:val="000000"/>
          <w:sz w:val="28"/>
          <w:u w:val="single"/>
          <w:lang w:val="ru-RU"/>
        </w:rPr>
        <w:t>1. Оценка степени реализации мероприятий подпрограммы и достижения ожидаемых непосредственных результатов их реализации:</w:t>
      </w:r>
    </w:p>
    <w:p w:rsidR="00FF7960" w:rsidRPr="00FF7960" w:rsidRDefault="00FF7960">
      <w:pPr>
        <w:ind w:firstLine="851"/>
        <w:jc w:val="both"/>
        <w:rPr>
          <w:color w:val="000000"/>
          <w:sz w:val="28"/>
          <w:u w:val="single"/>
          <w:lang w:val="ru-RU"/>
        </w:rPr>
      </w:pPr>
    </w:p>
    <w:p w:rsidR="0017516E" w:rsidRDefault="00FF7960">
      <w:pPr>
        <w:ind w:firstLine="851"/>
        <w:jc w:val="both"/>
        <w:rPr>
          <w:color w:val="000000"/>
          <w:sz w:val="28"/>
          <w:lang w:val="ru-RU"/>
        </w:rPr>
      </w:pPr>
      <w:proofErr w:type="spellStart"/>
      <w:r>
        <w:rPr>
          <w:color w:val="000000"/>
          <w:sz w:val="28"/>
          <w:lang w:val="ru-RU"/>
        </w:rPr>
        <w:t>СРм</w:t>
      </w:r>
      <w:proofErr w:type="spellEnd"/>
      <w:r>
        <w:rPr>
          <w:color w:val="000000"/>
          <w:sz w:val="28"/>
          <w:lang w:val="ru-RU"/>
        </w:rPr>
        <w:t xml:space="preserve"> = </w:t>
      </w:r>
      <w:proofErr w:type="spellStart"/>
      <w:r>
        <w:rPr>
          <w:color w:val="000000"/>
          <w:sz w:val="28"/>
          <w:lang w:val="ru-RU"/>
        </w:rPr>
        <w:t>Мв</w:t>
      </w:r>
      <w:proofErr w:type="spellEnd"/>
      <w:r>
        <w:rPr>
          <w:color w:val="000000"/>
          <w:sz w:val="28"/>
          <w:lang w:val="ru-RU"/>
        </w:rPr>
        <w:t>/М = 1/1 = 1</w:t>
      </w:r>
      <w:r w:rsidR="00A32461" w:rsidRPr="00FF7960">
        <w:rPr>
          <w:color w:val="000000"/>
          <w:sz w:val="28"/>
          <w:lang w:val="ru-RU"/>
        </w:rPr>
        <w:t>, где</w:t>
      </w:r>
    </w:p>
    <w:p w:rsidR="00FF7960" w:rsidRPr="00FF7960" w:rsidRDefault="00FF7960">
      <w:pPr>
        <w:ind w:firstLine="851"/>
        <w:jc w:val="both"/>
        <w:rPr>
          <w:color w:val="000000"/>
          <w:sz w:val="28"/>
          <w:lang w:val="ru-RU"/>
        </w:rPr>
      </w:pPr>
    </w:p>
    <w:p w:rsidR="0017516E" w:rsidRPr="00FF7960" w:rsidRDefault="00A32461">
      <w:pPr>
        <w:jc w:val="both"/>
        <w:rPr>
          <w:color w:val="000000"/>
          <w:sz w:val="28"/>
          <w:lang w:val="ru-RU"/>
        </w:rPr>
      </w:pPr>
      <w:proofErr w:type="spellStart"/>
      <w:r w:rsidRPr="00FF7960">
        <w:rPr>
          <w:color w:val="000000"/>
          <w:sz w:val="28"/>
          <w:lang w:val="ru-RU"/>
        </w:rPr>
        <w:t>СРм</w:t>
      </w:r>
      <w:proofErr w:type="spellEnd"/>
      <w:r w:rsidRPr="00FF7960">
        <w:rPr>
          <w:color w:val="000000"/>
          <w:sz w:val="28"/>
          <w:lang w:val="ru-RU"/>
        </w:rPr>
        <w:t xml:space="preserve"> - степень реализации мероприятий;</w:t>
      </w:r>
    </w:p>
    <w:p w:rsidR="0017516E" w:rsidRPr="00FF7960" w:rsidRDefault="00A32461">
      <w:pPr>
        <w:jc w:val="both"/>
        <w:rPr>
          <w:color w:val="000000"/>
          <w:sz w:val="28"/>
          <w:lang w:val="ru-RU"/>
        </w:rPr>
      </w:pPr>
      <w:proofErr w:type="spellStart"/>
      <w:r w:rsidRPr="00FF7960">
        <w:rPr>
          <w:color w:val="000000"/>
          <w:sz w:val="28"/>
          <w:lang w:val="ru-RU"/>
        </w:rPr>
        <w:t>Мв</w:t>
      </w:r>
      <w:proofErr w:type="spellEnd"/>
      <w:r w:rsidRPr="00FF7960">
        <w:rPr>
          <w:color w:val="000000"/>
          <w:sz w:val="28"/>
          <w:lang w:val="ru-RU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17516E" w:rsidRPr="00FF7960" w:rsidRDefault="00A32461">
      <w:pPr>
        <w:jc w:val="both"/>
        <w:rPr>
          <w:color w:val="000000"/>
          <w:sz w:val="28"/>
          <w:lang w:val="ru-RU"/>
        </w:rPr>
      </w:pPr>
      <w:r w:rsidRPr="00FF7960">
        <w:rPr>
          <w:color w:val="000000"/>
          <w:sz w:val="28"/>
          <w:lang w:val="ru-RU"/>
        </w:rPr>
        <w:t>М - общее количество мероприятий, запланированных к реализации в отчетном году.</w:t>
      </w:r>
    </w:p>
    <w:p w:rsidR="0017516E" w:rsidRDefault="00A32461">
      <w:pPr>
        <w:ind w:firstLine="851"/>
        <w:jc w:val="both"/>
        <w:rPr>
          <w:color w:val="000000"/>
          <w:sz w:val="28"/>
          <w:u w:val="single"/>
          <w:lang w:val="ru-RU"/>
        </w:rPr>
      </w:pPr>
      <w:r w:rsidRPr="00FF7960">
        <w:rPr>
          <w:color w:val="000000"/>
          <w:sz w:val="28"/>
          <w:u w:val="single"/>
          <w:lang w:val="ru-RU"/>
        </w:rPr>
        <w:t>2.Степень соответствия запланированному уровню расходов подпрограммы:</w:t>
      </w:r>
    </w:p>
    <w:p w:rsidR="00FF7960" w:rsidRPr="00FF7960" w:rsidRDefault="00FF7960">
      <w:pPr>
        <w:ind w:firstLine="851"/>
        <w:jc w:val="both"/>
        <w:rPr>
          <w:lang w:val="ru-RU"/>
        </w:rPr>
      </w:pPr>
    </w:p>
    <w:p w:rsidR="0017516E" w:rsidRDefault="00A32461">
      <w:pPr>
        <w:ind w:firstLine="851"/>
        <w:jc w:val="both"/>
        <w:rPr>
          <w:rFonts w:cs="Times New Roman"/>
          <w:color w:val="000000"/>
          <w:sz w:val="28"/>
          <w:szCs w:val="28"/>
          <w:lang w:val="ru-RU"/>
        </w:rPr>
      </w:pPr>
      <w:proofErr w:type="spellStart"/>
      <w:r w:rsidRPr="00FF7960">
        <w:rPr>
          <w:rFonts w:cs="Times New Roman"/>
          <w:sz w:val="28"/>
          <w:szCs w:val="28"/>
          <w:lang w:val="ru-RU"/>
        </w:rPr>
        <w:t>ССуз</w:t>
      </w:r>
      <w:r w:rsidRPr="00FF7960">
        <w:rPr>
          <w:sz w:val="28"/>
          <w:szCs w:val="28"/>
          <w:lang w:val="ru-RU"/>
        </w:rPr>
        <w:t>=Зф</w:t>
      </w:r>
      <w:proofErr w:type="spellEnd"/>
      <w:r w:rsidRPr="00FF7960">
        <w:rPr>
          <w:sz w:val="28"/>
          <w:szCs w:val="28"/>
          <w:lang w:val="ru-RU"/>
        </w:rPr>
        <w:t xml:space="preserve"> / </w:t>
      </w:r>
      <w:proofErr w:type="spellStart"/>
      <w:r w:rsidRPr="00FF7960">
        <w:rPr>
          <w:sz w:val="28"/>
          <w:szCs w:val="28"/>
          <w:lang w:val="ru-RU"/>
        </w:rPr>
        <w:t>Зп</w:t>
      </w:r>
      <w:proofErr w:type="spellEnd"/>
      <w:r w:rsidRPr="00FF7960">
        <w:rPr>
          <w:rFonts w:cs="Times New Roman"/>
          <w:sz w:val="28"/>
          <w:szCs w:val="28"/>
          <w:lang w:val="ru-RU"/>
        </w:rPr>
        <w:t xml:space="preserve"> =10/10=1</w:t>
      </w:r>
      <w:r w:rsidRPr="00FF7960">
        <w:rPr>
          <w:rFonts w:cs="Times New Roman"/>
          <w:color w:val="000000"/>
          <w:sz w:val="28"/>
          <w:szCs w:val="28"/>
          <w:lang w:val="ru-RU"/>
        </w:rPr>
        <w:t>, где</w:t>
      </w:r>
    </w:p>
    <w:p w:rsidR="00FF7960" w:rsidRPr="00FF7960" w:rsidRDefault="00FF7960">
      <w:pPr>
        <w:ind w:firstLine="851"/>
        <w:jc w:val="both"/>
        <w:rPr>
          <w:lang w:val="ru-RU"/>
        </w:rPr>
      </w:pPr>
    </w:p>
    <w:p w:rsidR="0017516E" w:rsidRPr="00FF7960" w:rsidRDefault="00A32461">
      <w:pPr>
        <w:jc w:val="both"/>
        <w:rPr>
          <w:color w:val="000000"/>
          <w:sz w:val="28"/>
          <w:lang w:val="ru-RU"/>
        </w:rPr>
      </w:pPr>
      <w:proofErr w:type="spellStart"/>
      <w:r w:rsidRPr="00FF7960">
        <w:rPr>
          <w:color w:val="000000"/>
          <w:sz w:val="28"/>
          <w:lang w:val="ru-RU"/>
        </w:rPr>
        <w:t>ССуз</w:t>
      </w:r>
      <w:proofErr w:type="spellEnd"/>
      <w:r w:rsidRPr="00FF7960">
        <w:rPr>
          <w:color w:val="000000"/>
          <w:sz w:val="28"/>
          <w:lang w:val="ru-RU"/>
        </w:rPr>
        <w:t xml:space="preserve"> - степень соответствия запланированному уровню расходов;</w:t>
      </w:r>
    </w:p>
    <w:p w:rsidR="0017516E" w:rsidRPr="00FF7960" w:rsidRDefault="00A32461">
      <w:pPr>
        <w:jc w:val="both"/>
        <w:rPr>
          <w:color w:val="000000"/>
          <w:sz w:val="28"/>
          <w:lang w:val="ru-RU"/>
        </w:rPr>
      </w:pPr>
      <w:proofErr w:type="spellStart"/>
      <w:r w:rsidRPr="00FF7960">
        <w:rPr>
          <w:color w:val="000000"/>
          <w:sz w:val="28"/>
          <w:lang w:val="ru-RU"/>
        </w:rPr>
        <w:t>Зф</w:t>
      </w:r>
      <w:proofErr w:type="spellEnd"/>
      <w:r w:rsidRPr="00FF7960">
        <w:rPr>
          <w:color w:val="000000"/>
          <w:sz w:val="28"/>
          <w:lang w:val="ru-RU"/>
        </w:rPr>
        <w:t xml:space="preserve"> - фактические расходы на реализацию подпрограммы в отчетном году;</w:t>
      </w:r>
    </w:p>
    <w:p w:rsidR="0017516E" w:rsidRDefault="00A32461">
      <w:pPr>
        <w:jc w:val="both"/>
        <w:rPr>
          <w:color w:val="000000"/>
          <w:sz w:val="28"/>
          <w:lang w:val="ru-RU"/>
        </w:rPr>
      </w:pPr>
      <w:proofErr w:type="spellStart"/>
      <w:proofErr w:type="gramStart"/>
      <w:r w:rsidRPr="00FF7960">
        <w:rPr>
          <w:color w:val="000000"/>
          <w:sz w:val="28"/>
          <w:lang w:val="ru-RU"/>
        </w:rPr>
        <w:t>Зп</w:t>
      </w:r>
      <w:proofErr w:type="spellEnd"/>
      <w:r w:rsidRPr="00FF7960">
        <w:rPr>
          <w:color w:val="000000"/>
          <w:sz w:val="28"/>
          <w:lang w:val="ru-RU"/>
        </w:rPr>
        <w:t xml:space="preserve">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FF7960" w:rsidRPr="00FF7960" w:rsidRDefault="00FF7960">
      <w:pPr>
        <w:jc w:val="both"/>
        <w:rPr>
          <w:color w:val="000000"/>
          <w:sz w:val="28"/>
          <w:lang w:val="ru-RU"/>
        </w:rPr>
      </w:pPr>
    </w:p>
    <w:p w:rsidR="0017516E" w:rsidRDefault="00A32461">
      <w:pPr>
        <w:ind w:firstLine="851"/>
        <w:jc w:val="both"/>
        <w:rPr>
          <w:color w:val="000000"/>
          <w:sz w:val="28"/>
          <w:lang w:val="ru-RU"/>
        </w:rPr>
      </w:pPr>
      <w:r w:rsidRPr="00FF7960">
        <w:rPr>
          <w:color w:val="000000"/>
          <w:sz w:val="28"/>
          <w:u w:val="single"/>
          <w:lang w:val="ru-RU"/>
        </w:rPr>
        <w:t>3.Эффективность использования бюджетных средств подпрограммы</w:t>
      </w:r>
      <w:r w:rsidRPr="00FF7960">
        <w:rPr>
          <w:color w:val="000000"/>
          <w:sz w:val="28"/>
          <w:lang w:val="ru-RU"/>
        </w:rPr>
        <w:t>:</w:t>
      </w:r>
    </w:p>
    <w:p w:rsidR="00FF7960" w:rsidRPr="00FF7960" w:rsidRDefault="00FF7960">
      <w:pPr>
        <w:ind w:firstLine="851"/>
        <w:jc w:val="both"/>
        <w:rPr>
          <w:lang w:val="ru-RU"/>
        </w:rPr>
      </w:pPr>
    </w:p>
    <w:p w:rsidR="0017516E" w:rsidRDefault="00FF7960">
      <w:pPr>
        <w:ind w:firstLine="851"/>
        <w:jc w:val="both"/>
        <w:rPr>
          <w:color w:val="000000"/>
          <w:sz w:val="28"/>
          <w:lang w:val="ru-RU"/>
        </w:rPr>
      </w:pPr>
      <w:proofErr w:type="spellStart"/>
      <w:r>
        <w:rPr>
          <w:color w:val="000000"/>
          <w:sz w:val="28"/>
          <w:lang w:val="ru-RU"/>
        </w:rPr>
        <w:t>Эис</w:t>
      </w:r>
      <w:proofErr w:type="spellEnd"/>
      <w:r>
        <w:rPr>
          <w:color w:val="000000"/>
          <w:sz w:val="28"/>
          <w:lang w:val="ru-RU"/>
        </w:rPr>
        <w:t xml:space="preserve"> = </w:t>
      </w:r>
      <w:proofErr w:type="spellStart"/>
      <w:r>
        <w:rPr>
          <w:color w:val="000000"/>
          <w:sz w:val="28"/>
          <w:lang w:val="ru-RU"/>
        </w:rPr>
        <w:t>СРм</w:t>
      </w:r>
      <w:proofErr w:type="spellEnd"/>
      <w:r>
        <w:rPr>
          <w:color w:val="000000"/>
          <w:sz w:val="28"/>
          <w:lang w:val="ru-RU"/>
        </w:rPr>
        <w:t>/</w:t>
      </w:r>
      <w:proofErr w:type="spellStart"/>
      <w:r>
        <w:rPr>
          <w:color w:val="000000"/>
          <w:sz w:val="28"/>
          <w:lang w:val="ru-RU"/>
        </w:rPr>
        <w:t>ССуз</w:t>
      </w:r>
      <w:proofErr w:type="spellEnd"/>
      <w:r>
        <w:rPr>
          <w:color w:val="000000"/>
          <w:sz w:val="28"/>
          <w:lang w:val="ru-RU"/>
        </w:rPr>
        <w:t xml:space="preserve"> = 1/1 = 1</w:t>
      </w:r>
    </w:p>
    <w:p w:rsidR="00FF7960" w:rsidRPr="00FF7960" w:rsidRDefault="00FF7960">
      <w:pPr>
        <w:ind w:firstLine="851"/>
        <w:jc w:val="both"/>
        <w:rPr>
          <w:color w:val="000000"/>
          <w:sz w:val="28"/>
          <w:lang w:val="ru-RU"/>
        </w:rPr>
      </w:pPr>
    </w:p>
    <w:p w:rsidR="0017516E" w:rsidRDefault="00A32461">
      <w:pPr>
        <w:ind w:firstLine="851"/>
        <w:jc w:val="both"/>
        <w:rPr>
          <w:color w:val="000000"/>
          <w:sz w:val="28"/>
          <w:u w:val="single"/>
          <w:lang w:val="ru-RU"/>
        </w:rPr>
      </w:pPr>
      <w:r w:rsidRPr="00FF7960">
        <w:rPr>
          <w:color w:val="000000"/>
          <w:sz w:val="28"/>
          <w:u w:val="single"/>
          <w:lang w:val="ru-RU"/>
        </w:rPr>
        <w:t>4.Степень достижения планового значения целевого показателя:</w:t>
      </w:r>
    </w:p>
    <w:p w:rsidR="00FF7960" w:rsidRPr="00FF7960" w:rsidRDefault="00FF7960">
      <w:pPr>
        <w:ind w:firstLine="851"/>
        <w:jc w:val="both"/>
        <w:rPr>
          <w:color w:val="000000"/>
          <w:sz w:val="28"/>
          <w:u w:val="single"/>
          <w:lang w:val="ru-RU"/>
        </w:rPr>
      </w:pPr>
    </w:p>
    <w:p w:rsidR="0017516E" w:rsidRPr="00FF7960" w:rsidRDefault="00A32461">
      <w:pPr>
        <w:jc w:val="both"/>
        <w:rPr>
          <w:lang w:val="ru-RU"/>
        </w:rPr>
      </w:pPr>
      <w:proofErr w:type="spellStart"/>
      <w:r w:rsidRPr="00FF7960">
        <w:rPr>
          <w:sz w:val="28"/>
          <w:szCs w:val="28"/>
          <w:lang w:val="ru-RU"/>
        </w:rPr>
        <w:t>СДп</w:t>
      </w:r>
      <w:proofErr w:type="spellEnd"/>
      <w:r w:rsidRPr="00FF7960">
        <w:rPr>
          <w:sz w:val="28"/>
          <w:szCs w:val="28"/>
          <w:lang w:val="ru-RU"/>
        </w:rPr>
        <w:t>/</w:t>
      </w:r>
      <w:proofErr w:type="spellStart"/>
      <w:r w:rsidRPr="00FF7960">
        <w:rPr>
          <w:sz w:val="28"/>
          <w:szCs w:val="28"/>
          <w:lang w:val="ru-RU"/>
        </w:rPr>
        <w:t>ппз</w:t>
      </w:r>
      <w:proofErr w:type="spellEnd"/>
      <w:r w:rsidRPr="00FF7960">
        <w:rPr>
          <w:sz w:val="28"/>
          <w:szCs w:val="28"/>
          <w:lang w:val="ru-RU"/>
        </w:rPr>
        <w:t xml:space="preserve"> = </w:t>
      </w:r>
      <w:proofErr w:type="spellStart"/>
      <w:r w:rsidRPr="00FF7960">
        <w:rPr>
          <w:sz w:val="28"/>
          <w:szCs w:val="28"/>
          <w:lang w:val="ru-RU"/>
        </w:rPr>
        <w:t>ЗПп</w:t>
      </w:r>
      <w:proofErr w:type="spellEnd"/>
      <w:r w:rsidRPr="00FF7960">
        <w:rPr>
          <w:sz w:val="28"/>
          <w:szCs w:val="28"/>
          <w:lang w:val="ru-RU"/>
        </w:rPr>
        <w:t>/</w:t>
      </w:r>
      <w:proofErr w:type="spellStart"/>
      <w:r w:rsidRPr="00FF7960">
        <w:rPr>
          <w:sz w:val="28"/>
          <w:szCs w:val="28"/>
          <w:lang w:val="ru-RU"/>
        </w:rPr>
        <w:t>пф</w:t>
      </w:r>
      <w:proofErr w:type="spellEnd"/>
      <w:r w:rsidRPr="00FF7960">
        <w:rPr>
          <w:sz w:val="28"/>
          <w:szCs w:val="28"/>
          <w:lang w:val="ru-RU"/>
        </w:rPr>
        <w:t xml:space="preserve"> / </w:t>
      </w:r>
      <w:proofErr w:type="spellStart"/>
      <w:r w:rsidRPr="00FF7960">
        <w:rPr>
          <w:sz w:val="28"/>
          <w:szCs w:val="28"/>
          <w:lang w:val="ru-RU"/>
        </w:rPr>
        <w:t>ЗПп</w:t>
      </w:r>
      <w:proofErr w:type="spellEnd"/>
      <w:r w:rsidRPr="00FF7960">
        <w:rPr>
          <w:sz w:val="28"/>
          <w:szCs w:val="28"/>
          <w:lang w:val="ru-RU"/>
        </w:rPr>
        <w:t>/</w:t>
      </w:r>
      <w:proofErr w:type="spellStart"/>
      <w:r w:rsidRPr="00FF7960">
        <w:rPr>
          <w:sz w:val="28"/>
          <w:szCs w:val="28"/>
          <w:lang w:val="ru-RU"/>
        </w:rPr>
        <w:t>пп</w:t>
      </w:r>
      <w:proofErr w:type="spellEnd"/>
      <w:r w:rsidRPr="00FF7960">
        <w:rPr>
          <w:sz w:val="28"/>
          <w:szCs w:val="28"/>
          <w:lang w:val="ru-RU"/>
        </w:rPr>
        <w:t xml:space="preserve">,  для целевых показателей, желаемой тенденцией развития которых является тенденция  </w:t>
      </w:r>
      <w:r w:rsidRPr="00FF7960">
        <w:rPr>
          <w:i/>
          <w:sz w:val="28"/>
          <w:szCs w:val="28"/>
          <w:lang w:val="ru-RU"/>
        </w:rPr>
        <w:t>увеличения значений</w:t>
      </w:r>
      <w:r w:rsidRPr="00FF7960">
        <w:rPr>
          <w:sz w:val="28"/>
          <w:szCs w:val="28"/>
          <w:lang w:val="ru-RU"/>
        </w:rPr>
        <w:t>;</w:t>
      </w:r>
    </w:p>
    <w:p w:rsidR="0017516E" w:rsidRPr="00FF7960" w:rsidRDefault="00A32461">
      <w:pPr>
        <w:jc w:val="both"/>
        <w:rPr>
          <w:lang w:val="ru-RU"/>
        </w:rPr>
      </w:pPr>
      <w:proofErr w:type="spellStart"/>
      <w:r w:rsidRPr="00FF7960">
        <w:rPr>
          <w:sz w:val="28"/>
          <w:szCs w:val="28"/>
          <w:lang w:val="ru-RU"/>
        </w:rPr>
        <w:t>СДп</w:t>
      </w:r>
      <w:proofErr w:type="spellEnd"/>
      <w:r w:rsidRPr="00FF7960">
        <w:rPr>
          <w:sz w:val="28"/>
          <w:szCs w:val="28"/>
          <w:lang w:val="ru-RU"/>
        </w:rPr>
        <w:t>/</w:t>
      </w:r>
      <w:proofErr w:type="spellStart"/>
      <w:r w:rsidRPr="00FF7960">
        <w:rPr>
          <w:sz w:val="28"/>
          <w:szCs w:val="28"/>
          <w:lang w:val="ru-RU"/>
        </w:rPr>
        <w:t>ппз</w:t>
      </w:r>
      <w:proofErr w:type="spellEnd"/>
      <w:r w:rsidRPr="00FF7960">
        <w:rPr>
          <w:sz w:val="28"/>
          <w:szCs w:val="28"/>
          <w:lang w:val="ru-RU"/>
        </w:rPr>
        <w:t xml:space="preserve"> = </w:t>
      </w:r>
      <w:proofErr w:type="spellStart"/>
      <w:r w:rsidRPr="00FF7960">
        <w:rPr>
          <w:sz w:val="28"/>
          <w:szCs w:val="28"/>
          <w:lang w:val="ru-RU"/>
        </w:rPr>
        <w:t>ЗПп</w:t>
      </w:r>
      <w:proofErr w:type="spellEnd"/>
      <w:r w:rsidRPr="00FF7960">
        <w:rPr>
          <w:sz w:val="28"/>
          <w:szCs w:val="28"/>
          <w:lang w:val="ru-RU"/>
        </w:rPr>
        <w:t>/</w:t>
      </w:r>
      <w:proofErr w:type="spellStart"/>
      <w:r w:rsidRPr="00FF7960">
        <w:rPr>
          <w:sz w:val="28"/>
          <w:szCs w:val="28"/>
          <w:lang w:val="ru-RU"/>
        </w:rPr>
        <w:t>пп</w:t>
      </w:r>
      <w:proofErr w:type="spellEnd"/>
      <w:r w:rsidRPr="00FF7960">
        <w:rPr>
          <w:sz w:val="28"/>
          <w:szCs w:val="28"/>
          <w:lang w:val="ru-RU"/>
        </w:rPr>
        <w:t xml:space="preserve"> / </w:t>
      </w:r>
      <w:proofErr w:type="spellStart"/>
      <w:r w:rsidRPr="00FF7960">
        <w:rPr>
          <w:sz w:val="28"/>
          <w:szCs w:val="28"/>
          <w:lang w:val="ru-RU"/>
        </w:rPr>
        <w:t>ЗПп</w:t>
      </w:r>
      <w:proofErr w:type="spellEnd"/>
      <w:r w:rsidRPr="00FF7960">
        <w:rPr>
          <w:sz w:val="28"/>
          <w:szCs w:val="28"/>
          <w:lang w:val="ru-RU"/>
        </w:rPr>
        <w:t>/</w:t>
      </w:r>
      <w:proofErr w:type="spellStart"/>
      <w:r w:rsidRPr="00FF7960">
        <w:rPr>
          <w:sz w:val="28"/>
          <w:szCs w:val="28"/>
          <w:lang w:val="ru-RU"/>
        </w:rPr>
        <w:t>пф</w:t>
      </w:r>
      <w:proofErr w:type="spellEnd"/>
      <w:r w:rsidRPr="00FF7960">
        <w:rPr>
          <w:sz w:val="28"/>
          <w:szCs w:val="28"/>
          <w:lang w:val="ru-RU"/>
        </w:rPr>
        <w:t xml:space="preserve">, для целевых показателей, желаемой тенденцией развития которых является тенденция  уменьшения </w:t>
      </w:r>
      <w:r w:rsidRPr="00FF7960">
        <w:rPr>
          <w:i/>
          <w:sz w:val="28"/>
          <w:szCs w:val="28"/>
          <w:lang w:val="ru-RU"/>
        </w:rPr>
        <w:t>значений</w:t>
      </w:r>
      <w:r w:rsidRPr="00FF7960">
        <w:rPr>
          <w:sz w:val="28"/>
          <w:szCs w:val="28"/>
          <w:lang w:val="ru-RU"/>
        </w:rPr>
        <w:t>, где:</w:t>
      </w:r>
    </w:p>
    <w:p w:rsidR="0017516E" w:rsidRPr="00FF7960" w:rsidRDefault="00A32461">
      <w:pPr>
        <w:jc w:val="both"/>
        <w:rPr>
          <w:sz w:val="28"/>
          <w:szCs w:val="28"/>
          <w:lang w:val="ru-RU"/>
        </w:rPr>
      </w:pPr>
      <w:proofErr w:type="spellStart"/>
      <w:r w:rsidRPr="00FF7960">
        <w:rPr>
          <w:sz w:val="28"/>
          <w:szCs w:val="28"/>
          <w:lang w:val="ru-RU"/>
        </w:rPr>
        <w:t>СДп</w:t>
      </w:r>
      <w:proofErr w:type="spellEnd"/>
      <w:r w:rsidRPr="00FF7960">
        <w:rPr>
          <w:sz w:val="28"/>
          <w:szCs w:val="28"/>
          <w:lang w:val="ru-RU"/>
        </w:rPr>
        <w:t>/</w:t>
      </w:r>
      <w:proofErr w:type="spellStart"/>
      <w:r w:rsidRPr="00FF7960">
        <w:rPr>
          <w:sz w:val="28"/>
          <w:szCs w:val="28"/>
          <w:lang w:val="ru-RU"/>
        </w:rPr>
        <w:t>ппз</w:t>
      </w:r>
      <w:proofErr w:type="spellEnd"/>
      <w:r w:rsidRPr="00FF7960">
        <w:rPr>
          <w:sz w:val="28"/>
          <w:szCs w:val="28"/>
          <w:lang w:val="ru-RU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17516E" w:rsidRPr="00FF7960" w:rsidRDefault="00A32461">
      <w:pPr>
        <w:jc w:val="both"/>
        <w:rPr>
          <w:sz w:val="28"/>
          <w:szCs w:val="28"/>
          <w:lang w:val="ru-RU"/>
        </w:rPr>
      </w:pPr>
      <w:proofErr w:type="spellStart"/>
      <w:r w:rsidRPr="00FF7960">
        <w:rPr>
          <w:sz w:val="28"/>
          <w:szCs w:val="28"/>
          <w:lang w:val="ru-RU"/>
        </w:rPr>
        <w:t>ЗПп</w:t>
      </w:r>
      <w:proofErr w:type="spellEnd"/>
      <w:r w:rsidRPr="00FF7960">
        <w:rPr>
          <w:sz w:val="28"/>
          <w:szCs w:val="28"/>
          <w:lang w:val="ru-RU"/>
        </w:rPr>
        <w:t>/</w:t>
      </w:r>
      <w:proofErr w:type="spellStart"/>
      <w:r w:rsidRPr="00FF7960">
        <w:rPr>
          <w:sz w:val="28"/>
          <w:szCs w:val="28"/>
          <w:lang w:val="ru-RU"/>
        </w:rPr>
        <w:t>пф</w:t>
      </w:r>
      <w:proofErr w:type="spellEnd"/>
      <w:r w:rsidRPr="00FF7960">
        <w:rPr>
          <w:sz w:val="28"/>
          <w:szCs w:val="28"/>
          <w:lang w:val="ru-RU"/>
        </w:rPr>
        <w:t xml:space="preserve">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17516E" w:rsidRPr="00FF7960" w:rsidRDefault="00A32461">
      <w:pPr>
        <w:jc w:val="both"/>
        <w:rPr>
          <w:sz w:val="28"/>
          <w:szCs w:val="28"/>
          <w:lang w:val="ru-RU"/>
        </w:rPr>
      </w:pPr>
      <w:proofErr w:type="spellStart"/>
      <w:r w:rsidRPr="00FF7960">
        <w:rPr>
          <w:sz w:val="28"/>
          <w:szCs w:val="28"/>
          <w:lang w:val="ru-RU"/>
        </w:rPr>
        <w:t>ЗПп</w:t>
      </w:r>
      <w:proofErr w:type="spellEnd"/>
      <w:r w:rsidRPr="00FF7960">
        <w:rPr>
          <w:sz w:val="28"/>
          <w:szCs w:val="28"/>
          <w:lang w:val="ru-RU"/>
        </w:rPr>
        <w:t>/</w:t>
      </w:r>
      <w:proofErr w:type="spellStart"/>
      <w:r w:rsidRPr="00FF7960">
        <w:rPr>
          <w:sz w:val="28"/>
          <w:szCs w:val="28"/>
          <w:lang w:val="ru-RU"/>
        </w:rPr>
        <w:t>пп</w:t>
      </w:r>
      <w:proofErr w:type="spellEnd"/>
      <w:r w:rsidRPr="00FF7960">
        <w:rPr>
          <w:sz w:val="28"/>
          <w:szCs w:val="28"/>
          <w:lang w:val="ru-RU"/>
        </w:rPr>
        <w:t xml:space="preserve"> - плановое значение целевого показателя подпрограммы (ведомственной целевой программы, основного мероприятия).</w:t>
      </w:r>
    </w:p>
    <w:p w:rsidR="0017516E" w:rsidRPr="00B0449C" w:rsidRDefault="00B0449C">
      <w:pPr>
        <w:ind w:firstLine="851"/>
        <w:jc w:val="both"/>
        <w:rPr>
          <w:color w:val="000000"/>
          <w:sz w:val="28"/>
          <w:szCs w:val="22"/>
          <w:u w:val="single"/>
          <w:lang w:val="ru-RU" w:eastAsia="ru-RU" w:bidi="ar-SA"/>
        </w:rPr>
      </w:pPr>
      <w:r w:rsidRPr="00B0449C">
        <w:rPr>
          <w:color w:val="000000"/>
          <w:sz w:val="28"/>
          <w:szCs w:val="22"/>
          <w:u w:val="single"/>
          <w:lang w:val="ru-RU" w:eastAsia="ru-RU" w:bidi="ar-SA"/>
        </w:rPr>
        <w:lastRenderedPageBreak/>
        <w:t xml:space="preserve">Целевой показатель № 1 Приобретение листовок, буклетов, </w:t>
      </w:r>
      <w:proofErr w:type="spellStart"/>
      <w:r w:rsidRPr="00B0449C">
        <w:rPr>
          <w:color w:val="000000"/>
          <w:sz w:val="28"/>
          <w:szCs w:val="22"/>
          <w:u w:val="single"/>
          <w:lang w:val="ru-RU" w:eastAsia="ru-RU" w:bidi="ar-SA"/>
        </w:rPr>
        <w:t>плактов</w:t>
      </w:r>
      <w:proofErr w:type="spellEnd"/>
    </w:p>
    <w:p w:rsidR="00B0449C" w:rsidRDefault="00B0449C">
      <w:pPr>
        <w:ind w:firstLine="851"/>
        <w:jc w:val="both"/>
        <w:rPr>
          <w:color w:val="000000"/>
          <w:sz w:val="28"/>
          <w:szCs w:val="22"/>
          <w:lang w:val="ru-RU" w:eastAsia="ru-RU" w:bidi="ar-SA"/>
        </w:rPr>
      </w:pPr>
    </w:p>
    <w:p w:rsidR="00616C37" w:rsidRDefault="00616C37">
      <w:pPr>
        <w:ind w:firstLine="851"/>
        <w:jc w:val="both"/>
        <w:rPr>
          <w:color w:val="000000"/>
          <w:sz w:val="28"/>
          <w:szCs w:val="22"/>
          <w:lang w:val="ru-RU" w:eastAsia="ru-RU" w:bidi="ar-SA"/>
        </w:rPr>
      </w:pPr>
      <w:proofErr w:type="spellStart"/>
      <w:r w:rsidRPr="00FF7960">
        <w:rPr>
          <w:sz w:val="28"/>
          <w:szCs w:val="28"/>
          <w:lang w:val="ru-RU"/>
        </w:rPr>
        <w:t>СДп</w:t>
      </w:r>
      <w:proofErr w:type="spellEnd"/>
      <w:r w:rsidRPr="00FF7960">
        <w:rPr>
          <w:sz w:val="28"/>
          <w:szCs w:val="28"/>
          <w:lang w:val="ru-RU"/>
        </w:rPr>
        <w:t>/</w:t>
      </w:r>
      <w:proofErr w:type="spellStart"/>
      <w:r w:rsidRPr="00FF7960">
        <w:rPr>
          <w:sz w:val="28"/>
          <w:szCs w:val="28"/>
          <w:lang w:val="ru-RU"/>
        </w:rPr>
        <w:t>ппз</w:t>
      </w:r>
      <w:proofErr w:type="spellEnd"/>
      <w:r w:rsidRPr="00FF7960">
        <w:rPr>
          <w:sz w:val="28"/>
          <w:szCs w:val="28"/>
          <w:lang w:val="ru-RU"/>
        </w:rPr>
        <w:t xml:space="preserve"> = </w:t>
      </w:r>
      <w:proofErr w:type="spellStart"/>
      <w:r w:rsidRPr="00FF7960">
        <w:rPr>
          <w:sz w:val="28"/>
          <w:szCs w:val="28"/>
          <w:lang w:val="ru-RU"/>
        </w:rPr>
        <w:t>ЗПп</w:t>
      </w:r>
      <w:proofErr w:type="spellEnd"/>
      <w:r w:rsidRPr="00FF7960">
        <w:rPr>
          <w:sz w:val="28"/>
          <w:szCs w:val="28"/>
          <w:lang w:val="ru-RU"/>
        </w:rPr>
        <w:t>/</w:t>
      </w:r>
      <w:proofErr w:type="spellStart"/>
      <w:r w:rsidRPr="00FF7960">
        <w:rPr>
          <w:sz w:val="28"/>
          <w:szCs w:val="28"/>
          <w:lang w:val="ru-RU"/>
        </w:rPr>
        <w:t>пф</w:t>
      </w:r>
      <w:proofErr w:type="spellEnd"/>
      <w:r w:rsidRPr="00FF7960">
        <w:rPr>
          <w:sz w:val="28"/>
          <w:szCs w:val="28"/>
          <w:lang w:val="ru-RU"/>
        </w:rPr>
        <w:t xml:space="preserve"> / </w:t>
      </w:r>
      <w:proofErr w:type="spellStart"/>
      <w:r w:rsidRPr="00FF7960">
        <w:rPr>
          <w:sz w:val="28"/>
          <w:szCs w:val="28"/>
          <w:lang w:val="ru-RU"/>
        </w:rPr>
        <w:t>ЗПп</w:t>
      </w:r>
      <w:proofErr w:type="spellEnd"/>
      <w:r w:rsidRPr="00FF7960">
        <w:rPr>
          <w:sz w:val="28"/>
          <w:szCs w:val="28"/>
          <w:lang w:val="ru-RU"/>
        </w:rPr>
        <w:t>/</w:t>
      </w:r>
      <w:proofErr w:type="spellStart"/>
      <w:r w:rsidRPr="00FF7960">
        <w:rPr>
          <w:sz w:val="28"/>
          <w:szCs w:val="28"/>
          <w:lang w:val="ru-RU"/>
        </w:rPr>
        <w:t>пп</w:t>
      </w:r>
      <w:proofErr w:type="spellEnd"/>
      <w:r>
        <w:rPr>
          <w:sz w:val="28"/>
          <w:szCs w:val="28"/>
          <w:lang w:val="ru-RU"/>
        </w:rPr>
        <w:t xml:space="preserve"> = 121/300 = 0,4</w:t>
      </w:r>
    </w:p>
    <w:p w:rsidR="0017516E" w:rsidRPr="00FF7960" w:rsidRDefault="0017516E">
      <w:pPr>
        <w:jc w:val="both"/>
        <w:rPr>
          <w:rFonts w:cs="Times New Roman"/>
          <w:sz w:val="28"/>
          <w:szCs w:val="28"/>
          <w:lang w:val="ru-RU"/>
        </w:rPr>
      </w:pPr>
    </w:p>
    <w:p w:rsidR="0017516E" w:rsidRPr="00616C37" w:rsidRDefault="00A32461">
      <w:pPr>
        <w:ind w:firstLine="851"/>
        <w:jc w:val="both"/>
        <w:rPr>
          <w:u w:val="single"/>
        </w:rPr>
      </w:pPr>
      <w:r w:rsidRPr="00616C37">
        <w:rPr>
          <w:sz w:val="28"/>
          <w:szCs w:val="28"/>
          <w:u w:val="single"/>
        </w:rPr>
        <w:t>5</w:t>
      </w:r>
      <w:r w:rsidRPr="00616C37">
        <w:rPr>
          <w:color w:val="000000"/>
          <w:sz w:val="28"/>
          <w:szCs w:val="28"/>
          <w:u w:val="single"/>
        </w:rPr>
        <w:t>.</w:t>
      </w:r>
      <w:r w:rsidRPr="00616C37">
        <w:rPr>
          <w:color w:val="000000"/>
          <w:sz w:val="28"/>
          <w:u w:val="single"/>
        </w:rPr>
        <w:t xml:space="preserve">Степень </w:t>
      </w:r>
      <w:proofErr w:type="spellStart"/>
      <w:r w:rsidRPr="00616C37">
        <w:rPr>
          <w:color w:val="000000"/>
          <w:sz w:val="28"/>
          <w:u w:val="single"/>
        </w:rPr>
        <w:t>реализации</w:t>
      </w:r>
      <w:proofErr w:type="spellEnd"/>
      <w:r w:rsidRPr="00616C37">
        <w:rPr>
          <w:color w:val="000000"/>
          <w:sz w:val="28"/>
          <w:u w:val="single"/>
        </w:rPr>
        <w:t xml:space="preserve"> </w:t>
      </w:r>
      <w:proofErr w:type="spellStart"/>
      <w:r w:rsidRPr="00616C37">
        <w:rPr>
          <w:color w:val="000000"/>
          <w:sz w:val="28"/>
          <w:u w:val="single"/>
        </w:rPr>
        <w:t>подпрограммы</w:t>
      </w:r>
      <w:proofErr w:type="spellEnd"/>
      <w:r w:rsidRPr="00616C37">
        <w:rPr>
          <w:color w:val="000000"/>
          <w:sz w:val="28"/>
          <w:u w:val="single"/>
        </w:rPr>
        <w:t>:</w:t>
      </w:r>
    </w:p>
    <w:p w:rsidR="0017516E" w:rsidRPr="00FF7960" w:rsidRDefault="00FF7960">
      <w:pPr>
        <w:jc w:val="both"/>
        <w:rPr>
          <w:sz w:val="28"/>
          <w:szCs w:val="28"/>
          <w:lang w:val="ru-RU"/>
        </w:rPr>
      </w:pPr>
      <w:r w:rsidRPr="00FF7960">
        <w:rPr>
          <w:noProof/>
          <w:lang w:val="ru-RU" w:eastAsia="ru-RU" w:bidi="ar-SA"/>
        </w:rPr>
        <w:drawing>
          <wp:inline distT="0" distB="0" distL="0" distR="0">
            <wp:extent cx="16002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где,</w:t>
      </w:r>
    </w:p>
    <w:p w:rsidR="0017516E" w:rsidRPr="00FF7960" w:rsidRDefault="0017516E">
      <w:pPr>
        <w:jc w:val="both"/>
        <w:rPr>
          <w:color w:val="000000"/>
          <w:sz w:val="28"/>
          <w:lang w:val="ru-RU"/>
        </w:rPr>
      </w:pPr>
    </w:p>
    <w:p w:rsidR="0017516E" w:rsidRPr="00FF7960" w:rsidRDefault="00A32461">
      <w:pPr>
        <w:jc w:val="both"/>
        <w:rPr>
          <w:color w:val="000000"/>
          <w:sz w:val="28"/>
          <w:lang w:val="ru-RU"/>
        </w:rPr>
      </w:pPr>
      <w:proofErr w:type="spellStart"/>
      <w:r w:rsidRPr="00FF7960">
        <w:rPr>
          <w:color w:val="000000"/>
          <w:sz w:val="28"/>
          <w:lang w:val="ru-RU"/>
        </w:rPr>
        <w:t>СРп</w:t>
      </w:r>
      <w:proofErr w:type="spellEnd"/>
      <w:r w:rsidRPr="00FF7960">
        <w:rPr>
          <w:color w:val="000000"/>
          <w:sz w:val="28"/>
          <w:lang w:val="ru-RU"/>
        </w:rPr>
        <w:t>/</w:t>
      </w:r>
      <w:proofErr w:type="spellStart"/>
      <w:proofErr w:type="gramStart"/>
      <w:r w:rsidRPr="00FF7960">
        <w:rPr>
          <w:color w:val="000000"/>
          <w:sz w:val="28"/>
          <w:lang w:val="ru-RU"/>
        </w:rPr>
        <w:t>п</w:t>
      </w:r>
      <w:proofErr w:type="spellEnd"/>
      <w:proofErr w:type="gramEnd"/>
      <w:r w:rsidRPr="00FF7960">
        <w:rPr>
          <w:color w:val="000000"/>
          <w:sz w:val="28"/>
          <w:lang w:val="ru-RU"/>
        </w:rPr>
        <w:t xml:space="preserve"> - степень реализации подпрограммы (основного мероприятия);</w:t>
      </w:r>
    </w:p>
    <w:p w:rsidR="0017516E" w:rsidRDefault="00A32461">
      <w:pPr>
        <w:jc w:val="both"/>
        <w:rPr>
          <w:color w:val="000000"/>
          <w:sz w:val="28"/>
          <w:lang w:val="ru-RU"/>
        </w:rPr>
      </w:pPr>
      <w:r>
        <w:rPr>
          <w:color w:val="000000"/>
          <w:sz w:val="28"/>
        </w:rPr>
        <w:t>N</w:t>
      </w:r>
      <w:r w:rsidRPr="00FF7960">
        <w:rPr>
          <w:color w:val="000000"/>
          <w:sz w:val="28"/>
          <w:lang w:val="ru-RU"/>
        </w:rPr>
        <w:t xml:space="preserve"> - </w:t>
      </w:r>
      <w:proofErr w:type="gramStart"/>
      <w:r w:rsidRPr="00FF7960">
        <w:rPr>
          <w:color w:val="000000"/>
          <w:sz w:val="28"/>
          <w:lang w:val="ru-RU"/>
        </w:rPr>
        <w:t>число</w:t>
      </w:r>
      <w:proofErr w:type="gramEnd"/>
      <w:r w:rsidRPr="00FF7960">
        <w:rPr>
          <w:color w:val="000000"/>
          <w:sz w:val="28"/>
          <w:lang w:val="ru-RU"/>
        </w:rPr>
        <w:t xml:space="preserve"> целевых показателей подпрограммы (основного мероприятия).</w:t>
      </w:r>
    </w:p>
    <w:p w:rsidR="00FF7960" w:rsidRPr="00FF7960" w:rsidRDefault="00FF7960">
      <w:pPr>
        <w:jc w:val="both"/>
        <w:rPr>
          <w:color w:val="000000"/>
          <w:sz w:val="28"/>
          <w:lang w:val="ru-RU"/>
        </w:rPr>
      </w:pPr>
    </w:p>
    <w:p w:rsidR="0017516E" w:rsidRPr="00FF7960" w:rsidRDefault="00A32461">
      <w:pPr>
        <w:ind w:firstLine="851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FF7960">
        <w:rPr>
          <w:rFonts w:cs="Times New Roman"/>
          <w:sz w:val="28"/>
          <w:szCs w:val="28"/>
          <w:lang w:val="ru-RU"/>
        </w:rPr>
        <w:t>СРп</w:t>
      </w:r>
      <w:proofErr w:type="spellEnd"/>
      <w:r w:rsidRPr="00FF7960">
        <w:rPr>
          <w:rFonts w:cs="Times New Roman"/>
          <w:sz w:val="28"/>
          <w:szCs w:val="28"/>
          <w:lang w:val="ru-RU"/>
        </w:rPr>
        <w:t>/</w:t>
      </w:r>
      <w:proofErr w:type="gramStart"/>
      <w:r w:rsidRPr="00FF7960">
        <w:rPr>
          <w:rFonts w:cs="Times New Roman"/>
          <w:sz w:val="28"/>
          <w:szCs w:val="28"/>
          <w:lang w:val="ru-RU"/>
        </w:rPr>
        <w:t>п</w:t>
      </w:r>
      <w:proofErr w:type="gramEnd"/>
      <w:r w:rsidRPr="00FF7960">
        <w:rPr>
          <w:rFonts w:cs="Times New Roman"/>
          <w:sz w:val="28"/>
          <w:szCs w:val="28"/>
          <w:lang w:val="ru-RU"/>
        </w:rPr>
        <w:t>=</w:t>
      </w:r>
      <w:r w:rsidR="00616C37">
        <w:rPr>
          <w:rFonts w:cs="Times New Roman"/>
          <w:sz w:val="28"/>
          <w:szCs w:val="28"/>
          <w:lang w:val="ru-RU"/>
        </w:rPr>
        <w:t>0,4/1= 0,4</w:t>
      </w:r>
    </w:p>
    <w:p w:rsidR="0017516E" w:rsidRDefault="0017516E">
      <w:pPr>
        <w:ind w:firstLine="851"/>
        <w:jc w:val="both"/>
        <w:rPr>
          <w:color w:val="000000"/>
          <w:sz w:val="28"/>
          <w:szCs w:val="22"/>
          <w:u w:val="single"/>
          <w:lang w:val="ru-RU" w:eastAsia="ru-RU" w:bidi="ar-SA"/>
        </w:rPr>
      </w:pPr>
    </w:p>
    <w:p w:rsidR="0017516E" w:rsidRPr="00616C37" w:rsidRDefault="00A32461">
      <w:pPr>
        <w:ind w:firstLine="851"/>
        <w:jc w:val="both"/>
        <w:rPr>
          <w:u w:val="single"/>
          <w:lang w:val="ru-RU"/>
        </w:rPr>
      </w:pPr>
      <w:r w:rsidRPr="00616C37">
        <w:rPr>
          <w:color w:val="000000"/>
          <w:sz w:val="28"/>
          <w:u w:val="single"/>
          <w:lang w:val="ru-RU"/>
        </w:rPr>
        <w:t>6. Оценка эффективности реализации подпрограммы</w:t>
      </w:r>
      <w:r w:rsidRPr="00616C37">
        <w:rPr>
          <w:sz w:val="28"/>
          <w:u w:val="single"/>
          <w:lang w:val="ru-RU"/>
        </w:rPr>
        <w:t>.</w:t>
      </w:r>
    </w:p>
    <w:p w:rsidR="0017516E" w:rsidRDefault="0017516E">
      <w:pPr>
        <w:ind w:firstLine="851"/>
        <w:jc w:val="both"/>
        <w:rPr>
          <w:color w:val="00000A"/>
          <w:sz w:val="28"/>
          <w:szCs w:val="22"/>
          <w:u w:val="single"/>
          <w:lang w:val="ru-RU" w:eastAsia="ru-RU" w:bidi="ar-SA"/>
        </w:rPr>
      </w:pPr>
    </w:p>
    <w:p w:rsidR="0017516E" w:rsidRDefault="00616C37">
      <w:pPr>
        <w:ind w:firstLine="851"/>
        <w:jc w:val="both"/>
        <w:rPr>
          <w:sz w:val="28"/>
          <w:lang w:val="ru-RU"/>
        </w:rPr>
      </w:pPr>
      <w:proofErr w:type="spellStart"/>
      <w:r>
        <w:rPr>
          <w:sz w:val="28"/>
          <w:lang w:val="ru-RU"/>
        </w:rPr>
        <w:t>ЭРп</w:t>
      </w:r>
      <w:proofErr w:type="spellEnd"/>
      <w:r>
        <w:rPr>
          <w:sz w:val="28"/>
          <w:lang w:val="ru-RU"/>
        </w:rPr>
        <w:t>/</w:t>
      </w:r>
      <w:proofErr w:type="spellStart"/>
      <w:proofErr w:type="gramStart"/>
      <w:r>
        <w:rPr>
          <w:sz w:val="28"/>
          <w:lang w:val="ru-RU"/>
        </w:rPr>
        <w:t>п</w:t>
      </w:r>
      <w:proofErr w:type="spellEnd"/>
      <w:proofErr w:type="gramEnd"/>
      <w:r>
        <w:rPr>
          <w:sz w:val="28"/>
          <w:lang w:val="ru-RU"/>
        </w:rPr>
        <w:t xml:space="preserve"> = </w:t>
      </w:r>
      <w:proofErr w:type="spellStart"/>
      <w:r>
        <w:rPr>
          <w:sz w:val="28"/>
          <w:lang w:val="ru-RU"/>
        </w:rPr>
        <w:t>СРп</w:t>
      </w:r>
      <w:proofErr w:type="spellEnd"/>
      <w:r>
        <w:rPr>
          <w:sz w:val="28"/>
          <w:lang w:val="ru-RU"/>
        </w:rPr>
        <w:t>/</w:t>
      </w:r>
      <w:proofErr w:type="spellStart"/>
      <w:r>
        <w:rPr>
          <w:sz w:val="28"/>
          <w:lang w:val="ru-RU"/>
        </w:rPr>
        <w:t>п</w:t>
      </w:r>
      <w:proofErr w:type="spellEnd"/>
      <w:r>
        <w:rPr>
          <w:sz w:val="28"/>
          <w:lang w:val="ru-RU"/>
        </w:rPr>
        <w:t>*</w:t>
      </w:r>
      <w:proofErr w:type="spellStart"/>
      <w:r>
        <w:rPr>
          <w:sz w:val="28"/>
          <w:lang w:val="ru-RU"/>
        </w:rPr>
        <w:t>Эис</w:t>
      </w:r>
      <w:proofErr w:type="spellEnd"/>
      <w:r>
        <w:rPr>
          <w:sz w:val="28"/>
          <w:lang w:val="ru-RU"/>
        </w:rPr>
        <w:t xml:space="preserve"> = 0,4</w:t>
      </w:r>
      <w:r w:rsidR="00FF7960">
        <w:rPr>
          <w:sz w:val="28"/>
          <w:lang w:val="ru-RU"/>
        </w:rPr>
        <w:t>*1</w:t>
      </w:r>
      <w:r>
        <w:rPr>
          <w:sz w:val="28"/>
          <w:lang w:val="ru-RU"/>
        </w:rPr>
        <w:t xml:space="preserve">= </w:t>
      </w:r>
      <w:r w:rsidRPr="00616C37">
        <w:rPr>
          <w:b/>
          <w:sz w:val="28"/>
          <w:lang w:val="ru-RU"/>
        </w:rPr>
        <w:t>0,4</w:t>
      </w:r>
    </w:p>
    <w:p w:rsidR="00FF7960" w:rsidRDefault="00FF7960">
      <w:pPr>
        <w:ind w:firstLine="851"/>
        <w:jc w:val="both"/>
        <w:rPr>
          <w:sz w:val="28"/>
          <w:lang w:val="ru-RU"/>
        </w:rPr>
      </w:pPr>
    </w:p>
    <w:p w:rsidR="00FF7960" w:rsidRPr="00FF7960" w:rsidRDefault="00FF7960" w:rsidP="00FF7960">
      <w:pPr>
        <w:jc w:val="both"/>
        <w:rPr>
          <w:rFonts w:eastAsia="Times New Roman" w:cs="Times New Roman"/>
          <w:bCs/>
          <w:color w:val="00000A"/>
          <w:sz w:val="28"/>
          <w:szCs w:val="28"/>
          <w:lang w:val="ru-RU" w:eastAsia="ru-RU"/>
        </w:rPr>
      </w:pPr>
      <w:r w:rsidRPr="00FF7960">
        <w:rPr>
          <w:rFonts w:eastAsia="Calibri" w:cs="Calibri"/>
          <w:color w:val="00000A"/>
          <w:sz w:val="28"/>
          <w:lang w:val="ru-RU" w:eastAsia="ru-RU"/>
        </w:rPr>
        <w:t xml:space="preserve">Эффективность реализации подпрограммы составляет </w:t>
      </w:r>
      <w:r w:rsidR="00616C37">
        <w:rPr>
          <w:rFonts w:eastAsia="Calibri" w:cs="Calibri"/>
          <w:b/>
          <w:color w:val="00000A"/>
          <w:sz w:val="28"/>
          <w:lang w:val="ru-RU" w:eastAsia="ru-RU"/>
        </w:rPr>
        <w:t>0,4</w:t>
      </w:r>
      <w:r w:rsidRPr="00FF7960">
        <w:rPr>
          <w:rFonts w:eastAsia="Calibri" w:cs="Calibri"/>
          <w:color w:val="00000A"/>
          <w:sz w:val="28"/>
          <w:lang w:val="ru-RU" w:eastAsia="ru-RU"/>
        </w:rPr>
        <w:t xml:space="preserve"> и может быть признана </w:t>
      </w:r>
      <w:r w:rsidR="00616C37">
        <w:rPr>
          <w:rFonts w:eastAsia="Calibri" w:cs="Calibri"/>
          <w:b/>
          <w:color w:val="00000A"/>
          <w:sz w:val="28"/>
          <w:lang w:val="ru-RU" w:eastAsia="ru-RU"/>
        </w:rPr>
        <w:t>низкой</w:t>
      </w:r>
      <w:r w:rsidRPr="00FF7960">
        <w:rPr>
          <w:rFonts w:eastAsia="Calibri" w:cs="Calibri"/>
          <w:color w:val="00000A"/>
          <w:sz w:val="28"/>
          <w:lang w:val="ru-RU" w:eastAsia="ru-RU"/>
        </w:rPr>
        <w:t>.</w:t>
      </w:r>
    </w:p>
    <w:p w:rsidR="00FF7960" w:rsidRPr="00FF7960" w:rsidRDefault="00FF7960">
      <w:pPr>
        <w:ind w:firstLine="851"/>
        <w:jc w:val="both"/>
        <w:rPr>
          <w:sz w:val="28"/>
          <w:lang w:val="ru-RU"/>
        </w:rPr>
      </w:pPr>
    </w:p>
    <w:p w:rsidR="0017516E" w:rsidRDefault="0017516E">
      <w:pPr>
        <w:ind w:firstLine="851"/>
        <w:jc w:val="both"/>
        <w:rPr>
          <w:color w:val="00000A"/>
          <w:sz w:val="28"/>
          <w:szCs w:val="22"/>
          <w:u w:val="single"/>
          <w:lang w:val="ru-RU" w:eastAsia="ru-RU" w:bidi="ar-SA"/>
        </w:rPr>
      </w:pPr>
    </w:p>
    <w:p w:rsidR="0017516E" w:rsidRPr="00FF7960" w:rsidRDefault="0017516E">
      <w:pPr>
        <w:ind w:firstLine="851"/>
        <w:jc w:val="center"/>
        <w:rPr>
          <w:b/>
          <w:sz w:val="28"/>
          <w:lang w:val="ru-RU"/>
        </w:rPr>
      </w:pPr>
    </w:p>
    <w:p w:rsidR="0017516E" w:rsidRPr="00FF7960" w:rsidRDefault="0017516E">
      <w:pPr>
        <w:ind w:firstLine="851"/>
        <w:jc w:val="center"/>
        <w:rPr>
          <w:b/>
          <w:sz w:val="28"/>
          <w:lang w:val="ru-RU"/>
        </w:rPr>
      </w:pPr>
    </w:p>
    <w:p w:rsidR="0017516E" w:rsidRDefault="00A32461">
      <w:pPr>
        <w:rPr>
          <w:sz w:val="28"/>
          <w:lang w:val="ru-RU"/>
        </w:rPr>
      </w:pPr>
      <w:r>
        <w:rPr>
          <w:sz w:val="28"/>
          <w:lang w:val="ru-RU"/>
        </w:rPr>
        <w:t xml:space="preserve">Специалист администрации </w:t>
      </w:r>
    </w:p>
    <w:p w:rsidR="0017516E" w:rsidRDefault="00A32461">
      <w:pPr>
        <w:rPr>
          <w:sz w:val="28"/>
          <w:lang w:val="ru-RU"/>
        </w:rPr>
      </w:pPr>
      <w:r>
        <w:rPr>
          <w:sz w:val="28"/>
          <w:lang w:val="ru-RU"/>
        </w:rPr>
        <w:t>Кавказского сельского поселения                                                 А.И.Баранова</w:t>
      </w:r>
    </w:p>
    <w:p w:rsidR="0017516E" w:rsidRDefault="0017516E">
      <w:pPr>
        <w:jc w:val="center"/>
        <w:rPr>
          <w:sz w:val="28"/>
          <w:lang w:val="ru-RU"/>
        </w:rPr>
      </w:pPr>
    </w:p>
    <w:sectPr w:rsidR="0017516E" w:rsidSect="0017516E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33B5A"/>
    <w:multiLevelType w:val="multilevel"/>
    <w:tmpl w:val="BA166C1A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compat/>
  <w:rsids>
    <w:rsidRoot w:val="0017516E"/>
    <w:rsid w:val="0017516E"/>
    <w:rsid w:val="001C59B7"/>
    <w:rsid w:val="00616C37"/>
    <w:rsid w:val="00844983"/>
    <w:rsid w:val="00A32461"/>
    <w:rsid w:val="00B0449C"/>
    <w:rsid w:val="00FD3841"/>
    <w:rsid w:val="00FF7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sz w:val="24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16E"/>
    <w:pPr>
      <w:widowControl w:val="0"/>
      <w:suppressAutoHyphens/>
    </w:pPr>
  </w:style>
  <w:style w:type="paragraph" w:styleId="1">
    <w:name w:val="heading 1"/>
    <w:basedOn w:val="a0"/>
    <w:next w:val="a1"/>
    <w:rsid w:val="0017516E"/>
    <w:pPr>
      <w:tabs>
        <w:tab w:val="num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rsid w:val="0017516E"/>
    <w:pPr>
      <w:tabs>
        <w:tab w:val="num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rsid w:val="0017516E"/>
    <w:pPr>
      <w:tabs>
        <w:tab w:val="num" w:pos="72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Основной шрифт абзаца1"/>
    <w:qFormat/>
    <w:rsid w:val="0017516E"/>
  </w:style>
  <w:style w:type="paragraph" w:customStyle="1" w:styleId="a0">
    <w:name w:val="Заголовок"/>
    <w:basedOn w:val="a"/>
    <w:next w:val="a1"/>
    <w:qFormat/>
    <w:rsid w:val="0017516E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rsid w:val="0017516E"/>
    <w:pPr>
      <w:spacing w:after="120"/>
    </w:pPr>
  </w:style>
  <w:style w:type="paragraph" w:styleId="a5">
    <w:name w:val="List"/>
    <w:basedOn w:val="a1"/>
    <w:rsid w:val="0017516E"/>
  </w:style>
  <w:style w:type="paragraph" w:styleId="a6">
    <w:name w:val="Title"/>
    <w:basedOn w:val="a"/>
    <w:rsid w:val="0017516E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17516E"/>
    <w:pPr>
      <w:suppressLineNumbers/>
    </w:pPr>
  </w:style>
  <w:style w:type="paragraph" w:customStyle="1" w:styleId="a8">
    <w:name w:val="Блочная цитата"/>
    <w:basedOn w:val="a"/>
    <w:qFormat/>
    <w:rsid w:val="0017516E"/>
    <w:pPr>
      <w:spacing w:after="283"/>
      <w:ind w:left="567" w:right="567"/>
    </w:pPr>
  </w:style>
  <w:style w:type="paragraph" w:customStyle="1" w:styleId="a9">
    <w:name w:val="Заглавие"/>
    <w:basedOn w:val="a0"/>
    <w:next w:val="a1"/>
    <w:rsid w:val="0017516E"/>
    <w:pPr>
      <w:jc w:val="center"/>
    </w:pPr>
    <w:rPr>
      <w:b/>
      <w:bCs/>
      <w:sz w:val="56"/>
      <w:szCs w:val="56"/>
    </w:rPr>
  </w:style>
  <w:style w:type="paragraph" w:styleId="aa">
    <w:name w:val="Subtitle"/>
    <w:basedOn w:val="a0"/>
    <w:next w:val="a1"/>
    <w:rsid w:val="0017516E"/>
    <w:pPr>
      <w:spacing w:before="60"/>
      <w:jc w:val="center"/>
    </w:pPr>
    <w:rPr>
      <w:sz w:val="36"/>
      <w:szCs w:val="36"/>
    </w:rPr>
  </w:style>
  <w:style w:type="paragraph" w:styleId="ab">
    <w:name w:val="List Paragraph"/>
    <w:basedOn w:val="a"/>
    <w:uiPriority w:val="34"/>
    <w:qFormat/>
    <w:rsid w:val="00FF7960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FF7960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FF7960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Короленко Е А</cp:lastModifiedBy>
  <cp:revision>8</cp:revision>
  <cp:lastPrinted>2016-03-17T15:41:00Z</cp:lastPrinted>
  <dcterms:created xsi:type="dcterms:W3CDTF">2009-04-16T11:32:00Z</dcterms:created>
  <dcterms:modified xsi:type="dcterms:W3CDTF">2016-03-25T09:35:00Z</dcterms:modified>
  <dc:language>ru-RU</dc:language>
</cp:coreProperties>
</file>