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787" w:rsidRPr="008F5BB0" w:rsidRDefault="00F64743" w:rsidP="00F647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8F5B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Доклад по оценке эффективности муниципальной подпрограммы</w:t>
      </w:r>
    </w:p>
    <w:p w:rsidR="00716787" w:rsidRPr="008F5BB0" w:rsidRDefault="00716787" w:rsidP="00F64743">
      <w:pPr>
        <w:keepNext/>
        <w:suppressAutoHyphens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8"/>
          <w:szCs w:val="26"/>
          <w:lang w:eastAsia="ru-RU"/>
        </w:rPr>
      </w:pPr>
      <w:r w:rsidRPr="008F5BB0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«</w:t>
      </w:r>
      <w:r w:rsidR="00406D6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Оплата взносов на капитальный ремонт общего имущества в многоквартирных домах находящихся в муниципальной собственности Кавказского сельского поселения Кавказского района на 2015-2017 годы</w:t>
      </w:r>
      <w:r w:rsidRPr="008F5BB0">
        <w:rPr>
          <w:rFonts w:ascii="Times New Roman" w:hAnsi="Times New Roman" w:cs="Times New Roman"/>
          <w:b/>
          <w:sz w:val="28"/>
          <w:szCs w:val="28"/>
        </w:rPr>
        <w:t>»</w:t>
      </w:r>
    </w:p>
    <w:p w:rsidR="00545F99" w:rsidRDefault="00545F99" w:rsidP="0025554D">
      <w:pPr>
        <w:keepNext/>
        <w:suppressAutoHyphens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</w:pPr>
    </w:p>
    <w:p w:rsidR="0025554D" w:rsidRDefault="0025554D" w:rsidP="0025554D">
      <w:pPr>
        <w:keepNext/>
        <w:suppressAutoHyphens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</w:pPr>
    </w:p>
    <w:p w:rsidR="0025554D" w:rsidRDefault="0025554D" w:rsidP="0025554D">
      <w:pPr>
        <w:keepNext/>
        <w:suppressAutoHyphens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</w:pPr>
    </w:p>
    <w:p w:rsidR="0025554D" w:rsidRPr="0025554D" w:rsidRDefault="0025554D" w:rsidP="0025554D">
      <w:pPr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  <w:color w:val="00000A"/>
          <w:lang w:eastAsia="ru-RU"/>
        </w:rPr>
      </w:pPr>
      <w:r w:rsidRPr="0025554D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Координатор подпрограммы – </w:t>
      </w:r>
      <w:r w:rsidRPr="0025554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Администрация Кавказского сельского поселения Кавказского района.</w:t>
      </w:r>
    </w:p>
    <w:p w:rsidR="00625C64" w:rsidRDefault="0025554D" w:rsidP="002555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25554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ab/>
        <w:t>Объем  финансированияна реализацию подпрограммы за счет средств местного бюджета  на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2015 год предусмотрен в сумме </w:t>
      </w:r>
      <w:r w:rsidR="00625C6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тыс. рублей, </w:t>
      </w:r>
      <w:r w:rsidR="007167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716787">
        <w:rPr>
          <w:rFonts w:ascii="Times New Roman" w:hAnsi="Times New Roman" w:cs="Times New Roman"/>
          <w:sz w:val="28"/>
          <w:szCs w:val="28"/>
        </w:rPr>
        <w:t xml:space="preserve">всего финансирование составило </w:t>
      </w:r>
      <w:r w:rsidR="00625C64">
        <w:rPr>
          <w:rFonts w:ascii="Times New Roman" w:hAnsi="Times New Roman" w:cs="Times New Roman"/>
          <w:sz w:val="28"/>
          <w:szCs w:val="28"/>
        </w:rPr>
        <w:t>30</w:t>
      </w:r>
      <w:r w:rsidRPr="0025554D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7167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тыс. рублей, освоено финансовых средств</w:t>
      </w:r>
      <w:r w:rsidR="00147D2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за отчетный период</w:t>
      </w:r>
      <w:r w:rsidR="007167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625C6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17,3 тыс</w:t>
      </w:r>
      <w:r w:rsidR="00147D2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  <w:r w:rsidR="00625C6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рублей.</w:t>
      </w:r>
      <w:r w:rsidR="007167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E15D8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Сумма не освоенных в 2015 году финансовых средств составила </w:t>
      </w:r>
      <w:r w:rsidR="00625C6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12,7</w:t>
      </w:r>
      <w:r w:rsidR="00E15D8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тыс. рублей,</w:t>
      </w:r>
      <w:r w:rsidR="00625C6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по причине приватизации помещений в многоквартирных домах.</w:t>
      </w:r>
    </w:p>
    <w:p w:rsidR="0025554D" w:rsidRPr="0025554D" w:rsidRDefault="0025554D" w:rsidP="0025554D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lang w:eastAsia="ru-RU"/>
        </w:rPr>
      </w:pPr>
      <w:r w:rsidRPr="0025554D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       Запланированные к реализации в отчетном</w:t>
      </w:r>
      <w:r w:rsidR="00625C64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25554D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году</w:t>
      </w:r>
      <w:r w:rsidR="00147D24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 1</w:t>
      </w:r>
      <w:r w:rsidR="00F64743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 из </w:t>
      </w:r>
      <w:r w:rsidR="00147D24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1</w:t>
      </w:r>
      <w:r w:rsidR="00F64743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 мероприятий </w:t>
      </w:r>
      <w:r w:rsidRPr="0025554D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F64743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были выполнены </w:t>
      </w:r>
      <w:r w:rsidR="0063291B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в </w:t>
      </w:r>
      <w:r w:rsidR="00F64743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полном объеме, </w:t>
      </w:r>
      <w:r w:rsidR="00625C64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целевой показатель</w:t>
      </w:r>
      <w:r w:rsidRPr="0025554D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  </w:t>
      </w:r>
      <w:r w:rsidR="00A55E1B" w:rsidRPr="0025554D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подпрограммы,</w:t>
      </w:r>
      <w:r w:rsidRPr="0025554D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A44D07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достигнут </w:t>
      </w:r>
      <w:r w:rsidR="00625C64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 полностью</w:t>
      </w:r>
      <w:r w:rsidR="0063291B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, задолженность  по оплате взносов на капитальный ремонт общего имущества  в многоквартирных домах находящихся в муниципальной собственности Кавказского сельского поселения на отчетный период отсутствует</w:t>
      </w:r>
      <w:r w:rsidRPr="0025554D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. </w:t>
      </w:r>
    </w:p>
    <w:p w:rsidR="00A979F4" w:rsidRDefault="0025554D" w:rsidP="00625C6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54D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 w:rsidR="00625C64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Э</w:t>
      </w:r>
      <w:r w:rsidRPr="00A55E1B">
        <w:rPr>
          <w:rFonts w:ascii="Times New Roman" w:hAnsi="Times New Roman" w:cs="Times New Roman"/>
          <w:sz w:val="28"/>
          <w:szCs w:val="28"/>
        </w:rPr>
        <w:t xml:space="preserve">ффективность реализации подпрограммы может быть признана </w:t>
      </w:r>
      <w:r w:rsidR="00A44D07">
        <w:rPr>
          <w:rFonts w:ascii="Times New Roman" w:hAnsi="Times New Roman" w:cs="Times New Roman"/>
          <w:sz w:val="28"/>
          <w:szCs w:val="28"/>
        </w:rPr>
        <w:t>высокой</w:t>
      </w:r>
      <w:r w:rsidRPr="00A55E1B">
        <w:rPr>
          <w:rFonts w:ascii="Times New Roman" w:hAnsi="Times New Roman" w:cs="Times New Roman"/>
          <w:sz w:val="28"/>
          <w:szCs w:val="28"/>
        </w:rPr>
        <w:t xml:space="preserve">, коэффициент эффективности реализации подпрограммы </w:t>
      </w:r>
      <w:r w:rsidR="00147D24">
        <w:rPr>
          <w:rFonts w:ascii="Times New Roman" w:hAnsi="Times New Roman" w:cs="Times New Roman"/>
          <w:sz w:val="28"/>
          <w:szCs w:val="28"/>
        </w:rPr>
        <w:t>–</w:t>
      </w:r>
      <w:r w:rsidR="007F13BA" w:rsidRPr="00A55E1B">
        <w:rPr>
          <w:rFonts w:ascii="Times New Roman" w:hAnsi="Times New Roman" w:cs="Times New Roman"/>
          <w:sz w:val="28"/>
          <w:szCs w:val="28"/>
        </w:rPr>
        <w:t xml:space="preserve"> </w:t>
      </w:r>
      <w:r w:rsidR="00316343" w:rsidRPr="00316343">
        <w:rPr>
          <w:rFonts w:ascii="Times New Roman" w:hAnsi="Times New Roman" w:cs="Times New Roman"/>
          <w:b/>
          <w:sz w:val="28"/>
          <w:szCs w:val="28"/>
        </w:rPr>
        <w:t>1,75</w:t>
      </w:r>
      <w:r w:rsidR="00316343">
        <w:rPr>
          <w:rFonts w:ascii="Times New Roman" w:hAnsi="Times New Roman" w:cs="Times New Roman"/>
          <w:b/>
          <w:sz w:val="28"/>
          <w:szCs w:val="28"/>
        </w:rPr>
        <w:t>.</w:t>
      </w:r>
    </w:p>
    <w:p w:rsidR="0025554D" w:rsidRPr="00A55E1B" w:rsidRDefault="00A979F4" w:rsidP="00A979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25554D" w:rsidRPr="00A55E1B">
        <w:rPr>
          <w:rFonts w:ascii="Times New Roman" w:hAnsi="Times New Roman" w:cs="Times New Roman"/>
          <w:sz w:val="28"/>
          <w:szCs w:val="28"/>
        </w:rPr>
        <w:t>асчет эффективности реал</w:t>
      </w:r>
      <w:r>
        <w:rPr>
          <w:rFonts w:ascii="Times New Roman" w:hAnsi="Times New Roman" w:cs="Times New Roman"/>
          <w:sz w:val="28"/>
          <w:szCs w:val="28"/>
        </w:rPr>
        <w:t>изации подпрограммы прилагается</w:t>
      </w:r>
      <w:r w:rsidR="0025554D" w:rsidRPr="00A55E1B">
        <w:rPr>
          <w:rFonts w:ascii="Times New Roman" w:hAnsi="Times New Roman" w:cs="Times New Roman"/>
          <w:sz w:val="28"/>
          <w:szCs w:val="28"/>
        </w:rPr>
        <w:t>.</w:t>
      </w:r>
    </w:p>
    <w:p w:rsidR="0025554D" w:rsidRPr="0025554D" w:rsidRDefault="0025554D" w:rsidP="002555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6"/>
          <w:lang w:eastAsia="ru-RU"/>
        </w:rPr>
      </w:pPr>
    </w:p>
    <w:p w:rsidR="0025554D" w:rsidRDefault="0025554D" w:rsidP="0025554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</w:pPr>
    </w:p>
    <w:p w:rsidR="008F5BB0" w:rsidRDefault="008F5BB0" w:rsidP="0025554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</w:pPr>
    </w:p>
    <w:p w:rsidR="008F5BB0" w:rsidRPr="0025554D" w:rsidRDefault="008F5BB0" w:rsidP="0025554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</w:pPr>
    </w:p>
    <w:p w:rsidR="008F5BB0" w:rsidRDefault="008F5BB0" w:rsidP="008F5B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Кавказского</w:t>
      </w:r>
      <w:proofErr w:type="gramEnd"/>
    </w:p>
    <w:p w:rsidR="008F5BB0" w:rsidRPr="00A55E1B" w:rsidRDefault="008F5BB0" w:rsidP="008F5B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Е.А Короленко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107AD" w:rsidRPr="009107AD" w:rsidRDefault="009107AD" w:rsidP="009107AD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Calibri"/>
          <w:b/>
          <w:color w:val="00000A"/>
          <w:sz w:val="28"/>
          <w:lang w:eastAsia="ru-RU"/>
        </w:rPr>
      </w:pPr>
    </w:p>
    <w:p w:rsidR="009107AD" w:rsidRDefault="009107AD" w:rsidP="009107AD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Calibri"/>
          <w:b/>
          <w:color w:val="00000A"/>
          <w:sz w:val="28"/>
          <w:lang w:eastAsia="ru-RU"/>
        </w:rPr>
      </w:pPr>
    </w:p>
    <w:p w:rsidR="009107AD" w:rsidRDefault="009107AD" w:rsidP="009107AD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Calibri"/>
          <w:b/>
          <w:color w:val="00000A"/>
          <w:sz w:val="28"/>
          <w:lang w:eastAsia="ru-RU"/>
        </w:rPr>
      </w:pPr>
    </w:p>
    <w:p w:rsidR="009107AD" w:rsidRDefault="009107AD" w:rsidP="009107AD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Calibri"/>
          <w:b/>
          <w:color w:val="00000A"/>
          <w:sz w:val="28"/>
          <w:lang w:eastAsia="ru-RU"/>
        </w:rPr>
      </w:pPr>
    </w:p>
    <w:p w:rsidR="009107AD" w:rsidRDefault="009107AD" w:rsidP="009107AD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Calibri"/>
          <w:b/>
          <w:color w:val="00000A"/>
          <w:sz w:val="28"/>
          <w:lang w:eastAsia="ru-RU"/>
        </w:rPr>
      </w:pPr>
    </w:p>
    <w:p w:rsidR="009107AD" w:rsidRDefault="009107AD" w:rsidP="009107AD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Calibri"/>
          <w:b/>
          <w:color w:val="00000A"/>
          <w:sz w:val="28"/>
          <w:lang w:eastAsia="ru-RU"/>
        </w:rPr>
      </w:pPr>
    </w:p>
    <w:p w:rsidR="009107AD" w:rsidRDefault="009107AD" w:rsidP="009107AD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Calibri"/>
          <w:b/>
          <w:color w:val="00000A"/>
          <w:sz w:val="28"/>
          <w:lang w:eastAsia="ru-RU"/>
        </w:rPr>
      </w:pPr>
    </w:p>
    <w:p w:rsidR="009107AD" w:rsidRDefault="009107AD" w:rsidP="009107AD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Calibri"/>
          <w:b/>
          <w:color w:val="00000A"/>
          <w:sz w:val="28"/>
          <w:lang w:eastAsia="ru-RU"/>
        </w:rPr>
      </w:pPr>
    </w:p>
    <w:p w:rsidR="00625C64" w:rsidRDefault="00625C64" w:rsidP="009107AD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Calibri"/>
          <w:b/>
          <w:color w:val="00000A"/>
          <w:sz w:val="28"/>
          <w:lang w:eastAsia="ru-RU"/>
        </w:rPr>
      </w:pPr>
    </w:p>
    <w:p w:rsidR="00625C64" w:rsidRDefault="00625C64" w:rsidP="009107AD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Calibri"/>
          <w:b/>
          <w:color w:val="00000A"/>
          <w:sz w:val="28"/>
          <w:lang w:eastAsia="ru-RU"/>
        </w:rPr>
      </w:pPr>
    </w:p>
    <w:p w:rsidR="00625C64" w:rsidRDefault="00625C64" w:rsidP="009107AD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Calibri"/>
          <w:b/>
          <w:color w:val="00000A"/>
          <w:sz w:val="28"/>
          <w:lang w:eastAsia="ru-RU"/>
        </w:rPr>
      </w:pPr>
    </w:p>
    <w:p w:rsidR="00625C64" w:rsidRDefault="00625C64" w:rsidP="009107AD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Calibri"/>
          <w:b/>
          <w:color w:val="00000A"/>
          <w:sz w:val="28"/>
          <w:lang w:eastAsia="ru-RU"/>
        </w:rPr>
      </w:pPr>
    </w:p>
    <w:p w:rsidR="00625C64" w:rsidRDefault="00625C64" w:rsidP="009107AD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Calibri"/>
          <w:b/>
          <w:color w:val="00000A"/>
          <w:sz w:val="28"/>
          <w:lang w:eastAsia="ru-RU"/>
        </w:rPr>
      </w:pPr>
    </w:p>
    <w:p w:rsidR="00625C64" w:rsidRDefault="00625C64" w:rsidP="009107AD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Calibri"/>
          <w:b/>
          <w:color w:val="00000A"/>
          <w:sz w:val="28"/>
          <w:lang w:eastAsia="ru-RU"/>
        </w:rPr>
      </w:pPr>
    </w:p>
    <w:p w:rsidR="00625C64" w:rsidRDefault="00625C64" w:rsidP="009107AD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Calibri"/>
          <w:b/>
          <w:color w:val="00000A"/>
          <w:sz w:val="28"/>
          <w:lang w:eastAsia="ru-RU"/>
        </w:rPr>
      </w:pPr>
    </w:p>
    <w:p w:rsidR="00625C64" w:rsidRDefault="00625C64" w:rsidP="009107AD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Calibri"/>
          <w:b/>
          <w:color w:val="00000A"/>
          <w:sz w:val="28"/>
          <w:lang w:eastAsia="ru-RU"/>
        </w:rPr>
      </w:pPr>
    </w:p>
    <w:p w:rsidR="009107AD" w:rsidRDefault="009107AD" w:rsidP="009107AD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Calibri"/>
          <w:b/>
          <w:color w:val="00000A"/>
          <w:sz w:val="28"/>
          <w:lang w:eastAsia="ru-RU"/>
        </w:rPr>
      </w:pPr>
    </w:p>
    <w:p w:rsidR="009107AD" w:rsidRPr="00A44D07" w:rsidRDefault="009107AD" w:rsidP="009107AD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Calibri"/>
          <w:b/>
          <w:color w:val="00000A"/>
          <w:sz w:val="28"/>
          <w:lang w:eastAsia="ru-RU"/>
        </w:rPr>
      </w:pPr>
      <w:bookmarkStart w:id="0" w:name="_GoBack"/>
      <w:bookmarkEnd w:id="0"/>
      <w:r w:rsidRPr="00A44D07">
        <w:rPr>
          <w:rFonts w:ascii="Times New Roman" w:eastAsia="Calibri" w:hAnsi="Times New Roman" w:cs="Calibri"/>
          <w:b/>
          <w:color w:val="00000A"/>
          <w:sz w:val="28"/>
          <w:lang w:eastAsia="ru-RU"/>
        </w:rPr>
        <w:t>Расчет эффективности реализации подпрограммы</w:t>
      </w:r>
    </w:p>
    <w:p w:rsidR="009107AD" w:rsidRPr="00A44D07" w:rsidRDefault="009107AD" w:rsidP="009107AD">
      <w:pPr>
        <w:suppressAutoHyphens/>
        <w:spacing w:after="0" w:line="240" w:lineRule="auto"/>
        <w:ind w:firstLine="851"/>
        <w:jc w:val="center"/>
        <w:rPr>
          <w:rFonts w:ascii="Calibri" w:eastAsia="Calibri" w:hAnsi="Calibri" w:cs="Calibri"/>
          <w:b/>
          <w:color w:val="00000A"/>
          <w:lang w:eastAsia="ru-RU"/>
        </w:rPr>
      </w:pPr>
      <w:r w:rsidRPr="00A44D07"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>«</w:t>
      </w:r>
      <w:r w:rsidR="00406D6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Оплата взносов на капитальный ремонт общего имущества в многоквартирных домах находящихся в муниципальной собственности Кавказского сельского поселения Кавказского района на 2015-2017 годы</w:t>
      </w:r>
      <w:r w:rsidRPr="00A44D07"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>»</w:t>
      </w:r>
    </w:p>
    <w:p w:rsidR="009107AD" w:rsidRPr="009107AD" w:rsidRDefault="009107AD" w:rsidP="009107AD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</w:pPr>
    </w:p>
    <w:p w:rsidR="009107AD" w:rsidRPr="009107AD" w:rsidRDefault="009107AD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</w:pPr>
      <w:r w:rsidRPr="009107AD"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  <w:t>1. Оценка степени реализации мероприятий подпрограммы и достижения ожидаемых непосредственных результатов их реализации:</w:t>
      </w:r>
    </w:p>
    <w:p w:rsidR="009107AD" w:rsidRDefault="009107AD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0"/>
          <w:sz w:val="28"/>
          <w:lang w:eastAsia="ru-RU"/>
        </w:rPr>
      </w:pPr>
    </w:p>
    <w:p w:rsidR="009107AD" w:rsidRPr="009107AD" w:rsidRDefault="0063291B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0"/>
          <w:sz w:val="28"/>
          <w:lang w:eastAsia="ru-RU"/>
        </w:rPr>
      </w:pPr>
      <w:proofErr w:type="spellStart"/>
      <w:r>
        <w:rPr>
          <w:rFonts w:ascii="Times New Roman" w:eastAsia="Calibri" w:hAnsi="Times New Roman" w:cs="Calibri"/>
          <w:color w:val="000000"/>
          <w:sz w:val="28"/>
          <w:lang w:eastAsia="ru-RU"/>
        </w:rPr>
        <w:t>СРм</w:t>
      </w:r>
      <w:proofErr w:type="spellEnd"/>
      <w:r>
        <w:rPr>
          <w:rFonts w:ascii="Times New Roman" w:eastAsia="Calibri" w:hAnsi="Times New Roman" w:cs="Calibri"/>
          <w:color w:val="000000"/>
          <w:sz w:val="28"/>
          <w:lang w:eastAsia="ru-RU"/>
        </w:rPr>
        <w:t xml:space="preserve"> = </w:t>
      </w:r>
      <w:proofErr w:type="spellStart"/>
      <w:r>
        <w:rPr>
          <w:rFonts w:ascii="Times New Roman" w:eastAsia="Calibri" w:hAnsi="Times New Roman" w:cs="Calibri"/>
          <w:color w:val="000000"/>
          <w:sz w:val="28"/>
          <w:lang w:eastAsia="ru-RU"/>
        </w:rPr>
        <w:t>Мв</w:t>
      </w:r>
      <w:proofErr w:type="spellEnd"/>
      <w:r>
        <w:rPr>
          <w:rFonts w:ascii="Times New Roman" w:eastAsia="Calibri" w:hAnsi="Times New Roman" w:cs="Calibri"/>
          <w:color w:val="000000"/>
          <w:sz w:val="28"/>
          <w:lang w:eastAsia="ru-RU"/>
        </w:rPr>
        <w:t>/М = 1/1</w:t>
      </w:r>
      <w:r w:rsidR="00A44D07">
        <w:rPr>
          <w:rFonts w:ascii="Times New Roman" w:eastAsia="Calibri" w:hAnsi="Times New Roman" w:cs="Calibri"/>
          <w:color w:val="000000"/>
          <w:sz w:val="28"/>
          <w:lang w:eastAsia="ru-RU"/>
        </w:rPr>
        <w:t xml:space="preserve"> = 1</w:t>
      </w:r>
      <w:r w:rsidR="009107AD"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>, где</w:t>
      </w:r>
      <w:r w:rsidR="00A44D07">
        <w:rPr>
          <w:rFonts w:ascii="Times New Roman" w:eastAsia="Calibri" w:hAnsi="Times New Roman" w:cs="Calibri"/>
          <w:color w:val="000000"/>
          <w:sz w:val="28"/>
          <w:lang w:eastAsia="ru-RU"/>
        </w:rPr>
        <w:t>,</w:t>
      </w:r>
    </w:p>
    <w:p w:rsidR="00786CDE" w:rsidRDefault="00786CDE" w:rsidP="009107AD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8"/>
          <w:lang w:eastAsia="ru-RU"/>
        </w:rPr>
      </w:pPr>
    </w:p>
    <w:p w:rsidR="009107AD" w:rsidRPr="009107AD" w:rsidRDefault="009107AD" w:rsidP="009107AD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8"/>
          <w:lang w:eastAsia="ru-RU"/>
        </w:rPr>
      </w:pPr>
      <w:proofErr w:type="spellStart"/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>СРм</w:t>
      </w:r>
      <w:proofErr w:type="spellEnd"/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 xml:space="preserve"> - степень реализации мероприятий;</w:t>
      </w:r>
    </w:p>
    <w:p w:rsidR="009107AD" w:rsidRPr="009107AD" w:rsidRDefault="009107AD" w:rsidP="009107AD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8"/>
          <w:lang w:eastAsia="ru-RU"/>
        </w:rPr>
      </w:pPr>
      <w:proofErr w:type="spellStart"/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>Мв</w:t>
      </w:r>
      <w:proofErr w:type="spellEnd"/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9107AD" w:rsidRPr="009107AD" w:rsidRDefault="009107AD" w:rsidP="009107AD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8"/>
          <w:lang w:eastAsia="ru-RU"/>
        </w:rPr>
      </w:pPr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>М - общее количество мероприятий, запланированных к реализации в отчетном году.</w:t>
      </w:r>
    </w:p>
    <w:p w:rsidR="001B4AF1" w:rsidRDefault="001B4AF1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</w:pPr>
    </w:p>
    <w:p w:rsidR="009107AD" w:rsidRPr="009107AD" w:rsidRDefault="009107AD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</w:pPr>
      <w:r w:rsidRPr="009107AD"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  <w:t>2.Степень соответствия запланированному уровню расходов подпрограммы:</w:t>
      </w:r>
    </w:p>
    <w:p w:rsidR="001B4AF1" w:rsidRDefault="001B4AF1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</w:pPr>
    </w:p>
    <w:p w:rsidR="009107AD" w:rsidRPr="009107AD" w:rsidRDefault="009107AD" w:rsidP="009107AD">
      <w:pPr>
        <w:suppressAutoHyphens/>
        <w:spacing w:after="0" w:line="240" w:lineRule="auto"/>
        <w:ind w:firstLine="851"/>
        <w:jc w:val="both"/>
        <w:rPr>
          <w:rFonts w:ascii="Calibri" w:eastAsia="Calibri" w:hAnsi="Calibri" w:cs="Calibri"/>
          <w:color w:val="00000A"/>
          <w:lang w:eastAsia="ru-RU"/>
        </w:rPr>
      </w:pPr>
      <w:proofErr w:type="spellStart"/>
      <w:r w:rsidRPr="009107AD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ССуз</w:t>
      </w:r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=Зф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 xml:space="preserve"> / </w:t>
      </w: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Зп</w:t>
      </w:r>
      <w:proofErr w:type="spellEnd"/>
      <w:r w:rsidR="001B4AF1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 =</w:t>
      </w:r>
      <w:r w:rsidR="0063291B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17,3</w:t>
      </w:r>
      <w:r w:rsidR="001B4AF1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/</w:t>
      </w:r>
      <w:r w:rsidR="0063291B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30</w:t>
      </w:r>
      <w:r w:rsidRPr="009107AD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=</w:t>
      </w:r>
      <w:r w:rsidR="0063291B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 0,57</w:t>
      </w:r>
      <w:r w:rsidR="00A44D07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,</w:t>
      </w:r>
      <w:r w:rsidRPr="009107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где</w:t>
      </w:r>
      <w:r w:rsidR="00A44D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</w:p>
    <w:p w:rsidR="00982AB1" w:rsidRDefault="00982AB1" w:rsidP="009107AD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8"/>
          <w:lang w:eastAsia="ru-RU"/>
        </w:rPr>
      </w:pPr>
    </w:p>
    <w:p w:rsidR="009107AD" w:rsidRPr="009107AD" w:rsidRDefault="009107AD" w:rsidP="009107AD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8"/>
          <w:lang w:eastAsia="ru-RU"/>
        </w:rPr>
      </w:pPr>
      <w:proofErr w:type="spellStart"/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>ССуз</w:t>
      </w:r>
      <w:proofErr w:type="spellEnd"/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 xml:space="preserve"> - степень соответствия запланированному уровню расходов;</w:t>
      </w:r>
    </w:p>
    <w:p w:rsidR="009107AD" w:rsidRPr="009107AD" w:rsidRDefault="009107AD" w:rsidP="009107AD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8"/>
          <w:lang w:eastAsia="ru-RU"/>
        </w:rPr>
      </w:pPr>
      <w:proofErr w:type="spellStart"/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>Зф</w:t>
      </w:r>
      <w:proofErr w:type="spellEnd"/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 xml:space="preserve"> - фактические расходы на реализацию подпрограммы в отчетном году;</w:t>
      </w:r>
    </w:p>
    <w:p w:rsidR="009107AD" w:rsidRPr="009107AD" w:rsidRDefault="009107AD" w:rsidP="009107AD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8"/>
          <w:lang w:eastAsia="ru-RU"/>
        </w:rPr>
      </w:pPr>
      <w:proofErr w:type="spellStart"/>
      <w:proofErr w:type="gramStart"/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>Зп</w:t>
      </w:r>
      <w:proofErr w:type="spellEnd"/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 xml:space="preserve"> - объемы бюджетных ассигнований, предусмотренные на реализацию подпрограммы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  <w:proofErr w:type="gramEnd"/>
    </w:p>
    <w:p w:rsidR="001B4AF1" w:rsidRDefault="001B4AF1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</w:pPr>
    </w:p>
    <w:p w:rsidR="009107AD" w:rsidRPr="009107AD" w:rsidRDefault="009107AD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0"/>
          <w:sz w:val="28"/>
          <w:lang w:eastAsia="ru-RU"/>
        </w:rPr>
      </w:pPr>
      <w:r w:rsidRPr="009107AD"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  <w:t>3.Эффективность использования средств</w:t>
      </w:r>
      <w:r w:rsidR="00982AB1"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  <w:t xml:space="preserve"> местного бюджета</w:t>
      </w:r>
      <w:r w:rsidRPr="009107AD"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  <w:t xml:space="preserve"> подпрограммы</w:t>
      </w:r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>:</w:t>
      </w:r>
    </w:p>
    <w:p w:rsidR="00982AB1" w:rsidRDefault="00982AB1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0"/>
          <w:sz w:val="28"/>
          <w:lang w:eastAsia="ru-RU"/>
        </w:rPr>
      </w:pPr>
    </w:p>
    <w:p w:rsidR="009107AD" w:rsidRPr="009107AD" w:rsidRDefault="009107AD" w:rsidP="009107AD">
      <w:pPr>
        <w:suppressAutoHyphens/>
        <w:spacing w:after="0" w:line="240" w:lineRule="auto"/>
        <w:ind w:firstLine="851"/>
        <w:jc w:val="both"/>
        <w:rPr>
          <w:rFonts w:ascii="Calibri" w:eastAsia="Calibri" w:hAnsi="Calibri" w:cs="Calibri"/>
          <w:color w:val="00000A"/>
          <w:lang w:eastAsia="ru-RU"/>
        </w:rPr>
      </w:pPr>
      <w:proofErr w:type="spellStart"/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>Эис</w:t>
      </w:r>
      <w:proofErr w:type="spellEnd"/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 xml:space="preserve"> = </w:t>
      </w:r>
      <w:proofErr w:type="spellStart"/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>С</w:t>
      </w:r>
      <w:r w:rsidR="00A44D07">
        <w:rPr>
          <w:rFonts w:ascii="Times New Roman" w:eastAsia="Calibri" w:hAnsi="Times New Roman" w:cs="Calibri"/>
          <w:color w:val="000000"/>
          <w:sz w:val="28"/>
          <w:lang w:eastAsia="ru-RU"/>
        </w:rPr>
        <w:t>Рм</w:t>
      </w:r>
      <w:proofErr w:type="spellEnd"/>
      <w:r w:rsidR="00A44D07">
        <w:rPr>
          <w:rFonts w:ascii="Times New Roman" w:eastAsia="Calibri" w:hAnsi="Times New Roman" w:cs="Calibri"/>
          <w:color w:val="000000"/>
          <w:sz w:val="28"/>
          <w:lang w:eastAsia="ru-RU"/>
        </w:rPr>
        <w:t>/</w:t>
      </w:r>
      <w:proofErr w:type="spellStart"/>
      <w:r w:rsidR="00A44D07">
        <w:rPr>
          <w:rFonts w:ascii="Times New Roman" w:eastAsia="Calibri" w:hAnsi="Times New Roman" w:cs="Calibri"/>
          <w:color w:val="000000"/>
          <w:sz w:val="28"/>
          <w:lang w:eastAsia="ru-RU"/>
        </w:rPr>
        <w:t>ССуз</w:t>
      </w:r>
      <w:proofErr w:type="spellEnd"/>
      <w:r w:rsidR="00A44D07">
        <w:rPr>
          <w:rFonts w:ascii="Times New Roman" w:eastAsia="Calibri" w:hAnsi="Times New Roman" w:cs="Calibri"/>
          <w:color w:val="000000"/>
          <w:sz w:val="28"/>
          <w:lang w:eastAsia="ru-RU"/>
        </w:rPr>
        <w:t xml:space="preserve"> = 1/</w:t>
      </w:r>
      <w:r w:rsidR="0063291B">
        <w:rPr>
          <w:rFonts w:ascii="Times New Roman" w:eastAsia="Calibri" w:hAnsi="Times New Roman" w:cs="Calibri"/>
          <w:color w:val="000000"/>
          <w:sz w:val="28"/>
          <w:lang w:eastAsia="ru-RU"/>
        </w:rPr>
        <w:t>0,57</w:t>
      </w:r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 xml:space="preserve"> = </w:t>
      </w:r>
      <w:r w:rsidR="00595971">
        <w:rPr>
          <w:rFonts w:ascii="Times New Roman" w:eastAsia="Calibri" w:hAnsi="Times New Roman" w:cs="Calibri"/>
          <w:color w:val="000000"/>
          <w:sz w:val="28"/>
          <w:lang w:eastAsia="ru-RU"/>
        </w:rPr>
        <w:t>1,</w:t>
      </w:r>
      <w:r w:rsidR="0063291B">
        <w:rPr>
          <w:rFonts w:ascii="Times New Roman" w:eastAsia="Calibri" w:hAnsi="Times New Roman" w:cs="Calibri"/>
          <w:color w:val="000000"/>
          <w:sz w:val="28"/>
          <w:lang w:eastAsia="ru-RU"/>
        </w:rPr>
        <w:t>75</w:t>
      </w:r>
    </w:p>
    <w:p w:rsidR="00982AB1" w:rsidRDefault="00982AB1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</w:pPr>
    </w:p>
    <w:p w:rsidR="009107AD" w:rsidRPr="009107AD" w:rsidRDefault="009107AD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</w:pPr>
      <w:r w:rsidRPr="009107AD"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  <w:t>4.Степень достижения</w:t>
      </w:r>
      <w:r w:rsidR="00982AB1" w:rsidRPr="00982AB1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целей и решения задач подпрограммы</w:t>
      </w:r>
      <w:r w:rsidRPr="009107AD"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  <w:t>:</w:t>
      </w:r>
    </w:p>
    <w:p w:rsidR="00982AB1" w:rsidRDefault="00982AB1" w:rsidP="009107AD">
      <w:pPr>
        <w:suppressAutoHyphens/>
        <w:jc w:val="both"/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</w:pPr>
    </w:p>
    <w:p w:rsidR="009107AD" w:rsidRPr="009107AD" w:rsidRDefault="009107AD" w:rsidP="009107AD">
      <w:pPr>
        <w:suppressAutoHyphens/>
        <w:jc w:val="both"/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</w:pP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СДп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/</w:t>
      </w: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ппз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 xml:space="preserve"> = </w:t>
      </w: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ЗПп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/</w:t>
      </w: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пф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 xml:space="preserve"> / </w:t>
      </w: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ЗПп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/</w:t>
      </w: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пп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 xml:space="preserve">,  для целевых показателей, желаемой тенденцией развития которых является тенденция  </w:t>
      </w:r>
      <w:r w:rsidRPr="009107AD">
        <w:rPr>
          <w:rFonts w:ascii="Times New Roman" w:eastAsia="Calibri" w:hAnsi="Times New Roman" w:cs="Calibri"/>
          <w:i/>
          <w:color w:val="00000A"/>
          <w:sz w:val="28"/>
          <w:szCs w:val="28"/>
          <w:lang w:eastAsia="ru-RU"/>
        </w:rPr>
        <w:t>увеличения значений</w:t>
      </w:r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;</w:t>
      </w:r>
    </w:p>
    <w:p w:rsidR="009107AD" w:rsidRPr="009107AD" w:rsidRDefault="009107AD" w:rsidP="009107AD">
      <w:pPr>
        <w:suppressAutoHyphens/>
        <w:jc w:val="both"/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</w:pP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lastRenderedPageBreak/>
        <w:t>СДп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/</w:t>
      </w: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ппз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 xml:space="preserve"> = </w:t>
      </w: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ЗПп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/</w:t>
      </w: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пп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 xml:space="preserve"> / </w:t>
      </w: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ЗПп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/</w:t>
      </w: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пф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 xml:space="preserve">, для целевых показателей, желаемой тенденцией развития которых является тенденция  </w:t>
      </w:r>
      <w:r w:rsidRPr="009107AD">
        <w:rPr>
          <w:rFonts w:ascii="Times New Roman" w:eastAsia="Calibri" w:hAnsi="Times New Roman" w:cs="Calibri"/>
          <w:i/>
          <w:color w:val="00000A"/>
          <w:sz w:val="28"/>
          <w:szCs w:val="28"/>
          <w:lang w:eastAsia="ru-RU"/>
        </w:rPr>
        <w:t>уменьшениязначений</w:t>
      </w:r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, где:</w:t>
      </w:r>
    </w:p>
    <w:p w:rsidR="009107AD" w:rsidRPr="009107AD" w:rsidRDefault="009107AD" w:rsidP="009107AD">
      <w:pPr>
        <w:suppressAutoHyphens/>
        <w:jc w:val="both"/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</w:pP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СДп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/</w:t>
      </w: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ппз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 xml:space="preserve">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 w:rsidR="009107AD" w:rsidRPr="009107AD" w:rsidRDefault="009107AD" w:rsidP="009107AD">
      <w:pPr>
        <w:suppressAutoHyphens/>
        <w:jc w:val="both"/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</w:pP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ЗПп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/</w:t>
      </w: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пф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 xml:space="preserve"> - значение целевого показателя подпрограммы (ведомственной целевой программы, основного мероприятия) фактически достигнутое на конец отчетного периода;</w:t>
      </w:r>
    </w:p>
    <w:p w:rsidR="009107AD" w:rsidRPr="009107AD" w:rsidRDefault="009107AD" w:rsidP="009107AD">
      <w:pPr>
        <w:suppressAutoHyphens/>
        <w:jc w:val="both"/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</w:pP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ЗПп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/</w:t>
      </w: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пп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 xml:space="preserve"> - плановое значение целевого показателя подпрограммы (ведомственной целевой программы, основного мероприятия).</w:t>
      </w:r>
    </w:p>
    <w:p w:rsidR="009107AD" w:rsidRPr="009107AD" w:rsidRDefault="009107AD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0"/>
          <w:sz w:val="28"/>
          <w:lang w:eastAsia="ru-RU"/>
        </w:rPr>
      </w:pPr>
    </w:p>
    <w:p w:rsidR="00A55E1B" w:rsidRDefault="00A55E1B" w:rsidP="009107AD">
      <w:pPr>
        <w:suppressAutoHyphens/>
        <w:jc w:val="both"/>
        <w:rPr>
          <w:rFonts w:ascii="Times New Roman" w:eastAsia="Calibri" w:hAnsi="Times New Roman" w:cs="Times New Roman"/>
          <w:color w:val="00000A"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u w:val="single"/>
          <w:lang w:eastAsia="ru-RU"/>
        </w:rPr>
        <w:t>Целевой показатель</w:t>
      </w:r>
      <w:r w:rsidR="009107AD" w:rsidRPr="009107AD">
        <w:rPr>
          <w:rFonts w:ascii="Times New Roman" w:eastAsia="Calibri" w:hAnsi="Times New Roman" w:cs="Times New Roman"/>
          <w:color w:val="00000A"/>
          <w:sz w:val="28"/>
          <w:szCs w:val="28"/>
          <w:u w:val="single"/>
          <w:lang w:eastAsia="ru-RU"/>
        </w:rPr>
        <w:t xml:space="preserve"> № 1</w:t>
      </w:r>
      <w:r>
        <w:rPr>
          <w:rFonts w:ascii="Times New Roman" w:eastAsia="Calibri" w:hAnsi="Times New Roman" w:cs="Times New Roman"/>
          <w:color w:val="00000A"/>
          <w:sz w:val="28"/>
          <w:szCs w:val="28"/>
          <w:u w:val="single"/>
          <w:lang w:eastAsia="ru-RU"/>
        </w:rPr>
        <w:t xml:space="preserve"> </w:t>
      </w:r>
      <w:r w:rsidR="0063291B">
        <w:rPr>
          <w:rFonts w:ascii="Times New Roman" w:eastAsia="Calibri" w:hAnsi="Times New Roman" w:cs="Times New Roman"/>
          <w:color w:val="00000A"/>
          <w:sz w:val="28"/>
          <w:szCs w:val="28"/>
          <w:u w:val="single"/>
          <w:lang w:eastAsia="ru-RU"/>
        </w:rPr>
        <w:t>Доля капитально отремонтированного жилищного фонда в Кавказском сельском поселении Кавказского района</w:t>
      </w:r>
    </w:p>
    <w:p w:rsidR="009107AD" w:rsidRDefault="009107AD" w:rsidP="009107AD">
      <w:pPr>
        <w:suppressAutoHyphens/>
        <w:jc w:val="both"/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</w:pP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СДп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/</w:t>
      </w: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ппз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 xml:space="preserve"> = </w:t>
      </w: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ЗПп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/</w:t>
      </w: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пф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 xml:space="preserve"> / </w:t>
      </w:r>
      <w:proofErr w:type="spellStart"/>
      <w:r w:rsidR="00A55E1B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ЗПп</w:t>
      </w:r>
      <w:proofErr w:type="spellEnd"/>
      <w:r w:rsidR="00A55E1B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/</w:t>
      </w:r>
      <w:proofErr w:type="spellStart"/>
      <w:r w:rsidR="00A55E1B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пп=</w:t>
      </w:r>
      <w:proofErr w:type="spellEnd"/>
      <w:r w:rsidR="0063291B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 xml:space="preserve"> 9/9</w:t>
      </w:r>
      <w:r w:rsidR="00005FB9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=</w:t>
      </w:r>
      <w:r w:rsidR="00595971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 xml:space="preserve"> </w:t>
      </w:r>
      <w:r w:rsidR="0063291B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1</w:t>
      </w:r>
    </w:p>
    <w:p w:rsidR="00C307F0" w:rsidRDefault="00C307F0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A"/>
          <w:sz w:val="28"/>
          <w:szCs w:val="28"/>
          <w:u w:val="single"/>
          <w:lang w:eastAsia="ru-RU"/>
        </w:rPr>
      </w:pPr>
    </w:p>
    <w:p w:rsidR="009107AD" w:rsidRDefault="009107AD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</w:pPr>
      <w:r w:rsidRPr="009107AD">
        <w:rPr>
          <w:rFonts w:ascii="Times New Roman" w:eastAsia="Calibri" w:hAnsi="Times New Roman" w:cs="Calibri"/>
          <w:color w:val="00000A"/>
          <w:sz w:val="28"/>
          <w:szCs w:val="28"/>
          <w:u w:val="single"/>
          <w:lang w:eastAsia="ru-RU"/>
        </w:rPr>
        <w:t>5</w:t>
      </w:r>
      <w:r w:rsidRPr="009107AD">
        <w:rPr>
          <w:rFonts w:ascii="Times New Roman" w:eastAsia="Calibri" w:hAnsi="Times New Roman" w:cs="Calibri"/>
          <w:color w:val="000000"/>
          <w:sz w:val="28"/>
          <w:szCs w:val="28"/>
          <w:u w:val="single"/>
          <w:lang w:eastAsia="ru-RU"/>
        </w:rPr>
        <w:t>.</w:t>
      </w:r>
      <w:r w:rsidRPr="009107AD"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  <w:t>Степень реализации подпрограммы:</w:t>
      </w:r>
    </w:p>
    <w:p w:rsidR="00C307F0" w:rsidRDefault="00C307F0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</w:pPr>
    </w:p>
    <w:p w:rsidR="00C307F0" w:rsidRPr="009107AD" w:rsidRDefault="00C307F0" w:rsidP="009107AD">
      <w:pPr>
        <w:suppressAutoHyphens/>
        <w:spacing w:after="0" w:line="240" w:lineRule="auto"/>
        <w:ind w:firstLine="851"/>
        <w:jc w:val="both"/>
        <w:rPr>
          <w:rFonts w:ascii="Calibri" w:eastAsia="Calibri" w:hAnsi="Calibri" w:cs="Calibri"/>
          <w:color w:val="00000A"/>
          <w:u w:val="single"/>
          <w:lang w:eastAsia="ru-RU"/>
        </w:rPr>
      </w:pPr>
    </w:p>
    <w:p w:rsidR="009107AD" w:rsidRPr="009107AD" w:rsidRDefault="00DD295D" w:rsidP="009107AD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6002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7AD" w:rsidRPr="009107AD" w:rsidRDefault="009107AD" w:rsidP="009107AD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8"/>
          <w:lang w:eastAsia="ru-RU"/>
        </w:rPr>
      </w:pPr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>где</w:t>
      </w:r>
    </w:p>
    <w:p w:rsidR="009107AD" w:rsidRPr="009107AD" w:rsidRDefault="009107AD" w:rsidP="009107AD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8"/>
          <w:lang w:eastAsia="ru-RU"/>
        </w:rPr>
      </w:pPr>
      <w:proofErr w:type="spellStart"/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>СРп</w:t>
      </w:r>
      <w:proofErr w:type="spellEnd"/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>/</w:t>
      </w:r>
      <w:proofErr w:type="spellStart"/>
      <w:proofErr w:type="gramStart"/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>п</w:t>
      </w:r>
      <w:proofErr w:type="spellEnd"/>
      <w:proofErr w:type="gramEnd"/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 xml:space="preserve"> - степень реализации подпрограммы (основного мероприятия);</w:t>
      </w:r>
    </w:p>
    <w:p w:rsidR="009107AD" w:rsidRPr="009107AD" w:rsidRDefault="009107AD" w:rsidP="009107AD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8"/>
          <w:lang w:eastAsia="ru-RU"/>
        </w:rPr>
      </w:pPr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>N - число целевых показателей подпрограммы (основного мероприятия).</w:t>
      </w:r>
    </w:p>
    <w:p w:rsidR="00DD295D" w:rsidRDefault="00DD295D" w:rsidP="00DD295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</w:pPr>
    </w:p>
    <w:p w:rsidR="00DD295D" w:rsidRDefault="00316343" w:rsidP="00460B4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СРп</w:t>
      </w:r>
      <w:proofErr w:type="spellEnd"/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/</w:t>
      </w:r>
      <w:proofErr w:type="gramStart"/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п</w:t>
      </w:r>
      <w:proofErr w:type="gramEnd"/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=1/1</w:t>
      </w:r>
      <w:r w:rsidR="00DD295D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=</w:t>
      </w:r>
      <w:r w:rsidR="003E6269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1</w:t>
      </w:r>
    </w:p>
    <w:p w:rsidR="00DD295D" w:rsidRDefault="00DD295D" w:rsidP="00DD295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</w:pPr>
    </w:p>
    <w:p w:rsidR="009107AD" w:rsidRPr="009107AD" w:rsidRDefault="009107AD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</w:pPr>
    </w:p>
    <w:p w:rsidR="009107AD" w:rsidRPr="009107AD" w:rsidRDefault="009107AD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A"/>
          <w:sz w:val="28"/>
          <w:lang w:eastAsia="ru-RU"/>
        </w:rPr>
      </w:pPr>
      <w:r w:rsidRPr="009107AD"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  <w:t>6. Оценка эффективности реализации подпрограммы</w:t>
      </w:r>
      <w:r w:rsidR="00460B4E">
        <w:rPr>
          <w:rFonts w:ascii="Times New Roman" w:eastAsia="Calibri" w:hAnsi="Times New Roman" w:cs="Calibri"/>
          <w:color w:val="00000A"/>
          <w:sz w:val="28"/>
          <w:lang w:eastAsia="ru-RU"/>
        </w:rPr>
        <w:t>:</w:t>
      </w:r>
    </w:p>
    <w:p w:rsidR="009107AD" w:rsidRPr="009107AD" w:rsidRDefault="009107AD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A"/>
          <w:sz w:val="28"/>
          <w:u w:val="single"/>
          <w:lang w:eastAsia="ru-RU"/>
        </w:rPr>
      </w:pPr>
    </w:p>
    <w:p w:rsidR="009107AD" w:rsidRPr="009107AD" w:rsidRDefault="00316343" w:rsidP="00460B4E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lang w:eastAsia="ru-RU"/>
        </w:rPr>
      </w:pPr>
      <w:proofErr w:type="spellStart"/>
      <w:r>
        <w:rPr>
          <w:rFonts w:ascii="Times New Roman" w:eastAsia="Calibri" w:hAnsi="Times New Roman" w:cs="Calibri"/>
          <w:color w:val="00000A"/>
          <w:sz w:val="28"/>
          <w:lang w:eastAsia="ru-RU"/>
        </w:rPr>
        <w:t>ЭРп</w:t>
      </w:r>
      <w:proofErr w:type="spellEnd"/>
      <w:r>
        <w:rPr>
          <w:rFonts w:ascii="Times New Roman" w:eastAsia="Calibri" w:hAnsi="Times New Roman" w:cs="Calibri"/>
          <w:color w:val="00000A"/>
          <w:sz w:val="28"/>
          <w:lang w:eastAsia="ru-RU"/>
        </w:rPr>
        <w:t>/</w:t>
      </w:r>
      <w:proofErr w:type="spellStart"/>
      <w:proofErr w:type="gramStart"/>
      <w:r>
        <w:rPr>
          <w:rFonts w:ascii="Times New Roman" w:eastAsia="Calibri" w:hAnsi="Times New Roman" w:cs="Calibri"/>
          <w:color w:val="00000A"/>
          <w:sz w:val="28"/>
          <w:lang w:eastAsia="ru-RU"/>
        </w:rPr>
        <w:t>п</w:t>
      </w:r>
      <w:proofErr w:type="spellEnd"/>
      <w:proofErr w:type="gramEnd"/>
      <w:r>
        <w:rPr>
          <w:rFonts w:ascii="Times New Roman" w:eastAsia="Calibri" w:hAnsi="Times New Roman" w:cs="Calibri"/>
          <w:color w:val="00000A"/>
          <w:sz w:val="28"/>
          <w:lang w:eastAsia="ru-RU"/>
        </w:rPr>
        <w:t xml:space="preserve"> = </w:t>
      </w:r>
      <w:proofErr w:type="spellStart"/>
      <w:r>
        <w:rPr>
          <w:rFonts w:ascii="Times New Roman" w:eastAsia="Calibri" w:hAnsi="Times New Roman" w:cs="Calibri"/>
          <w:color w:val="00000A"/>
          <w:sz w:val="28"/>
          <w:lang w:eastAsia="ru-RU"/>
        </w:rPr>
        <w:t>СРп</w:t>
      </w:r>
      <w:proofErr w:type="spellEnd"/>
      <w:r>
        <w:rPr>
          <w:rFonts w:ascii="Times New Roman" w:eastAsia="Calibri" w:hAnsi="Times New Roman" w:cs="Calibri"/>
          <w:color w:val="00000A"/>
          <w:sz w:val="28"/>
          <w:lang w:eastAsia="ru-RU"/>
        </w:rPr>
        <w:t>/</w:t>
      </w:r>
      <w:proofErr w:type="spellStart"/>
      <w:r>
        <w:rPr>
          <w:rFonts w:ascii="Times New Roman" w:eastAsia="Calibri" w:hAnsi="Times New Roman" w:cs="Calibri"/>
          <w:color w:val="00000A"/>
          <w:sz w:val="28"/>
          <w:lang w:eastAsia="ru-RU"/>
        </w:rPr>
        <w:t>п</w:t>
      </w:r>
      <w:proofErr w:type="spellEnd"/>
      <w:r>
        <w:rPr>
          <w:rFonts w:ascii="Times New Roman" w:eastAsia="Calibri" w:hAnsi="Times New Roman" w:cs="Calibri"/>
          <w:color w:val="00000A"/>
          <w:sz w:val="28"/>
          <w:lang w:eastAsia="ru-RU"/>
        </w:rPr>
        <w:t>*</w:t>
      </w:r>
      <w:proofErr w:type="spellStart"/>
      <w:r>
        <w:rPr>
          <w:rFonts w:ascii="Times New Roman" w:eastAsia="Calibri" w:hAnsi="Times New Roman" w:cs="Calibri"/>
          <w:color w:val="00000A"/>
          <w:sz w:val="28"/>
          <w:lang w:eastAsia="ru-RU"/>
        </w:rPr>
        <w:t>Эис</w:t>
      </w:r>
      <w:proofErr w:type="spellEnd"/>
      <w:r>
        <w:rPr>
          <w:rFonts w:ascii="Times New Roman" w:eastAsia="Calibri" w:hAnsi="Times New Roman" w:cs="Calibri"/>
          <w:color w:val="00000A"/>
          <w:sz w:val="28"/>
          <w:lang w:eastAsia="ru-RU"/>
        </w:rPr>
        <w:t xml:space="preserve"> = 1*1,75</w:t>
      </w:r>
      <w:r w:rsidR="00460B4E">
        <w:rPr>
          <w:rFonts w:ascii="Times New Roman" w:eastAsia="Calibri" w:hAnsi="Times New Roman" w:cs="Calibri"/>
          <w:color w:val="00000A"/>
          <w:sz w:val="28"/>
          <w:lang w:eastAsia="ru-RU"/>
        </w:rPr>
        <w:t xml:space="preserve">= </w:t>
      </w:r>
      <w:r>
        <w:rPr>
          <w:rFonts w:ascii="Times New Roman" w:eastAsia="Calibri" w:hAnsi="Times New Roman" w:cs="Calibri"/>
          <w:color w:val="00000A"/>
          <w:sz w:val="28"/>
          <w:lang w:eastAsia="ru-RU"/>
        </w:rPr>
        <w:t>1,75</w:t>
      </w:r>
    </w:p>
    <w:p w:rsidR="009107AD" w:rsidRPr="009107AD" w:rsidRDefault="009107AD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A"/>
          <w:sz w:val="28"/>
          <w:u w:val="single"/>
          <w:lang w:eastAsia="ru-RU"/>
        </w:rPr>
      </w:pPr>
    </w:p>
    <w:p w:rsidR="009107AD" w:rsidRDefault="009107AD" w:rsidP="00460B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  <w:r w:rsidRPr="009107AD">
        <w:rPr>
          <w:rFonts w:ascii="Times New Roman" w:eastAsia="Calibri" w:hAnsi="Times New Roman" w:cs="Calibri"/>
          <w:color w:val="00000A"/>
          <w:sz w:val="28"/>
          <w:lang w:eastAsia="ru-RU"/>
        </w:rPr>
        <w:t>Эффективность реализации подпрограммы</w:t>
      </w:r>
      <w:r w:rsidR="008F5BB0">
        <w:rPr>
          <w:rFonts w:ascii="Times New Roman" w:eastAsia="Calibri" w:hAnsi="Times New Roman" w:cs="Calibri"/>
          <w:color w:val="00000A"/>
          <w:sz w:val="28"/>
          <w:lang w:eastAsia="ru-RU"/>
        </w:rPr>
        <w:t xml:space="preserve"> составляет </w:t>
      </w:r>
      <w:r w:rsidR="001C45CF">
        <w:rPr>
          <w:rFonts w:ascii="Times New Roman" w:eastAsia="Calibri" w:hAnsi="Times New Roman" w:cs="Calibri"/>
          <w:b/>
          <w:color w:val="00000A"/>
          <w:sz w:val="28"/>
          <w:lang w:eastAsia="ru-RU"/>
        </w:rPr>
        <w:t>1,</w:t>
      </w:r>
      <w:r w:rsidR="00316343">
        <w:rPr>
          <w:rFonts w:ascii="Times New Roman" w:eastAsia="Calibri" w:hAnsi="Times New Roman" w:cs="Calibri"/>
          <w:b/>
          <w:color w:val="00000A"/>
          <w:sz w:val="28"/>
          <w:lang w:eastAsia="ru-RU"/>
        </w:rPr>
        <w:t>75</w:t>
      </w:r>
      <w:r w:rsidR="008F5BB0">
        <w:rPr>
          <w:rFonts w:ascii="Times New Roman" w:eastAsia="Calibri" w:hAnsi="Times New Roman" w:cs="Calibri"/>
          <w:color w:val="00000A"/>
          <w:sz w:val="28"/>
          <w:lang w:eastAsia="ru-RU"/>
        </w:rPr>
        <w:t xml:space="preserve"> и может быть признана </w:t>
      </w:r>
      <w:r w:rsidR="008F5BB0" w:rsidRPr="008F5BB0">
        <w:rPr>
          <w:rFonts w:ascii="Times New Roman" w:eastAsia="Calibri" w:hAnsi="Times New Roman" w:cs="Calibri"/>
          <w:b/>
          <w:color w:val="00000A"/>
          <w:sz w:val="28"/>
          <w:lang w:eastAsia="ru-RU"/>
        </w:rPr>
        <w:t>высокой</w:t>
      </w:r>
      <w:r w:rsidRPr="009107AD">
        <w:rPr>
          <w:rFonts w:ascii="Times New Roman" w:eastAsia="Calibri" w:hAnsi="Times New Roman" w:cs="Calibri"/>
          <w:color w:val="00000A"/>
          <w:sz w:val="28"/>
          <w:lang w:eastAsia="ru-RU"/>
        </w:rPr>
        <w:t>.</w:t>
      </w:r>
    </w:p>
    <w:p w:rsidR="009107AD" w:rsidRDefault="009107AD" w:rsidP="0025554D">
      <w:pPr>
        <w:keepNext/>
        <w:suppressAutoHyphens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9107AD" w:rsidRDefault="009107AD" w:rsidP="0025554D">
      <w:pPr>
        <w:keepNext/>
        <w:suppressAutoHyphens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8F5BB0" w:rsidRDefault="008F5BB0" w:rsidP="0025554D">
      <w:pPr>
        <w:keepNext/>
        <w:suppressAutoHyphens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8F5BB0" w:rsidRDefault="008F5BB0" w:rsidP="008F5B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Кавказского</w:t>
      </w:r>
      <w:proofErr w:type="gramEnd"/>
    </w:p>
    <w:p w:rsidR="009107AD" w:rsidRPr="0025554D" w:rsidRDefault="008F5BB0" w:rsidP="002122DD">
      <w:pPr>
        <w:spacing w:after="0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Е.А Короленко</w:t>
      </w:r>
    </w:p>
    <w:sectPr w:rsidR="009107AD" w:rsidRPr="0025554D" w:rsidSect="008B1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481"/>
    <w:rsid w:val="00005FB9"/>
    <w:rsid w:val="000374B5"/>
    <w:rsid w:val="00056412"/>
    <w:rsid w:val="000A3481"/>
    <w:rsid w:val="00147D24"/>
    <w:rsid w:val="001B4AF1"/>
    <w:rsid w:val="001C45CF"/>
    <w:rsid w:val="002122DD"/>
    <w:rsid w:val="0025554D"/>
    <w:rsid w:val="00316343"/>
    <w:rsid w:val="00331377"/>
    <w:rsid w:val="003E6269"/>
    <w:rsid w:val="00406D67"/>
    <w:rsid w:val="00460B4E"/>
    <w:rsid w:val="004761EB"/>
    <w:rsid w:val="00545F99"/>
    <w:rsid w:val="00595971"/>
    <w:rsid w:val="00625C64"/>
    <w:rsid w:val="0063291B"/>
    <w:rsid w:val="00675B8E"/>
    <w:rsid w:val="006B1697"/>
    <w:rsid w:val="00716787"/>
    <w:rsid w:val="00786CDE"/>
    <w:rsid w:val="007C5B86"/>
    <w:rsid w:val="007F13BA"/>
    <w:rsid w:val="00854D48"/>
    <w:rsid w:val="008B161A"/>
    <w:rsid w:val="008F5BB0"/>
    <w:rsid w:val="009107AD"/>
    <w:rsid w:val="00982AB1"/>
    <w:rsid w:val="009C204E"/>
    <w:rsid w:val="00A44D07"/>
    <w:rsid w:val="00A55E1B"/>
    <w:rsid w:val="00A979F4"/>
    <w:rsid w:val="00B45A84"/>
    <w:rsid w:val="00BF0E95"/>
    <w:rsid w:val="00C307F0"/>
    <w:rsid w:val="00DD295D"/>
    <w:rsid w:val="00E15D8A"/>
    <w:rsid w:val="00EC138C"/>
    <w:rsid w:val="00F64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9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9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961D4-C4C4-4C7B-B30A-71CD2B94B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</dc:creator>
  <cp:keywords/>
  <dc:description/>
  <cp:lastModifiedBy>Короленко Е А</cp:lastModifiedBy>
  <cp:revision>11</cp:revision>
  <cp:lastPrinted>2016-03-22T07:09:00Z</cp:lastPrinted>
  <dcterms:created xsi:type="dcterms:W3CDTF">2016-03-16T08:11:00Z</dcterms:created>
  <dcterms:modified xsi:type="dcterms:W3CDTF">2016-03-22T07:10:00Z</dcterms:modified>
</cp:coreProperties>
</file>