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87" w:rsidRPr="008F5BB0" w:rsidRDefault="00F64743" w:rsidP="00F647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8F5B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Доклад по оценке эффективности муниципальной подпрограммы</w:t>
      </w:r>
    </w:p>
    <w:p w:rsidR="00716787" w:rsidRPr="008F5BB0" w:rsidRDefault="00716787" w:rsidP="00F64743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8"/>
          <w:szCs w:val="26"/>
          <w:lang w:eastAsia="ru-RU"/>
        </w:rPr>
      </w:pPr>
      <w:r w:rsidRPr="008F5BB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«</w:t>
      </w:r>
      <w:r w:rsidR="00595971" w:rsidRPr="0059597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Капитальный ремонт и ремонт автомобильных дорог местного значения Кавказского сельского поселения Кавказского района на 2015-2017 годы</w:t>
      </w:r>
      <w:r w:rsidRPr="008F5BB0">
        <w:rPr>
          <w:rFonts w:ascii="Times New Roman" w:hAnsi="Times New Roman" w:cs="Times New Roman"/>
          <w:b/>
          <w:sz w:val="28"/>
          <w:szCs w:val="28"/>
        </w:rPr>
        <w:t>»</w:t>
      </w:r>
      <w:r w:rsidR="009465C1">
        <w:rPr>
          <w:rFonts w:ascii="Times New Roman" w:hAnsi="Times New Roman" w:cs="Times New Roman"/>
          <w:b/>
          <w:sz w:val="28"/>
          <w:szCs w:val="28"/>
        </w:rPr>
        <w:t xml:space="preserve"> за 2016 год.</w:t>
      </w:r>
    </w:p>
    <w:p w:rsidR="00545F99" w:rsidRDefault="00545F99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25554D" w:rsidRDefault="0025554D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25554D" w:rsidRDefault="0025554D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25554D" w:rsidRPr="0025554D" w:rsidRDefault="0025554D" w:rsidP="0025554D">
      <w:pPr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  <w:color w:val="00000A"/>
          <w:lang w:eastAsia="ru-RU"/>
        </w:rPr>
      </w:pP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Координатор подпрограммы – </w:t>
      </w:r>
      <w:r w:rsidRPr="0025554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Администрация Кавказского сельского поселения Кавказского района.</w:t>
      </w:r>
    </w:p>
    <w:p w:rsidR="009465C1" w:rsidRDefault="0025554D" w:rsidP="00255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5554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  <w:t xml:space="preserve">Объем  </w:t>
      </w:r>
      <w:r w:rsidR="009465C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бюджетных ассигнований на</w:t>
      </w:r>
      <w:r w:rsidRPr="0025554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реализацию подпрограммы за счет средств местного бюджета  на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201</w:t>
      </w:r>
      <w:r w:rsidR="009465C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год предусмотрен в сумме </w:t>
      </w:r>
      <w:r w:rsidR="009465C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3977,6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тыс. рублей, </w:t>
      </w:r>
      <w:r w:rsidR="007167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716787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9465C1">
        <w:rPr>
          <w:rFonts w:ascii="Times New Roman" w:hAnsi="Times New Roman" w:cs="Times New Roman"/>
          <w:sz w:val="28"/>
          <w:szCs w:val="28"/>
        </w:rPr>
        <w:t xml:space="preserve">бюджетные ассигнования на реализацию подпрограммы в 2016 году составили </w:t>
      </w:r>
      <w:r w:rsidR="009465C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3977,6 </w:t>
      </w:r>
      <w:r w:rsidR="007167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тыс. рублей, освоено </w:t>
      </w:r>
      <w:r w:rsidR="009465C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бюджетных ассигнований</w:t>
      </w:r>
      <w:r w:rsidR="00147D2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за отчетный период</w:t>
      </w:r>
      <w:r w:rsidR="009465C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сумме</w:t>
      </w:r>
      <w:r w:rsidR="007167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9465C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3801,0</w:t>
      </w:r>
      <w:r w:rsidR="00147D2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="007167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E15D8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Сумма не освоенных в 201</w:t>
      </w:r>
      <w:r w:rsidR="009465C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</w:t>
      </w:r>
      <w:r w:rsidR="00E15D8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году </w:t>
      </w:r>
      <w:r w:rsidR="009465C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бюджетных ассигнований</w:t>
      </w:r>
      <w:r w:rsidR="00E15D8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составила </w:t>
      </w:r>
      <w:r w:rsidR="009465C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176,6 тыс. рублей</w:t>
      </w:r>
      <w:r w:rsidR="00E15D8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возникшая экономия в результате проведения электронных торгов</w:t>
      </w:r>
      <w:r w:rsidR="009465C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25554D" w:rsidRPr="0025554D" w:rsidRDefault="0025554D" w:rsidP="0025554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      Запланированные к реализации в отчетном году</w:t>
      </w:r>
      <w:r w:rsidR="00BB4D0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38</w:t>
      </w:r>
      <w:r w:rsidR="00F64743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из </w:t>
      </w:r>
      <w:r w:rsidR="00BB4D0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41</w:t>
      </w:r>
      <w:r w:rsidR="00F64743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мероприятий </w:t>
      </w: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F64743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были выполнены в полном объеме, </w:t>
      </w:r>
      <w:r w:rsidR="00147D24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целевые показатели</w:t>
      </w: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 </w:t>
      </w:r>
      <w:r w:rsidR="00A55E1B"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подпрограммы,</w:t>
      </w: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A44D0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достигнут</w:t>
      </w:r>
      <w:r w:rsidR="00147D24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ы</w:t>
      </w:r>
      <w:r w:rsidR="00A44D0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в полном объеме</w:t>
      </w: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. </w:t>
      </w:r>
    </w:p>
    <w:p w:rsidR="00F64743" w:rsidRPr="00A55E1B" w:rsidRDefault="0025554D" w:rsidP="00A55E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BB4D0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За 2016</w:t>
      </w:r>
      <w:r w:rsidR="00F647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год на территории Кавказского сельского поселения </w:t>
      </w:r>
      <w:r w:rsidR="00460B4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было </w:t>
      </w:r>
      <w:r w:rsidR="00A44D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отремонтировано</w:t>
      </w:r>
      <w:r w:rsidR="00F647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B4D0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13565</w:t>
      </w:r>
      <w:r w:rsidR="00147D2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</w:t>
      </w:r>
      <w:r w:rsidR="00F647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., </w:t>
      </w:r>
      <w:r w:rsidR="00147D2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дорог в гравийном исполнении</w:t>
      </w:r>
      <w:r w:rsidR="00F647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A44D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 цел</w:t>
      </w:r>
      <w:r w:rsidR="00147D2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евом показателе муниципальной подпрограммы </w:t>
      </w:r>
      <w:r w:rsidR="0036477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400м., отремонтировано 23</w:t>
      </w:r>
      <w:r w:rsidR="00147D2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80 м., дорог в асфальтовом исполнении при целевом показателе муниципальной подпрограммы 500м.</w:t>
      </w:r>
    </w:p>
    <w:p w:rsidR="00A979F4" w:rsidRDefault="00F64743" w:rsidP="00A97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E1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25554D" w:rsidRPr="00A55E1B">
        <w:rPr>
          <w:rFonts w:ascii="Times New Roman" w:hAnsi="Times New Roman" w:cs="Times New Roman"/>
          <w:sz w:val="28"/>
          <w:szCs w:val="28"/>
        </w:rPr>
        <w:tab/>
        <w:t xml:space="preserve">Эффективность реализации подпрограммы может быть признана </w:t>
      </w:r>
      <w:r w:rsidR="00A44D07" w:rsidRPr="00C53D64">
        <w:rPr>
          <w:rFonts w:ascii="Times New Roman" w:hAnsi="Times New Roman" w:cs="Times New Roman"/>
          <w:b/>
          <w:sz w:val="28"/>
          <w:szCs w:val="28"/>
        </w:rPr>
        <w:t>высокой</w:t>
      </w:r>
      <w:r w:rsidR="0025554D" w:rsidRPr="00A55E1B">
        <w:rPr>
          <w:rFonts w:ascii="Times New Roman" w:hAnsi="Times New Roman" w:cs="Times New Roman"/>
          <w:sz w:val="28"/>
          <w:szCs w:val="28"/>
        </w:rPr>
        <w:t xml:space="preserve">, коэффициент эффективности реализации подпрограммы </w:t>
      </w:r>
      <w:r w:rsidR="00147D24">
        <w:rPr>
          <w:rFonts w:ascii="Times New Roman" w:hAnsi="Times New Roman" w:cs="Times New Roman"/>
          <w:sz w:val="28"/>
          <w:szCs w:val="28"/>
        </w:rPr>
        <w:t>–</w:t>
      </w:r>
      <w:r w:rsidR="007F13BA" w:rsidRPr="00A55E1B">
        <w:rPr>
          <w:rFonts w:ascii="Times New Roman" w:hAnsi="Times New Roman" w:cs="Times New Roman"/>
          <w:sz w:val="28"/>
          <w:szCs w:val="28"/>
        </w:rPr>
        <w:t xml:space="preserve"> </w:t>
      </w:r>
      <w:r w:rsidR="00C53D64" w:rsidRPr="00C53D64">
        <w:rPr>
          <w:rFonts w:ascii="Times New Roman" w:hAnsi="Times New Roman" w:cs="Times New Roman"/>
          <w:b/>
          <w:sz w:val="28"/>
          <w:szCs w:val="28"/>
        </w:rPr>
        <w:t>0</w:t>
      </w:r>
      <w:r w:rsidR="00C53D64">
        <w:rPr>
          <w:rFonts w:ascii="Times New Roman" w:hAnsi="Times New Roman" w:cs="Times New Roman"/>
          <w:b/>
          <w:sz w:val="28"/>
          <w:szCs w:val="28"/>
        </w:rPr>
        <w:t>,9</w:t>
      </w:r>
      <w:r w:rsidR="00147D24">
        <w:rPr>
          <w:rFonts w:ascii="Times New Roman" w:hAnsi="Times New Roman" w:cs="Times New Roman"/>
          <w:b/>
          <w:sz w:val="28"/>
          <w:szCs w:val="28"/>
        </w:rPr>
        <w:t>7</w:t>
      </w:r>
      <w:r w:rsidR="00A44D07">
        <w:rPr>
          <w:rFonts w:ascii="Times New Roman" w:hAnsi="Times New Roman" w:cs="Times New Roman"/>
          <w:sz w:val="28"/>
          <w:szCs w:val="28"/>
        </w:rPr>
        <w:t>.</w:t>
      </w:r>
    </w:p>
    <w:p w:rsidR="0025554D" w:rsidRPr="00A55E1B" w:rsidRDefault="00A979F4" w:rsidP="00A979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5554D" w:rsidRPr="00A55E1B">
        <w:rPr>
          <w:rFonts w:ascii="Times New Roman" w:hAnsi="Times New Roman" w:cs="Times New Roman"/>
          <w:sz w:val="28"/>
          <w:szCs w:val="28"/>
        </w:rPr>
        <w:t>асчет эффективности реал</w:t>
      </w:r>
      <w:r>
        <w:rPr>
          <w:rFonts w:ascii="Times New Roman" w:hAnsi="Times New Roman" w:cs="Times New Roman"/>
          <w:sz w:val="28"/>
          <w:szCs w:val="28"/>
        </w:rPr>
        <w:t>изации подпрограммы прилагается</w:t>
      </w:r>
      <w:r w:rsidR="0025554D" w:rsidRPr="00A55E1B">
        <w:rPr>
          <w:rFonts w:ascii="Times New Roman" w:hAnsi="Times New Roman" w:cs="Times New Roman"/>
          <w:sz w:val="28"/>
          <w:szCs w:val="28"/>
        </w:rPr>
        <w:t>.</w:t>
      </w:r>
    </w:p>
    <w:p w:rsidR="0025554D" w:rsidRPr="0025554D" w:rsidRDefault="0025554D" w:rsidP="00255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6"/>
          <w:lang w:eastAsia="ru-RU"/>
        </w:rPr>
      </w:pPr>
    </w:p>
    <w:p w:rsidR="0025554D" w:rsidRDefault="0025554D" w:rsidP="002555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8F5BB0" w:rsidRDefault="008F5BB0" w:rsidP="002555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8F5BB0" w:rsidRPr="0025554D" w:rsidRDefault="008F5BB0" w:rsidP="002555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8F5BB0" w:rsidRDefault="008F5BB0" w:rsidP="008F5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</w:p>
    <w:p w:rsidR="008F5BB0" w:rsidRPr="00A55E1B" w:rsidRDefault="008F5BB0" w:rsidP="008F5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Е.А Короленко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364775" w:rsidRDefault="00364775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364775" w:rsidRDefault="00364775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Pr="00A44D07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  <w:bookmarkStart w:id="0" w:name="_GoBack"/>
      <w:bookmarkEnd w:id="0"/>
      <w:r w:rsidRPr="00A44D07">
        <w:rPr>
          <w:rFonts w:ascii="Times New Roman" w:eastAsia="Calibri" w:hAnsi="Times New Roman" w:cs="Calibri"/>
          <w:b/>
          <w:color w:val="00000A"/>
          <w:sz w:val="28"/>
          <w:lang w:eastAsia="ru-RU"/>
        </w:rPr>
        <w:lastRenderedPageBreak/>
        <w:t>Расчет эффективности реализации подпрограммы</w:t>
      </w:r>
    </w:p>
    <w:p w:rsidR="009107AD" w:rsidRPr="00A44D07" w:rsidRDefault="009107AD" w:rsidP="009107AD">
      <w:pPr>
        <w:suppressAutoHyphens/>
        <w:spacing w:after="0" w:line="240" w:lineRule="auto"/>
        <w:ind w:firstLine="851"/>
        <w:jc w:val="center"/>
        <w:rPr>
          <w:rFonts w:ascii="Calibri" w:eastAsia="Calibri" w:hAnsi="Calibri" w:cs="Calibri"/>
          <w:b/>
          <w:color w:val="00000A"/>
          <w:lang w:eastAsia="ru-RU"/>
        </w:rPr>
      </w:pPr>
      <w:r w:rsidRPr="00A44D07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«</w:t>
      </w:r>
      <w:r w:rsidR="00595971" w:rsidRPr="0059597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Капитальный ремонт и ремонт автомобильных дорог местного значения Кавказского сельского поселения Кавказского района на 2015-2017 годы</w:t>
      </w:r>
      <w:r w:rsidRPr="00A44D07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»</w:t>
      </w:r>
      <w:r w:rsidR="006B71BA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 за 2016 год.</w:t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 w:rsid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9107AD" w:rsidRPr="009107AD" w:rsidRDefault="00364775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>
        <w:rPr>
          <w:rFonts w:ascii="Times New Roman" w:eastAsia="Calibri" w:hAnsi="Times New Roman" w:cs="Calibri"/>
          <w:color w:val="000000"/>
          <w:sz w:val="28"/>
          <w:lang w:eastAsia="ru-RU"/>
        </w:rPr>
        <w:t>СРм</w:t>
      </w:r>
      <w:proofErr w:type="spellEnd"/>
      <w:r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= </w:t>
      </w:r>
      <w:proofErr w:type="spellStart"/>
      <w:r>
        <w:rPr>
          <w:rFonts w:ascii="Times New Roman" w:eastAsia="Calibri" w:hAnsi="Times New Roman" w:cs="Calibri"/>
          <w:color w:val="000000"/>
          <w:sz w:val="28"/>
          <w:lang w:eastAsia="ru-RU"/>
        </w:rPr>
        <w:t>Мв</w:t>
      </w:r>
      <w:proofErr w:type="spellEnd"/>
      <w:r>
        <w:rPr>
          <w:rFonts w:ascii="Times New Roman" w:eastAsia="Calibri" w:hAnsi="Times New Roman" w:cs="Calibri"/>
          <w:color w:val="000000"/>
          <w:sz w:val="28"/>
          <w:lang w:eastAsia="ru-RU"/>
        </w:rPr>
        <w:t>/М = 38/4</w:t>
      </w:r>
      <w:r w:rsidR="00595971">
        <w:rPr>
          <w:rFonts w:ascii="Times New Roman" w:eastAsia="Calibri" w:hAnsi="Times New Roman" w:cs="Calibri"/>
          <w:color w:val="000000"/>
          <w:sz w:val="28"/>
          <w:lang w:eastAsia="ru-RU"/>
        </w:rPr>
        <w:t>1</w:t>
      </w:r>
      <w:r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= 0,93</w:t>
      </w:r>
      <w:r w:rsidR="009107AD"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, где</w:t>
      </w:r>
      <w:r w:rsidR="00A44D07">
        <w:rPr>
          <w:rFonts w:ascii="Times New Roman" w:eastAsia="Calibri" w:hAnsi="Times New Roman" w:cs="Calibri"/>
          <w:color w:val="000000"/>
          <w:sz w:val="28"/>
          <w:lang w:eastAsia="ru-RU"/>
        </w:rPr>
        <w:t>,</w:t>
      </w:r>
    </w:p>
    <w:p w:rsidR="00786CDE" w:rsidRDefault="00786CDE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СРм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степень реализации мероприятий;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Мв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М - общее количество мероприятий, запланированных к реализации в отчетном году.</w:t>
      </w:r>
    </w:p>
    <w:p w:rsidR="001B4AF1" w:rsidRDefault="001B4AF1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2.Степень соответствия запланированному уровню расходов подпрограммы:</w:t>
      </w:r>
    </w:p>
    <w:p w:rsidR="001B4AF1" w:rsidRDefault="001B4AF1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Calibri" w:eastAsia="Calibri" w:hAnsi="Calibri" w:cs="Calibri"/>
          <w:color w:val="00000A"/>
          <w:lang w:eastAsia="ru-RU"/>
        </w:rPr>
      </w:pPr>
      <w:proofErr w:type="spellStart"/>
      <w:r w:rsidRPr="009107A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ССуз</w:t>
      </w:r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=Зф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/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</w:t>
      </w:r>
      <w:proofErr w:type="spellEnd"/>
      <w:r w:rsidR="001B4AF1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=</w:t>
      </w:r>
      <w:r w:rsidR="009A30CE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3801</w:t>
      </w:r>
      <w:r w:rsidR="00595971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,</w:t>
      </w:r>
      <w:r w:rsidR="009A30CE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0</w:t>
      </w:r>
      <w:r w:rsidR="001B4AF1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/</w:t>
      </w:r>
      <w:r w:rsidR="009A30CE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3977,6</w:t>
      </w:r>
      <w:r w:rsidRPr="009107A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=</w:t>
      </w:r>
      <w:r w:rsidR="009A30CE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0,96</w:t>
      </w:r>
      <w:r w:rsidR="00A44D0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,</w:t>
      </w:r>
      <w:r w:rsidRPr="009107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где</w:t>
      </w:r>
      <w:r w:rsidR="00A44D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</w:p>
    <w:p w:rsidR="00982AB1" w:rsidRDefault="00982AB1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ССуз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степень соответствия запланированному уровню расходов;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Зф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фактические расходы на реализацию подпрограммы в отчетном году;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proofErr w:type="gram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Зп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1B4AF1" w:rsidRDefault="001B4AF1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3.Эффективность использования средств</w:t>
      </w:r>
      <w:r w:rsidR="00982AB1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 xml:space="preserve"> местного бюджета</w:t>
      </w: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 xml:space="preserve"> подпрограммы</w:t>
      </w:r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:</w:t>
      </w:r>
    </w:p>
    <w:p w:rsidR="00982AB1" w:rsidRDefault="00982AB1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Calibri" w:eastAsia="Calibri" w:hAnsi="Calibri" w:cs="Calibri"/>
          <w:color w:val="00000A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Эис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= </w:t>
      </w: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С</w:t>
      </w:r>
      <w:r w:rsidR="009A30CE">
        <w:rPr>
          <w:rFonts w:ascii="Times New Roman" w:eastAsia="Calibri" w:hAnsi="Times New Roman" w:cs="Calibri"/>
          <w:color w:val="000000"/>
          <w:sz w:val="28"/>
          <w:lang w:eastAsia="ru-RU"/>
        </w:rPr>
        <w:t>Рм</w:t>
      </w:r>
      <w:proofErr w:type="spellEnd"/>
      <w:r w:rsidR="009A30CE">
        <w:rPr>
          <w:rFonts w:ascii="Times New Roman" w:eastAsia="Calibri" w:hAnsi="Times New Roman" w:cs="Calibri"/>
          <w:color w:val="000000"/>
          <w:sz w:val="28"/>
          <w:lang w:eastAsia="ru-RU"/>
        </w:rPr>
        <w:t>/</w:t>
      </w:r>
      <w:proofErr w:type="spellStart"/>
      <w:r w:rsidR="009A30CE">
        <w:rPr>
          <w:rFonts w:ascii="Times New Roman" w:eastAsia="Calibri" w:hAnsi="Times New Roman" w:cs="Calibri"/>
          <w:color w:val="000000"/>
          <w:sz w:val="28"/>
          <w:lang w:eastAsia="ru-RU"/>
        </w:rPr>
        <w:t>ССуз</w:t>
      </w:r>
      <w:proofErr w:type="spellEnd"/>
      <w:r w:rsidR="009A30CE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= 0,93</w:t>
      </w:r>
      <w:r w:rsidR="00A44D07">
        <w:rPr>
          <w:rFonts w:ascii="Times New Roman" w:eastAsia="Calibri" w:hAnsi="Times New Roman" w:cs="Calibri"/>
          <w:color w:val="000000"/>
          <w:sz w:val="28"/>
          <w:lang w:eastAsia="ru-RU"/>
        </w:rPr>
        <w:t>/</w:t>
      </w:r>
      <w:r w:rsidR="009A30CE">
        <w:rPr>
          <w:rFonts w:ascii="Times New Roman" w:eastAsia="Calibri" w:hAnsi="Times New Roman" w:cs="Calibri"/>
          <w:color w:val="000000"/>
          <w:sz w:val="28"/>
          <w:lang w:eastAsia="ru-RU"/>
        </w:rPr>
        <w:t>0,96</w:t>
      </w:r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= </w:t>
      </w:r>
      <w:r w:rsidR="009A30CE">
        <w:rPr>
          <w:rFonts w:ascii="Times New Roman" w:eastAsia="Calibri" w:hAnsi="Times New Roman" w:cs="Calibri"/>
          <w:color w:val="000000"/>
          <w:sz w:val="28"/>
          <w:lang w:eastAsia="ru-RU"/>
        </w:rPr>
        <w:t>0,97</w:t>
      </w:r>
    </w:p>
    <w:p w:rsidR="00982AB1" w:rsidRDefault="00982AB1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4.Степень достижения</w:t>
      </w:r>
      <w:r w:rsidR="00982AB1" w:rsidRPr="00982AB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целей и решения задач подпрограммы</w:t>
      </w: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:</w:t>
      </w:r>
    </w:p>
    <w:p w:rsidR="00982AB1" w:rsidRDefault="00982AB1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</w:p>
    <w:p w:rsidR="009107AD" w:rsidRP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СДп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ппз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=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/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,  для целевых показателей, желаемой тенденцией развития которых является тенденция  </w:t>
      </w:r>
      <w:r w:rsidRPr="009107AD">
        <w:rPr>
          <w:rFonts w:ascii="Times New Roman" w:eastAsia="Calibri" w:hAnsi="Times New Roman" w:cs="Calibri"/>
          <w:i/>
          <w:color w:val="00000A"/>
          <w:sz w:val="28"/>
          <w:szCs w:val="28"/>
          <w:lang w:eastAsia="ru-RU"/>
        </w:rPr>
        <w:t>увеличения значений</w:t>
      </w:r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;</w:t>
      </w:r>
    </w:p>
    <w:p w:rsidR="009107AD" w:rsidRP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СДп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ппз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=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/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, для целевых показателей, желаемой тенденцией развития которых является тенденция  </w:t>
      </w:r>
      <w:r w:rsidRPr="009107AD">
        <w:rPr>
          <w:rFonts w:ascii="Times New Roman" w:eastAsia="Calibri" w:hAnsi="Times New Roman" w:cs="Calibri"/>
          <w:i/>
          <w:color w:val="00000A"/>
          <w:sz w:val="28"/>
          <w:szCs w:val="28"/>
          <w:lang w:eastAsia="ru-RU"/>
        </w:rPr>
        <w:t>уменьшениязначений</w:t>
      </w:r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, где:</w:t>
      </w:r>
    </w:p>
    <w:p w:rsidR="009107AD" w:rsidRP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СДп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ппз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9107AD" w:rsidRP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lastRenderedPageBreak/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9107AD" w:rsidRP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A55E1B" w:rsidRDefault="00A55E1B" w:rsidP="009107AD">
      <w:pPr>
        <w:suppressAutoHyphens/>
        <w:jc w:val="both"/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ru-RU"/>
        </w:rPr>
        <w:t>Целевой показатель</w:t>
      </w:r>
      <w:r w:rsidR="009107AD" w:rsidRPr="009107AD"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ru-RU"/>
        </w:rPr>
        <w:t xml:space="preserve"> № 1</w:t>
      </w:r>
      <w:r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ru-RU"/>
        </w:rPr>
        <w:t xml:space="preserve"> </w:t>
      </w:r>
      <w:r w:rsidR="00A44D07"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ru-RU"/>
        </w:rPr>
        <w:t xml:space="preserve">Протяженность отремонтированных </w:t>
      </w:r>
      <w:r w:rsidR="00595971"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ru-RU"/>
        </w:rPr>
        <w:t>дорог в гравийном исполнении</w:t>
      </w:r>
    </w:p>
    <w:p w:rsid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СДп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ппз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=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/ </w:t>
      </w:r>
      <w:proofErr w:type="spellStart"/>
      <w:r w:rsidR="00A55E1B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="00A55E1B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="00A55E1B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пп=</w:t>
      </w:r>
      <w:proofErr w:type="spellEnd"/>
      <w:r w:rsidR="00595971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</w:t>
      </w:r>
      <w:r w:rsidR="009A30CE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13565/4</w:t>
      </w:r>
      <w:r w:rsidR="00595971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00</w:t>
      </w:r>
      <w:r w:rsidR="00005FB9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=</w:t>
      </w:r>
      <w:r w:rsidR="009A30CE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33,91</w:t>
      </w:r>
      <w:r w:rsidR="00A55E1B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(1)</w:t>
      </w:r>
    </w:p>
    <w:p w:rsidR="00595971" w:rsidRDefault="00595971" w:rsidP="00595971">
      <w:pPr>
        <w:suppressAutoHyphens/>
        <w:jc w:val="both"/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ru-RU"/>
        </w:rPr>
        <w:t xml:space="preserve">Целевой показатель № 2 Протяженность отремонтированных дорог асфальтовом </w:t>
      </w:r>
      <w:proofErr w:type="gramStart"/>
      <w:r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ru-RU"/>
        </w:rPr>
        <w:t>исполнении</w:t>
      </w:r>
      <w:proofErr w:type="gramEnd"/>
    </w:p>
    <w:p w:rsidR="00595971" w:rsidRDefault="00595971" w:rsidP="00595971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СДп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ппз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=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/ </w:t>
      </w:r>
      <w:proofErr w:type="spellStart"/>
      <w:r w:rsidR="009A30CE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="009A30CE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="009A30CE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пп=</w:t>
      </w:r>
      <w:proofErr w:type="spellEnd"/>
      <w:r w:rsidR="009A30CE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2380</w:t>
      </w:r>
      <w:r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/500=</w:t>
      </w:r>
      <w:r w:rsidR="009A30CE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4,76</w:t>
      </w:r>
      <w:r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(1)</w:t>
      </w:r>
    </w:p>
    <w:p w:rsidR="00C307F0" w:rsidRDefault="00C307F0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A"/>
          <w:sz w:val="28"/>
          <w:szCs w:val="28"/>
          <w:u w:val="single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  <w:r w:rsidRPr="009107AD">
        <w:rPr>
          <w:rFonts w:ascii="Times New Roman" w:eastAsia="Calibri" w:hAnsi="Times New Roman" w:cs="Calibri"/>
          <w:color w:val="00000A"/>
          <w:sz w:val="28"/>
          <w:szCs w:val="28"/>
          <w:u w:val="single"/>
          <w:lang w:eastAsia="ru-RU"/>
        </w:rPr>
        <w:t>5</w:t>
      </w:r>
      <w:r w:rsidRPr="009107AD">
        <w:rPr>
          <w:rFonts w:ascii="Times New Roman" w:eastAsia="Calibri" w:hAnsi="Times New Roman" w:cs="Calibri"/>
          <w:color w:val="000000"/>
          <w:sz w:val="28"/>
          <w:szCs w:val="28"/>
          <w:u w:val="single"/>
          <w:lang w:eastAsia="ru-RU"/>
        </w:rPr>
        <w:t>.</w:t>
      </w: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Степень реализации подпрограммы:</w:t>
      </w:r>
    </w:p>
    <w:p w:rsidR="00C307F0" w:rsidRDefault="00C307F0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</w:p>
    <w:p w:rsidR="00C307F0" w:rsidRPr="009107AD" w:rsidRDefault="00C307F0" w:rsidP="009107AD">
      <w:pPr>
        <w:suppressAutoHyphens/>
        <w:spacing w:after="0" w:line="240" w:lineRule="auto"/>
        <w:ind w:firstLine="851"/>
        <w:jc w:val="both"/>
        <w:rPr>
          <w:rFonts w:ascii="Calibri" w:eastAsia="Calibri" w:hAnsi="Calibri" w:cs="Calibri"/>
          <w:color w:val="00000A"/>
          <w:u w:val="single"/>
          <w:lang w:eastAsia="ru-RU"/>
        </w:rPr>
      </w:pPr>
    </w:p>
    <w:p w:rsidR="009107AD" w:rsidRPr="009107AD" w:rsidRDefault="00DD295D" w:rsidP="009107A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002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где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СРп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/</w:t>
      </w:r>
      <w:proofErr w:type="spellStart"/>
      <w:proofErr w:type="gram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п</w:t>
      </w:r>
      <w:proofErr w:type="spellEnd"/>
      <w:proofErr w:type="gram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степень реализации подпрограммы (основного мероприятия);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N - число целевых показателей подпрограммы (основного мероприятия).</w:t>
      </w:r>
    </w:p>
    <w:p w:rsidR="00DD295D" w:rsidRDefault="00DD295D" w:rsidP="00DD295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DD295D" w:rsidRDefault="003E6269" w:rsidP="00460B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СРп</w:t>
      </w:r>
      <w:proofErr w:type="spellEnd"/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/</w:t>
      </w:r>
      <w:proofErr w:type="gramStart"/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п</w:t>
      </w:r>
      <w:proofErr w:type="gramEnd"/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=2/2</w:t>
      </w:r>
      <w:r w:rsidR="00DD295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=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1</w:t>
      </w:r>
    </w:p>
    <w:p w:rsidR="00DD295D" w:rsidRDefault="00DD295D" w:rsidP="00DD295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A"/>
          <w:sz w:val="28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6. Оценка эффективности реализации подпрограммы</w:t>
      </w:r>
      <w:r w:rsidR="00460B4E">
        <w:rPr>
          <w:rFonts w:ascii="Times New Roman" w:eastAsia="Calibri" w:hAnsi="Times New Roman" w:cs="Calibri"/>
          <w:color w:val="00000A"/>
          <w:sz w:val="28"/>
          <w:lang w:eastAsia="ru-RU"/>
        </w:rPr>
        <w:t>:</w:t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A"/>
          <w:sz w:val="28"/>
          <w:u w:val="single"/>
          <w:lang w:eastAsia="ru-RU"/>
        </w:rPr>
      </w:pPr>
    </w:p>
    <w:p w:rsidR="009107AD" w:rsidRPr="009107AD" w:rsidRDefault="00C53D64" w:rsidP="00460B4E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lang w:eastAsia="ru-RU"/>
        </w:rPr>
      </w:pPr>
      <w:proofErr w:type="spell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ЭРп</w:t>
      </w:r>
      <w:proofErr w:type="spellEnd"/>
      <w:r>
        <w:rPr>
          <w:rFonts w:ascii="Times New Roman" w:eastAsia="Calibri" w:hAnsi="Times New Roman" w:cs="Calibri"/>
          <w:color w:val="00000A"/>
          <w:sz w:val="28"/>
          <w:lang w:eastAsia="ru-RU"/>
        </w:rPr>
        <w:t>/</w:t>
      </w:r>
      <w:proofErr w:type="spellStart"/>
      <w:proofErr w:type="gram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п</w:t>
      </w:r>
      <w:proofErr w:type="spellEnd"/>
      <w:proofErr w:type="gramEnd"/>
      <w:r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 = </w:t>
      </w:r>
      <w:proofErr w:type="spell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СРп</w:t>
      </w:r>
      <w:proofErr w:type="spellEnd"/>
      <w:r>
        <w:rPr>
          <w:rFonts w:ascii="Times New Roman" w:eastAsia="Calibri" w:hAnsi="Times New Roman" w:cs="Calibri"/>
          <w:color w:val="00000A"/>
          <w:sz w:val="28"/>
          <w:lang w:eastAsia="ru-RU"/>
        </w:rPr>
        <w:t>/</w:t>
      </w:r>
      <w:proofErr w:type="spell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п</w:t>
      </w:r>
      <w:proofErr w:type="spellEnd"/>
      <w:r>
        <w:rPr>
          <w:rFonts w:ascii="Times New Roman" w:eastAsia="Calibri" w:hAnsi="Times New Roman" w:cs="Calibri"/>
          <w:color w:val="00000A"/>
          <w:sz w:val="28"/>
          <w:lang w:eastAsia="ru-RU"/>
        </w:rPr>
        <w:t>*</w:t>
      </w:r>
      <w:proofErr w:type="spell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Эис</w:t>
      </w:r>
      <w:proofErr w:type="spellEnd"/>
      <w:r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 = 1*0,97</w:t>
      </w:r>
      <w:r w:rsidR="00460B4E"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= </w:t>
      </w:r>
      <w:r>
        <w:rPr>
          <w:rFonts w:ascii="Times New Roman" w:eastAsia="Calibri" w:hAnsi="Times New Roman" w:cs="Calibri"/>
          <w:color w:val="00000A"/>
          <w:sz w:val="28"/>
          <w:lang w:eastAsia="ru-RU"/>
        </w:rPr>
        <w:t>0,97</w:t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A"/>
          <w:sz w:val="28"/>
          <w:u w:val="single"/>
          <w:lang w:eastAsia="ru-RU"/>
        </w:rPr>
      </w:pPr>
    </w:p>
    <w:p w:rsidR="009107AD" w:rsidRDefault="009107AD" w:rsidP="00460B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9107AD">
        <w:rPr>
          <w:rFonts w:ascii="Times New Roman" w:eastAsia="Calibri" w:hAnsi="Times New Roman" w:cs="Calibri"/>
          <w:color w:val="00000A"/>
          <w:sz w:val="28"/>
          <w:lang w:eastAsia="ru-RU"/>
        </w:rPr>
        <w:t>Эффективность реализации подпрограммы</w:t>
      </w:r>
      <w:r w:rsidR="008F5BB0"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 составляет </w:t>
      </w:r>
      <w:r w:rsidR="00C53D64">
        <w:rPr>
          <w:rFonts w:ascii="Times New Roman" w:eastAsia="Calibri" w:hAnsi="Times New Roman" w:cs="Calibri"/>
          <w:b/>
          <w:color w:val="00000A"/>
          <w:sz w:val="28"/>
          <w:lang w:eastAsia="ru-RU"/>
        </w:rPr>
        <w:t>0</w:t>
      </w:r>
      <w:r w:rsidR="001C45CF">
        <w:rPr>
          <w:rFonts w:ascii="Times New Roman" w:eastAsia="Calibri" w:hAnsi="Times New Roman" w:cs="Calibri"/>
          <w:b/>
          <w:color w:val="00000A"/>
          <w:sz w:val="28"/>
          <w:lang w:eastAsia="ru-RU"/>
        </w:rPr>
        <w:t>,</w:t>
      </w:r>
      <w:r w:rsidR="00C53D64">
        <w:rPr>
          <w:rFonts w:ascii="Times New Roman" w:eastAsia="Calibri" w:hAnsi="Times New Roman" w:cs="Calibri"/>
          <w:b/>
          <w:color w:val="00000A"/>
          <w:sz w:val="28"/>
          <w:lang w:eastAsia="ru-RU"/>
        </w:rPr>
        <w:t>97</w:t>
      </w:r>
      <w:r w:rsidR="008F5BB0"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 и может быть признана </w:t>
      </w:r>
      <w:r w:rsidR="008F5BB0" w:rsidRPr="008F5BB0">
        <w:rPr>
          <w:rFonts w:ascii="Times New Roman" w:eastAsia="Calibri" w:hAnsi="Times New Roman" w:cs="Calibri"/>
          <w:b/>
          <w:color w:val="00000A"/>
          <w:sz w:val="28"/>
          <w:lang w:eastAsia="ru-RU"/>
        </w:rPr>
        <w:t>высокой</w:t>
      </w:r>
      <w:r w:rsidRPr="009107AD">
        <w:rPr>
          <w:rFonts w:ascii="Times New Roman" w:eastAsia="Calibri" w:hAnsi="Times New Roman" w:cs="Calibri"/>
          <w:color w:val="00000A"/>
          <w:sz w:val="28"/>
          <w:lang w:eastAsia="ru-RU"/>
        </w:rPr>
        <w:t>.</w:t>
      </w:r>
    </w:p>
    <w:p w:rsidR="009107AD" w:rsidRDefault="009107AD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9107AD" w:rsidRDefault="009107AD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8F5BB0" w:rsidRDefault="008F5BB0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8F5BB0" w:rsidRDefault="008F5BB0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8F5BB0" w:rsidRDefault="008F5BB0" w:rsidP="008F5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</w:p>
    <w:p w:rsidR="008F5BB0" w:rsidRDefault="008F5BB0" w:rsidP="001C45CF">
      <w:pPr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Е.А Короленко</w:t>
      </w:r>
    </w:p>
    <w:p w:rsidR="009107AD" w:rsidRPr="0025554D" w:rsidRDefault="009107AD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sectPr w:rsidR="009107AD" w:rsidRPr="0025554D" w:rsidSect="008B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481"/>
    <w:rsid w:val="00005FB9"/>
    <w:rsid w:val="000374B5"/>
    <w:rsid w:val="00056412"/>
    <w:rsid w:val="000A3481"/>
    <w:rsid w:val="00147D24"/>
    <w:rsid w:val="001B4AF1"/>
    <w:rsid w:val="001C45CF"/>
    <w:rsid w:val="0025554D"/>
    <w:rsid w:val="00364775"/>
    <w:rsid w:val="003E6269"/>
    <w:rsid w:val="00460B4E"/>
    <w:rsid w:val="004761EB"/>
    <w:rsid w:val="00545F99"/>
    <w:rsid w:val="00595971"/>
    <w:rsid w:val="005A326D"/>
    <w:rsid w:val="00675B8E"/>
    <w:rsid w:val="006B1697"/>
    <w:rsid w:val="006B71BA"/>
    <w:rsid w:val="00716787"/>
    <w:rsid w:val="00786CDE"/>
    <w:rsid w:val="007C5B86"/>
    <w:rsid w:val="007F13BA"/>
    <w:rsid w:val="00854D48"/>
    <w:rsid w:val="008B161A"/>
    <w:rsid w:val="008F5BB0"/>
    <w:rsid w:val="009107AD"/>
    <w:rsid w:val="009465C1"/>
    <w:rsid w:val="00982AB1"/>
    <w:rsid w:val="009A30CE"/>
    <w:rsid w:val="009C204E"/>
    <w:rsid w:val="00A44D07"/>
    <w:rsid w:val="00A55E1B"/>
    <w:rsid w:val="00A979F4"/>
    <w:rsid w:val="00B45A84"/>
    <w:rsid w:val="00BB4D08"/>
    <w:rsid w:val="00BF0E95"/>
    <w:rsid w:val="00C307F0"/>
    <w:rsid w:val="00C53D64"/>
    <w:rsid w:val="00DD295D"/>
    <w:rsid w:val="00E15D8A"/>
    <w:rsid w:val="00EC138C"/>
    <w:rsid w:val="00F6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</dc:creator>
  <cp:keywords/>
  <dc:description/>
  <cp:lastModifiedBy>Короленко Е А</cp:lastModifiedBy>
  <cp:revision>11</cp:revision>
  <cp:lastPrinted>2016-03-16T11:51:00Z</cp:lastPrinted>
  <dcterms:created xsi:type="dcterms:W3CDTF">2016-03-16T08:11:00Z</dcterms:created>
  <dcterms:modified xsi:type="dcterms:W3CDTF">2017-03-27T10:02:00Z</dcterms:modified>
</cp:coreProperties>
</file>