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AEE" w:rsidRPr="00236417" w:rsidRDefault="00236417" w:rsidP="009D022A">
      <w:pPr>
        <w:spacing w:after="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      22 марта исполнилось</w:t>
      </w:r>
      <w:r w:rsidR="00A65AEE" w:rsidRPr="00236417">
        <w:rPr>
          <w:rFonts w:ascii="Times New Roman" w:hAnsi="Times New Roman" w:cs="Times New Roman"/>
          <w:i w:val="0"/>
          <w:sz w:val="28"/>
          <w:szCs w:val="28"/>
        </w:rPr>
        <w:t xml:space="preserve"> 80 лет исследователю народной песни, главному дирижёру и художественному руководителю Кубанского казачьего хора Виктору Гавриловичу Захарченко.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И к этой дате главный библиотекарь центральной сельской библиотеки ст. Кавказской Кавказского района</w:t>
      </w:r>
      <w:r w:rsidR="0091518C">
        <w:rPr>
          <w:rFonts w:ascii="Times New Roman" w:hAnsi="Times New Roman" w:cs="Times New Roman"/>
          <w:i w:val="0"/>
          <w:sz w:val="28"/>
          <w:szCs w:val="28"/>
        </w:rPr>
        <w:t xml:space="preserve"> Николаева Наталья Викторовна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провела устный журнал</w:t>
      </w:r>
      <w:r w:rsidR="0091518C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1518C" w:rsidRPr="00D6107C">
        <w:rPr>
          <w:rFonts w:ascii="Times New Roman" w:hAnsi="Times New Roman"/>
          <w:i w:val="0"/>
          <w:sz w:val="28"/>
          <w:szCs w:val="28"/>
        </w:rPr>
        <w:t>«Я песне посвящаю жизнь».</w:t>
      </w:r>
      <w:r w:rsidR="0091518C" w:rsidRPr="0091518C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91518C">
        <w:rPr>
          <w:rFonts w:ascii="Times New Roman" w:hAnsi="Times New Roman" w:cs="Times New Roman"/>
          <w:i w:val="0"/>
          <w:color w:val="333333"/>
          <w:sz w:val="28"/>
          <w:szCs w:val="28"/>
        </w:rPr>
        <w:t>Б</w:t>
      </w:r>
      <w:r w:rsidR="0091518C" w:rsidRPr="0091518C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иблиотекарь отметила, что сегодня делается все, чтобы возродить традиции народного искусства. И здесь неоценим вклад Виктора Гавриловича Захарченко. </w:t>
      </w:r>
      <w:r w:rsidR="00881863">
        <w:rPr>
          <w:rFonts w:ascii="Times New Roman" w:hAnsi="Times New Roman" w:cs="Times New Roman"/>
          <w:i w:val="0"/>
          <w:color w:val="333333"/>
          <w:sz w:val="28"/>
          <w:szCs w:val="28"/>
        </w:rPr>
        <w:t>О его жизни, переломных годах, об эпохе становления будущего мастера рассказала Наталья Викторовна на первой странице журнала. Вторая страниц</w:t>
      </w:r>
      <w:r w:rsidR="009D022A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а поведала о творчестве композитора, который по </w:t>
      </w:r>
      <w:r w:rsidR="0091518C" w:rsidRPr="0091518C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крупицам собирал </w:t>
      </w:r>
      <w:r w:rsidR="009D022A">
        <w:rPr>
          <w:rFonts w:ascii="Times New Roman" w:hAnsi="Times New Roman" w:cs="Times New Roman"/>
          <w:i w:val="0"/>
          <w:color w:val="333333"/>
          <w:sz w:val="28"/>
          <w:szCs w:val="28"/>
        </w:rPr>
        <w:t>песни</w:t>
      </w:r>
      <w:r w:rsidR="0091518C" w:rsidRPr="0091518C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Кубани</w:t>
      </w:r>
      <w:r w:rsidR="00881863">
        <w:rPr>
          <w:rFonts w:ascii="Times New Roman" w:hAnsi="Times New Roman" w:cs="Times New Roman"/>
          <w:i w:val="0"/>
          <w:color w:val="333333"/>
          <w:sz w:val="28"/>
          <w:szCs w:val="28"/>
        </w:rPr>
        <w:t>.</w:t>
      </w:r>
      <w:r w:rsidR="0091518C" w:rsidRPr="0091518C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D022A">
        <w:rPr>
          <w:rFonts w:ascii="Times New Roman" w:hAnsi="Times New Roman" w:cs="Times New Roman"/>
          <w:i w:val="0"/>
          <w:sz w:val="28"/>
          <w:szCs w:val="28"/>
        </w:rPr>
        <w:t xml:space="preserve">А третья страница  - о главном детище Захарченко – Государственном Кубанском казачьем хоре. </w:t>
      </w:r>
      <w:r w:rsidR="00A65AEE" w:rsidRPr="00236417">
        <w:rPr>
          <w:rFonts w:ascii="Times New Roman" w:hAnsi="Times New Roman" w:cs="Times New Roman"/>
          <w:i w:val="0"/>
          <w:sz w:val="28"/>
          <w:szCs w:val="28"/>
        </w:rPr>
        <w:t>Сегодня Кубанский казачий хор – ведущий профессиональный народный коллектив России и единственный светский коллектив России, получивший в августе 1995 года благословение Патриарха Московского и всея Руси Алексия II на участие в богослужениях. Под руководством В. Г. Захарченко Кубанский казачий хор стал символом России, добился признания во всём мире.</w:t>
      </w:r>
      <w:r w:rsidR="00542905">
        <w:rPr>
          <w:rFonts w:ascii="Times New Roman" w:hAnsi="Times New Roman" w:cs="Times New Roman"/>
          <w:i w:val="0"/>
          <w:sz w:val="28"/>
          <w:szCs w:val="28"/>
        </w:rPr>
        <w:t xml:space="preserve"> В сельской библиотеке №17 в этот день встречала всех тематическая подборка «Кубанский маэстро». На ней представлен материал о жизни и творчестве Виктора Гавриловича Захарченко.</w:t>
      </w:r>
    </w:p>
    <w:p w:rsidR="00CF6687" w:rsidRPr="00236417" w:rsidRDefault="00542905" w:rsidP="00236417">
      <w:pPr>
        <w:ind w:left="-567" w:firstLine="1275"/>
        <w:rPr>
          <w:rFonts w:ascii="Times New Roman" w:hAnsi="Times New Roman" w:cs="Times New Roman"/>
          <w:i w:val="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D948E76" wp14:editId="1729EAB5">
            <wp:simplePos x="0" y="0"/>
            <wp:positionH relativeFrom="column">
              <wp:posOffset>1340485</wp:posOffset>
            </wp:positionH>
            <wp:positionV relativeFrom="paragraph">
              <wp:posOffset>2816860</wp:posOffset>
            </wp:positionV>
            <wp:extent cx="3876641" cy="3348492"/>
            <wp:effectExtent l="0" t="0" r="0" b="4445"/>
            <wp:wrapNone/>
            <wp:docPr id="1" name="Рисунок 1" descr="F:\DCIM\101MSDCF\DSC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1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7" r="1461"/>
                    <a:stretch/>
                  </pic:blipFill>
                  <pic:spPr bwMode="auto">
                    <a:xfrm>
                      <a:off x="0" y="0"/>
                      <a:ext cx="3872026" cy="334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4401B1D" wp14:editId="2A5CCAAE">
            <wp:simplePos x="0" y="0"/>
            <wp:positionH relativeFrom="column">
              <wp:posOffset>3140710</wp:posOffset>
            </wp:positionH>
            <wp:positionV relativeFrom="paragraph">
              <wp:posOffset>26035</wp:posOffset>
            </wp:positionV>
            <wp:extent cx="3857625" cy="2567854"/>
            <wp:effectExtent l="0" t="0" r="0" b="4445"/>
            <wp:wrapNone/>
            <wp:docPr id="3" name="Рисунок 3" descr="C:\Users\User01\Desktop\DSC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DSC01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5" r="7352"/>
                    <a:stretch/>
                  </pic:blipFill>
                  <pic:spPr bwMode="auto">
                    <a:xfrm>
                      <a:off x="0" y="0"/>
                      <a:ext cx="3859709" cy="256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4D82FF4" wp14:editId="34B48D11">
            <wp:simplePos x="0" y="0"/>
            <wp:positionH relativeFrom="column">
              <wp:posOffset>-354965</wp:posOffset>
            </wp:positionH>
            <wp:positionV relativeFrom="paragraph">
              <wp:posOffset>28575</wp:posOffset>
            </wp:positionV>
            <wp:extent cx="3429000" cy="2569845"/>
            <wp:effectExtent l="0" t="0" r="0" b="1905"/>
            <wp:wrapNone/>
            <wp:docPr id="2" name="Рисунок 2" descr="F:\DCIM\101MSDCF\DSC0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1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RPr="00236417" w:rsidSect="00542905">
      <w:pgSz w:w="11907" w:h="16840" w:code="9"/>
      <w:pgMar w:top="426" w:right="425" w:bottom="1134" w:left="709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571"/>
    <w:rsid w:val="001B4BF5"/>
    <w:rsid w:val="00236417"/>
    <w:rsid w:val="00406718"/>
    <w:rsid w:val="00503312"/>
    <w:rsid w:val="00542905"/>
    <w:rsid w:val="005C4571"/>
    <w:rsid w:val="00881863"/>
    <w:rsid w:val="0091518C"/>
    <w:rsid w:val="009D022A"/>
    <w:rsid w:val="00A65AEE"/>
    <w:rsid w:val="00BA331D"/>
    <w:rsid w:val="00C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A65AEE"/>
    <w:pPr>
      <w:spacing w:before="150" w:after="15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9D0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D022A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A65AEE"/>
    <w:pPr>
      <w:spacing w:before="150" w:after="15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9D0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D022A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7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1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46387">
                  <w:marLeft w:val="0"/>
                  <w:marRight w:val="0"/>
                  <w:marTop w:val="0"/>
                  <w:marBottom w:val="0"/>
                  <w:divBdr>
                    <w:top w:val="single" w:sz="36" w:space="0" w:color="5F9653"/>
                    <w:left w:val="single" w:sz="36" w:space="0" w:color="5F9653"/>
                    <w:bottom w:val="single" w:sz="36" w:space="0" w:color="5F9653"/>
                    <w:right w:val="single" w:sz="36" w:space="0" w:color="5F9653"/>
                  </w:divBdr>
                  <w:divsChild>
                    <w:div w:id="140557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82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09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88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73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178941">
                                          <w:marLeft w:val="3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39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3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799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2018-03-21T11:19:00Z</dcterms:created>
  <dcterms:modified xsi:type="dcterms:W3CDTF">2018-03-22T11:56:00Z</dcterms:modified>
</cp:coreProperties>
</file>