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0" w:after="0"/>
        <w:jc w:val="center"/>
        <w:rPr/>
      </w:pPr>
      <w:r>
        <w:rPr>
          <w:rFonts w:eastAsia="Times New Roman" w:cs="Times New Roman" w:ascii="Times New Roman" w:hAnsi="Times New Roman"/>
          <w:color w:val="000000"/>
          <w:sz w:val="28"/>
          <w:szCs w:val="28"/>
        </w:rPr>
        <w:t xml:space="preserve">АКТ № </w:t>
      </w:r>
      <w:r>
        <w:rPr>
          <w:rFonts w:eastAsia="Times New Roman" w:cs="Times New Roman" w:ascii="Times New Roman" w:hAnsi="Times New Roman"/>
          <w:color w:val="000000"/>
          <w:sz w:val="28"/>
          <w:szCs w:val="28"/>
        </w:rPr>
        <w:t>2</w:t>
      </w:r>
    </w:p>
    <w:p>
      <w:pPr>
        <w:pStyle w:val="Normal"/>
        <w:widowControl w:val="false"/>
        <w:suppressAutoHyphens w:val="true"/>
        <w:bidi w:val="0"/>
        <w:spacing w:lineRule="auto" w:line="240" w:before="0" w:after="0"/>
        <w:jc w:val="center"/>
        <w:rPr/>
      </w:pPr>
      <w:r>
        <w:rPr>
          <w:rFonts w:eastAsia="Times New Roman" w:cs="Times New Roman" w:ascii="Times New Roman" w:hAnsi="Times New Roman"/>
          <w:color w:val="000000"/>
          <w:sz w:val="28"/>
          <w:szCs w:val="28"/>
        </w:rPr>
        <w:t xml:space="preserve">проведения внутреннего муниципального финансового  контроля плана финансово-хозяйственной деятельности  муниципального бюджетного  учреждения культуры  Дом культуры «Социально-культурный центр» Кавказского сельского поселения Кавказского района </w:t>
      </w:r>
      <w:r>
        <w:rPr>
          <w:rFonts w:eastAsia="Times New Roman" w:cs="Times New Roman" w:ascii="Times New Roman" w:hAnsi="Times New Roman"/>
          <w:sz w:val="28"/>
          <w:szCs w:val="28"/>
        </w:rPr>
        <w:t xml:space="preserve">с 1 января 2017 года </w:t>
      </w:r>
    </w:p>
    <w:p>
      <w:pPr>
        <w:pStyle w:val="Normal"/>
        <w:widowControl w:val="false"/>
        <w:suppressAutoHyphens w:val="true"/>
        <w:bidi w:val="0"/>
        <w:spacing w:lineRule="auto" w:line="240" w:before="0" w:after="0"/>
        <w:jc w:val="center"/>
        <w:rPr/>
      </w:pPr>
      <w:r>
        <w:rPr>
          <w:rFonts w:eastAsia="Times New Roman" w:cs="Times New Roman" w:ascii="Times New Roman" w:hAnsi="Times New Roman"/>
          <w:sz w:val="28"/>
          <w:szCs w:val="28"/>
        </w:rPr>
        <w:t>по 31 декабря 2017 года</w:t>
      </w:r>
    </w:p>
    <w:p>
      <w:pPr>
        <w:pStyle w:val="Normal"/>
        <w:widowControl w:val="false"/>
        <w:tabs>
          <w:tab w:val="left" w:pos="8050" w:leader="none"/>
        </w:tabs>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widowControl w:val="false"/>
        <w:tabs>
          <w:tab w:val="left" w:pos="8050" w:leader="none"/>
        </w:tabs>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bl>
      <w:tblPr>
        <w:tblStyle w:val="a3"/>
        <w:tblW w:w="9854" w:type="dxa"/>
        <w:jc w:val="left"/>
        <w:tblInd w:w="0" w:type="dxa"/>
        <w:tblCellMar>
          <w:top w:w="0" w:type="dxa"/>
          <w:left w:w="153" w:type="dxa"/>
          <w:bottom w:w="0" w:type="dxa"/>
          <w:right w:w="108" w:type="dxa"/>
        </w:tblCellMar>
        <w:tblLook w:firstRow="1" w:noVBand="1" w:lastRow="0" w:firstColumn="1" w:lastColumn="0" w:noHBand="0" w:val="04a0"/>
      </w:tblPr>
      <w:tblGrid>
        <w:gridCol w:w="4926"/>
        <w:gridCol w:w="4927"/>
      </w:tblGrid>
      <w:tr>
        <w:trPr/>
        <w:tc>
          <w:tcPr>
            <w:tcW w:w="4926" w:type="dxa"/>
            <w:tcBorders>
              <w:top w:val="nil"/>
              <w:left w:val="nil"/>
              <w:bottom w:val="nil"/>
              <w:right w:val="nil"/>
              <w:insideH w:val="nil"/>
              <w:insideV w:val="nil"/>
            </w:tcBorders>
            <w:shd w:fill="auto" w:val="clear"/>
          </w:tcPr>
          <w:p>
            <w:pPr>
              <w:pStyle w:val="Normal"/>
              <w:widowControl w:val="false"/>
              <w:tabs>
                <w:tab w:val="left" w:pos="8050" w:leader="none"/>
              </w:tabs>
              <w:spacing w:lineRule="auto" w:line="240" w:before="0" w:after="0"/>
              <w:rPr/>
            </w:pPr>
            <w:r>
              <w:rPr>
                <w:rFonts w:eastAsia="Times New Roman" w:cs="Times New Roman" w:ascii="Times New Roman" w:hAnsi="Times New Roman"/>
                <w:color w:val="000000"/>
                <w:sz w:val="28"/>
                <w:szCs w:val="28"/>
              </w:rPr>
              <w:t>31 мая 2018 года</w:t>
            </w:r>
          </w:p>
        </w:tc>
        <w:tc>
          <w:tcPr>
            <w:tcW w:w="4927" w:type="dxa"/>
            <w:tcBorders>
              <w:top w:val="nil"/>
              <w:left w:val="nil"/>
              <w:bottom w:val="nil"/>
              <w:right w:val="nil"/>
              <w:insideH w:val="nil"/>
              <w:insideV w:val="nil"/>
            </w:tcBorders>
            <w:shd w:fill="auto" w:val="clear"/>
          </w:tcPr>
          <w:p>
            <w:pPr>
              <w:pStyle w:val="Normal"/>
              <w:widowControl w:val="false"/>
              <w:tabs>
                <w:tab w:val="left" w:pos="8050" w:leader="none"/>
              </w:tabs>
              <w:spacing w:lineRule="auto" w:line="240" w:before="0" w:after="0"/>
              <w:jc w:val="center"/>
              <w:rPr>
                <w:sz w:val="28"/>
                <w:szCs w:val="28"/>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ст. Кавказская</w:t>
            </w:r>
          </w:p>
          <w:p>
            <w:pPr>
              <w:pStyle w:val="Normal"/>
              <w:widowControl w:val="false"/>
              <w:tabs>
                <w:tab w:val="left" w:pos="8050" w:leader="none"/>
              </w:tabs>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c>
      </w:tr>
    </w:tbl>
    <w:p>
      <w:pPr>
        <w:pStyle w:val="Normal"/>
        <w:widowControl/>
        <w:suppressAutoHyphens w:val="true"/>
        <w:bidi w:val="0"/>
        <w:spacing w:lineRule="auto" w:line="240" w:before="0" w:after="0"/>
        <w:ind w:left="0" w:right="0" w:firstLine="907"/>
        <w:jc w:val="both"/>
        <w:rPr/>
      </w:pPr>
      <w:r>
        <w:rPr>
          <w:rFonts w:eastAsia="Times New Roman" w:cs="Times New Roman" w:ascii="Times New Roman" w:hAnsi="Times New Roman"/>
          <w:sz w:val="28"/>
          <w:szCs w:val="28"/>
        </w:rPr>
        <w:t xml:space="preserve">Мною, специалистом 1 категории администрации Кавказского сельского поселения Кавказского района, Рябининой О.В., согласно распоряжения администрации Кавказского сельского поселения Кавказского района от                     23 декабря 2016 года № 81-р «О назначении должностного лица, ответственного за осуществление внутреннего  муниципального финансового контроля в администрации Кавказского сельского поселения Кавказского района», на основании плана </w:t>
      </w:r>
      <w:r>
        <w:rPr>
          <w:rFonts w:eastAsia="Times New Roman" w:cs="Times New Roman" w:ascii="Times New Roman" w:hAnsi="Times New Roman"/>
          <w:color w:val="000000"/>
          <w:sz w:val="28"/>
          <w:szCs w:val="28"/>
        </w:rPr>
        <w:t>проведения внутреннего муниципального финансового  контроля администрации Кавказского сельского поселения Кавказского района на 2018 год от 19 декабря 2017 года в присутствии начальника муниципального казенного учреждения «Централизованная бухгалтерия культуры» Кавказского сельского поселения Кавказского района произведена проверка  плана финансово-хозяйственной деятельности  муниципального бюджетного  учреждения культуры Дом культуры «Социально-культурный центр» Кавказского сельского поселения Кавказского района.</w:t>
      </w:r>
    </w:p>
    <w:p>
      <w:pPr>
        <w:pStyle w:val="Normal"/>
        <w:widowControl/>
        <w:suppressAutoHyphens w:val="true"/>
        <w:bidi w:val="0"/>
        <w:spacing w:lineRule="auto" w:line="240" w:before="0" w:after="0"/>
        <w:ind w:left="0" w:right="0" w:firstLine="90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rPr/>
      </w:pPr>
      <w:r>
        <w:rPr>
          <w:rFonts w:cs="Times New Roman" w:ascii="Times New Roman" w:hAnsi="Times New Roman"/>
          <w:sz w:val="28"/>
          <w:szCs w:val="28"/>
        </w:rPr>
        <w:t>Период проведения проверки : с 07.05.2018 года по 28.05.2018 года</w:t>
      </w:r>
    </w:p>
    <w:p>
      <w:pPr>
        <w:pStyle w:val="Normal"/>
        <w:rPr>
          <w:sz w:val="28"/>
          <w:szCs w:val="28"/>
        </w:rPr>
      </w:pPr>
      <w:r>
        <w:rPr>
          <w:rFonts w:cs="Times New Roman" w:ascii="Times New Roman" w:hAnsi="Times New Roman"/>
          <w:sz w:val="28"/>
          <w:szCs w:val="28"/>
        </w:rPr>
        <w:t>Проверяемый период: с 01.01.2017 года по 31.12.2017 года</w:t>
      </w:r>
    </w:p>
    <w:p>
      <w:pPr>
        <w:pStyle w:val="Normal"/>
        <w:widowControl w:val="false"/>
        <w:suppressAutoHyphens w:val="true"/>
        <w:bidi w:val="0"/>
        <w:jc w:val="both"/>
        <w:rPr/>
      </w:pPr>
      <w:r>
        <w:rPr>
          <w:rFonts w:cs="Times New Roman" w:ascii="Times New Roman" w:hAnsi="Times New Roman"/>
          <w:sz w:val="28"/>
          <w:szCs w:val="28"/>
        </w:rPr>
        <w:t xml:space="preserve">Тема проверки: </w:t>
      </w:r>
      <w:r>
        <w:rPr>
          <w:rFonts w:cs="Times New Roman" w:ascii="Times New Roman" w:hAnsi="Times New Roman"/>
          <w:bCs/>
          <w:sz w:val="28"/>
          <w:szCs w:val="28"/>
        </w:rPr>
        <w:t xml:space="preserve">«проверка </w:t>
      </w:r>
      <w:r>
        <w:rPr>
          <w:rFonts w:eastAsia="Times New Roman" w:cs="Times New Roman" w:ascii="Times New Roman" w:hAnsi="Times New Roman"/>
          <w:bCs/>
          <w:color w:val="000000"/>
          <w:sz w:val="28"/>
          <w:szCs w:val="28"/>
        </w:rPr>
        <w:t>плана финансово-хозяйственной деятельности  муниципального бюджетного  учреждения культуры Дом культуры «Социально-культурный центр» Кавказского сельского поселения Кавказского района</w:t>
      </w:r>
      <w:r>
        <w:rPr>
          <w:rFonts w:cs="Times New Roman" w:ascii="Times New Roman" w:hAnsi="Times New Roman"/>
          <w:bCs/>
          <w:sz w:val="28"/>
          <w:szCs w:val="28"/>
        </w:rPr>
        <w:t xml:space="preserve">»   </w:t>
      </w:r>
    </w:p>
    <w:p>
      <w:pPr>
        <w:pStyle w:val="Normal"/>
        <w:widowControl w:val="false"/>
        <w:suppressAutoHyphens w:val="true"/>
        <w:bidi w:val="0"/>
        <w:spacing w:lineRule="auto" w:line="240" w:before="0" w:after="0"/>
        <w:ind w:left="0" w:right="0" w:firstLine="907"/>
        <w:jc w:val="both"/>
        <w:rPr>
          <w:sz w:val="28"/>
          <w:szCs w:val="28"/>
        </w:rPr>
      </w:pPr>
      <w:r>
        <w:rPr>
          <w:rFonts w:eastAsia="Times New Roman" w:cs="Times New Roman" w:ascii="Times New Roman" w:hAnsi="Times New Roman"/>
          <w:bCs/>
          <w:color w:val="000000"/>
          <w:sz w:val="28"/>
          <w:szCs w:val="28"/>
        </w:rPr>
        <w:t>Проверкой установлено :</w:t>
      </w:r>
    </w:p>
    <w:p>
      <w:pPr>
        <w:pStyle w:val="Normal"/>
        <w:widowControl w:val="false"/>
        <w:suppressAutoHyphens w:val="true"/>
        <w:bidi w:val="0"/>
        <w:spacing w:lineRule="auto" w:line="240" w:before="0" w:after="0"/>
        <w:ind w:left="0" w:right="0" w:firstLine="907"/>
        <w:jc w:val="both"/>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widowControl/>
        <w:suppressAutoHyphens w:val="true"/>
        <w:bidi w:val="0"/>
        <w:spacing w:lineRule="auto" w:line="240" w:before="0" w:after="0"/>
        <w:ind w:left="0" w:right="0" w:firstLine="907"/>
        <w:jc w:val="both"/>
        <w:rPr>
          <w:sz w:val="28"/>
          <w:szCs w:val="28"/>
        </w:rPr>
      </w:pPr>
      <w:r>
        <w:rPr>
          <w:rFonts w:eastAsia="Times New Roman" w:cs="Times New Roman" w:ascii="Times New Roman" w:hAnsi="Times New Roman"/>
          <w:sz w:val="28"/>
          <w:szCs w:val="28"/>
        </w:rPr>
        <w:t>Сведения о проверяемой организации:</w:t>
      </w:r>
    </w:p>
    <w:p>
      <w:pPr>
        <w:pStyle w:val="Normal"/>
        <w:widowControl w:val="false"/>
        <w:suppressAutoHyphens w:val="true"/>
        <w:bidi w:val="0"/>
        <w:spacing w:lineRule="auto" w:line="240" w:before="0" w:after="0"/>
        <w:ind w:left="0" w:right="0" w:firstLine="907"/>
        <w:jc w:val="both"/>
        <w:rPr/>
      </w:pPr>
      <w:r>
        <w:rPr>
          <w:rFonts w:eastAsia="Times New Roman" w:cs="Times New Roman" w:ascii="Times New Roman" w:hAnsi="Times New Roman"/>
          <w:bCs/>
          <w:color w:val="000000"/>
          <w:sz w:val="28"/>
          <w:szCs w:val="28"/>
        </w:rPr>
        <w:t>Муниципальное бюджетное  учреждение культуры Дом культуры «Социально-культурный центр» Кавказского сельского поселения Кавказского района</w:t>
      </w:r>
      <w:r>
        <w:rPr>
          <w:rFonts w:eastAsia="Times New Roman" w:cs="Times New Roman" w:ascii="Times New Roman" w:hAnsi="Times New Roman"/>
          <w:bCs/>
          <w:sz w:val="28"/>
          <w:szCs w:val="28"/>
        </w:rPr>
        <w:t xml:space="preserve">» (сокращенное наименование: МБУК ДК «СКЦ» Кавказского сельского поселения), является подведомственным муниципальным бюджетным учреждением администрации Кавказского сельского поселения Кавказского района.  </w:t>
      </w:r>
    </w:p>
    <w:p>
      <w:pPr>
        <w:pStyle w:val="Normal"/>
        <w:widowControl/>
        <w:suppressAutoHyphens w:val="true"/>
        <w:bidi w:val="0"/>
        <w:spacing w:lineRule="auto" w:line="240" w:before="0" w:after="0"/>
        <w:ind w:left="0" w:right="0" w:firstLine="90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suppressAutoHyphens w:val="true"/>
        <w:bidi w:val="0"/>
        <w:spacing w:lineRule="auto" w:line="240" w:before="0" w:after="0"/>
        <w:ind w:left="0" w:right="0" w:firstLine="90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suppressAutoHyphens w:val="true"/>
        <w:bidi w:val="0"/>
        <w:spacing w:lineRule="auto" w:line="240" w:before="0" w:after="0"/>
        <w:ind w:left="0" w:right="0" w:firstLine="90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suppressAutoHyphens w:val="true"/>
        <w:bidi w:val="0"/>
        <w:spacing w:lineRule="auto" w:line="240" w:before="0" w:after="0"/>
        <w:ind w:left="0" w:right="0" w:firstLine="907"/>
        <w:jc w:val="both"/>
        <w:rPr>
          <w:sz w:val="28"/>
          <w:szCs w:val="28"/>
        </w:rPr>
      </w:pPr>
      <w:r>
        <w:rPr>
          <w:rFonts w:eastAsia="Times New Roman" w:cs="Times New Roman" w:ascii="Times New Roman" w:hAnsi="Times New Roman"/>
          <w:sz w:val="28"/>
          <w:szCs w:val="28"/>
        </w:rPr>
        <w:t>Юридический адрес:</w:t>
      </w:r>
    </w:p>
    <w:p>
      <w:pPr>
        <w:pStyle w:val="Normal"/>
        <w:widowControl/>
        <w:suppressAutoHyphens w:val="true"/>
        <w:bidi w:val="0"/>
        <w:spacing w:lineRule="auto" w:line="240" w:before="0" w:after="0"/>
        <w:ind w:left="0" w:right="0" w:firstLine="907"/>
        <w:jc w:val="both"/>
        <w:rPr>
          <w:sz w:val="28"/>
          <w:szCs w:val="28"/>
        </w:rPr>
      </w:pPr>
      <w:r>
        <w:rPr>
          <w:rFonts w:eastAsia="Times New Roman" w:cs="Times New Roman" w:ascii="Times New Roman" w:hAnsi="Times New Roman"/>
          <w:sz w:val="28"/>
          <w:szCs w:val="28"/>
        </w:rPr>
        <w:t>352140 Краснодарский край, Кавказский район, ст.Кавказская, ул.Ленина, 158.</w:t>
      </w:r>
    </w:p>
    <w:p>
      <w:pPr>
        <w:pStyle w:val="Normal"/>
        <w:widowControl/>
        <w:suppressAutoHyphens w:val="true"/>
        <w:bidi w:val="0"/>
        <w:spacing w:lineRule="auto" w:line="240" w:before="0" w:after="0"/>
        <w:ind w:left="0" w:right="0" w:firstLine="907"/>
        <w:jc w:val="both"/>
        <w:rPr/>
      </w:pPr>
      <w:r>
        <w:rPr>
          <w:rFonts w:eastAsia="Times New Roman" w:cs="Times New Roman" w:ascii="Times New Roman" w:hAnsi="Times New Roman"/>
          <w:sz w:val="28"/>
          <w:szCs w:val="28"/>
        </w:rPr>
        <w:t>ИНН2332015910  КПП233201001  ОГРН1082332000090.</w:t>
      </w:r>
    </w:p>
    <w:p>
      <w:pPr>
        <w:pStyle w:val="Normal"/>
        <w:widowControl/>
        <w:suppressAutoHyphens w:val="true"/>
        <w:bidi w:val="0"/>
        <w:spacing w:lineRule="auto" w:line="240" w:before="0" w:after="0"/>
        <w:ind w:left="0" w:right="0" w:firstLine="90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suppressAutoHyphens w:val="true"/>
        <w:bidi w:val="0"/>
        <w:spacing w:lineRule="auto" w:line="240" w:before="0" w:after="0"/>
        <w:ind w:left="0" w:right="0" w:firstLine="907"/>
        <w:jc w:val="both"/>
        <w:rPr/>
      </w:pPr>
      <w:r>
        <w:rPr>
          <w:rFonts w:eastAsia="Times New Roman" w:cs="Times New Roman" w:ascii="Times New Roman" w:hAnsi="Times New Roman"/>
          <w:bCs/>
          <w:sz w:val="28"/>
          <w:szCs w:val="28"/>
        </w:rPr>
        <w:t>Кухно Галина Арсанафьевна назначена д</w:t>
      </w:r>
      <w:r>
        <w:rPr>
          <w:rFonts w:eastAsia="Times New Roman" w:cs="Times New Roman" w:ascii="Times New Roman" w:hAnsi="Times New Roman"/>
          <w:sz w:val="28"/>
          <w:szCs w:val="28"/>
        </w:rPr>
        <w:t xml:space="preserve">иректором  </w:t>
      </w:r>
      <w:r>
        <w:rPr>
          <w:rFonts w:eastAsia="Times New Roman" w:cs="Times New Roman" w:ascii="Times New Roman" w:hAnsi="Times New Roman"/>
          <w:bCs/>
          <w:sz w:val="28"/>
          <w:szCs w:val="28"/>
        </w:rPr>
        <w:t>МБУК ДК «СКЦ» Кавказского сельского поселения распоряжением администрации Кавказского сельского  поселения Кавказского района от 02.07.2013 года №102-рк и</w:t>
      </w:r>
      <w:r>
        <w:rPr>
          <w:rFonts w:cs="Times New Roman" w:ascii="Times New Roman" w:hAnsi="Times New Roman"/>
          <w:sz w:val="28"/>
          <w:szCs w:val="28"/>
        </w:rPr>
        <w:t xml:space="preserve"> наделена правом первой подписи  на финансовых и расчетных документах.</w:t>
      </w:r>
    </w:p>
    <w:p>
      <w:pPr>
        <w:pStyle w:val="Normal"/>
        <w:suppressAutoHyphens w:val="true"/>
        <w:bidi w:val="0"/>
        <w:jc w:val="both"/>
        <w:rPr/>
      </w:pPr>
      <w:r>
        <w:rPr>
          <w:rFonts w:cs="Times New Roman" w:ascii="Times New Roman" w:hAnsi="Times New Roman"/>
          <w:sz w:val="28"/>
          <w:szCs w:val="28"/>
        </w:rPr>
        <w:tab/>
        <w:t xml:space="preserve">Финансовое обеспечение деятельности  </w:t>
      </w:r>
      <w:r>
        <w:rPr>
          <w:rFonts w:eastAsia="Times New Roman" w:cs="Times New Roman" w:ascii="Times New Roman" w:hAnsi="Times New Roman"/>
          <w:bCs/>
          <w:sz w:val="28"/>
          <w:szCs w:val="28"/>
        </w:rPr>
        <w:t>МБУК ДК «СКЦ» Кавказского сельского поселения</w:t>
      </w:r>
      <w:r>
        <w:rPr>
          <w:rFonts w:cs="Times New Roman" w:ascii="Times New Roman" w:hAnsi="Times New Roman"/>
          <w:sz w:val="28"/>
          <w:szCs w:val="28"/>
        </w:rPr>
        <w:t xml:space="preserve"> осуществляется за счет средств бюджета Кавказского сельского поселения Кавказского района  на основании бюджетной сметы и </w:t>
      </w:r>
      <w:r>
        <w:rPr>
          <w:rFonts w:eastAsia="Times New Roman" w:cs="Times New Roman" w:ascii="Times New Roman" w:hAnsi="Times New Roman"/>
          <w:bCs/>
          <w:color w:val="000000"/>
          <w:sz w:val="28"/>
          <w:szCs w:val="28"/>
        </w:rPr>
        <w:t>плана финансово-хозяйственной деятельности  муниципального бюджетного  учреждения культуры Дом культуры «Социально-культурный центр» Кавказского сельского поселения Кавказского района</w:t>
      </w:r>
      <w:r>
        <w:rPr>
          <w:rFonts w:cs="Times New Roman" w:ascii="Times New Roman" w:hAnsi="Times New Roman"/>
          <w:sz w:val="28"/>
          <w:szCs w:val="28"/>
        </w:rPr>
        <w:t>.</w:t>
      </w:r>
    </w:p>
    <w:p>
      <w:pPr>
        <w:pStyle w:val="NormalWeb"/>
        <w:shd w:val="clear" w:color="auto" w:fill="FFFFFF"/>
        <w:suppressAutoHyphens w:val="true"/>
        <w:bidi w:val="0"/>
        <w:spacing w:beforeAutospacing="0" w:before="0" w:afterAutospacing="0" w:after="0"/>
        <w:jc w:val="both"/>
        <w:rPr/>
      </w:pPr>
      <w:r>
        <w:rPr>
          <w:color w:val="000000"/>
          <w:sz w:val="28"/>
          <w:szCs w:val="28"/>
          <w:shd w:fill="FFFFFF" w:val="clear"/>
        </w:rPr>
        <w:tab/>
      </w:r>
      <w:bookmarkStart w:id="0" w:name="__DdeLink__1412_434622644"/>
      <w:r>
        <w:rPr>
          <w:color w:val="000000"/>
          <w:sz w:val="28"/>
          <w:szCs w:val="28"/>
          <w:shd w:fill="FFFFFF" w:val="clear"/>
        </w:rPr>
        <w:t>Постановлением  администрации Кавказского сельского поселения Кавказского района  от</w:t>
      </w:r>
      <w:bookmarkEnd w:id="0"/>
      <w:r>
        <w:rPr>
          <w:color w:val="000000"/>
          <w:sz w:val="28"/>
          <w:szCs w:val="28"/>
          <w:shd w:fill="FFFFFF" w:val="clear"/>
        </w:rPr>
        <w:t xml:space="preserve"> 07.12.2016 года №572 определен Порядок составления и утверждения плана финансово-хозяйственной  деятельности муниципальных бюджетных учреждений Кавказского сельского поселения Кавказского района в соответствии с которым утвержден  План финансово-хозяйственной деятельности муниципального бюджетного учреждения культуры </w:t>
      </w:r>
      <w:bookmarkStart w:id="1" w:name="__DdeLink__303_50376119"/>
      <w:r>
        <w:rPr>
          <w:rFonts w:eastAsia="Times New Roman" w:cs="Times New Roman"/>
          <w:bCs/>
          <w:color w:val="000000"/>
          <w:sz w:val="28"/>
          <w:szCs w:val="28"/>
          <w:highlight w:val="white"/>
        </w:rPr>
        <w:t>Дом культуры «Социально-культурный центр»</w:t>
      </w:r>
      <w:bookmarkEnd w:id="1"/>
      <w:r>
        <w:rPr>
          <w:color w:val="000000"/>
          <w:sz w:val="28"/>
          <w:szCs w:val="28"/>
          <w:shd w:fill="FFFFFF" w:val="clear"/>
        </w:rPr>
        <w:t xml:space="preserve"> Кавказского сельского поселения Кавказского района на 2017 год постановлением  администрации Кавказского сельского поселения Кавказского района  от 13 декабря 2016  года №582.</w:t>
      </w:r>
    </w:p>
    <w:p>
      <w:pPr>
        <w:pStyle w:val="NormalWeb"/>
        <w:shd w:val="clear" w:color="auto" w:fill="FFFFFF"/>
        <w:suppressAutoHyphens w:val="true"/>
        <w:bidi w:val="0"/>
        <w:spacing w:beforeAutospacing="0" w:before="0" w:afterAutospacing="0" w:after="0"/>
        <w:jc w:val="both"/>
        <w:rPr/>
      </w:pPr>
      <w:r>
        <w:rPr>
          <w:color w:val="000000"/>
          <w:sz w:val="28"/>
          <w:szCs w:val="28"/>
          <w:highlight w:val="white"/>
        </w:rPr>
        <w:tab/>
        <w:t xml:space="preserve">На  2017 год заключены соглашения о порядке и условиях предоставления субсидии на осуществление муниципальным учреждением капитального ремонта, о предоставлении субсидии на выплату  компенсации расходов на оплату жилых помещений, отопление и освещения работникам муниципальных учреждений, проживающим и работающим в сельской местности,  о предоставлении в 2017 году 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  о предоставлении субсидии на 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 предоставлении субсидии на финансовое обеспечение муниципального задания на оказание выполнение работ между   </w:t>
      </w:r>
      <w:r>
        <w:rPr>
          <w:color w:val="000000"/>
          <w:sz w:val="28"/>
          <w:szCs w:val="28"/>
          <w:highlight w:val="white"/>
          <w:shd w:fill="FFFFFF" w:val="clear"/>
        </w:rPr>
        <w:t xml:space="preserve">администрацией Кавказского сельского поселения Кавказского района и  </w:t>
      </w:r>
      <w:r>
        <w:rPr>
          <w:rFonts w:eastAsia="Times New Roman" w:cs="Times New Roman"/>
          <w:bCs/>
          <w:color w:val="000000"/>
          <w:sz w:val="28"/>
          <w:szCs w:val="28"/>
          <w:highlight w:val="white"/>
          <w:shd w:fill="FFFFFF" w:val="clear"/>
        </w:rPr>
        <w:t>МБУК ДК «СКЦ» Кавказского сельского поселения. В  приложениях к соглашениям оформлены графики перечисления субсидии. Субсидии на финансовое обеспечение выполнения муниципального задания перечислялись в соответствии с графиком.</w:t>
      </w:r>
    </w:p>
    <w:p>
      <w:pPr>
        <w:pStyle w:val="NormalWeb"/>
        <w:shd w:val="clear" w:color="auto" w:fill="FFFFFF"/>
        <w:suppressAutoHyphens w:val="true"/>
        <w:bidi w:val="0"/>
        <w:spacing w:beforeAutospacing="0" w:before="0" w:afterAutospacing="0" w:after="0"/>
        <w:jc w:val="both"/>
        <w:rPr/>
      </w:pPr>
      <w:r>
        <w:rPr>
          <w:color w:val="000000"/>
          <w:sz w:val="28"/>
          <w:szCs w:val="28"/>
          <w:highlight w:val="white"/>
        </w:rPr>
        <w:tab/>
        <w:t xml:space="preserve">Отчеты об исполнении учреждением плана его финансово-хозяйственной  деятельности за 1 квартал, 2 квартал, 3 квартал и за 2017 год </w:t>
      </w:r>
      <w:r>
        <w:rPr>
          <w:color w:val="000000"/>
          <w:sz w:val="28"/>
          <w:szCs w:val="28"/>
          <w:highlight w:val="white"/>
          <w:shd w:fill="FFFFFF" w:val="clear"/>
        </w:rPr>
        <w:t>сданы своевременно.</w:t>
      </w:r>
    </w:p>
    <w:p>
      <w:pPr>
        <w:pStyle w:val="NormalWeb"/>
        <w:widowControl/>
        <w:numPr>
          <w:ilvl w:val="0"/>
          <w:numId w:val="0"/>
        </w:numPr>
        <w:shd w:val="clear" w:color="auto" w:fill="FFFFFF"/>
        <w:suppressAutoHyphens w:val="false"/>
        <w:bidi w:val="0"/>
        <w:spacing w:lineRule="auto" w:line="240" w:beforeAutospacing="0" w:before="0" w:afterAutospacing="0" w:after="0"/>
        <w:ind w:left="0" w:right="0" w:firstLine="850"/>
        <w:jc w:val="both"/>
        <w:rPr/>
      </w:pPr>
      <w:r>
        <w:rPr>
          <w:color w:val="000000"/>
          <w:sz w:val="28"/>
          <w:szCs w:val="28"/>
          <w:shd w:fill="FFFFFF" w:val="clear"/>
        </w:rPr>
        <w:t xml:space="preserve">Источниками формирования имущества и финансовых ресурсов по  </w:t>
      </w:r>
      <w:r>
        <w:rPr>
          <w:rFonts w:eastAsia="Times New Roman" w:cs="Times New Roman"/>
          <w:bCs/>
          <w:color w:val="000000"/>
          <w:sz w:val="28"/>
          <w:szCs w:val="28"/>
          <w:highlight w:val="white"/>
          <w:shd w:fill="FFFFFF" w:val="clear"/>
        </w:rPr>
        <w:t>МБУК ДК «СКЦ» Кавказского сельского поселения является:</w:t>
      </w:r>
    </w:p>
    <w:p>
      <w:pPr>
        <w:pStyle w:val="NormalWeb"/>
        <w:widowControl/>
        <w:numPr>
          <w:ilvl w:val="0"/>
          <w:numId w:val="0"/>
        </w:numPr>
        <w:shd w:val="clear" w:color="auto" w:fill="FFFFFF"/>
        <w:suppressAutoHyphens w:val="true"/>
        <w:bidi w:val="0"/>
        <w:spacing w:lineRule="auto" w:line="240" w:beforeAutospacing="0" w:before="0" w:afterAutospacing="0" w:after="0"/>
        <w:ind w:left="0" w:right="0" w:firstLine="850"/>
        <w:jc w:val="both"/>
        <w:rPr>
          <w:sz w:val="28"/>
          <w:szCs w:val="28"/>
        </w:rPr>
      </w:pPr>
      <w:r>
        <w:rPr>
          <w:rFonts w:eastAsia="Times New Roman" w:cs="Times New Roman"/>
          <w:bCs/>
          <w:color w:val="000000"/>
          <w:sz w:val="28"/>
          <w:szCs w:val="28"/>
          <w:highlight w:val="white"/>
          <w:shd w:fill="FFFFFF" w:val="clear"/>
        </w:rPr>
        <w:t>- имущество, закрепленное на праве оперативного управления;</w:t>
      </w:r>
    </w:p>
    <w:p>
      <w:pPr>
        <w:pStyle w:val="NormalWeb"/>
        <w:widowControl/>
        <w:numPr>
          <w:ilvl w:val="0"/>
          <w:numId w:val="0"/>
        </w:numPr>
        <w:shd w:val="clear" w:color="auto" w:fill="FFFFFF"/>
        <w:suppressAutoHyphens w:val="true"/>
        <w:bidi w:val="0"/>
        <w:spacing w:lineRule="auto" w:line="240" w:beforeAutospacing="0" w:before="0" w:afterAutospacing="0" w:after="0"/>
        <w:ind w:left="0" w:right="0" w:firstLine="850"/>
        <w:jc w:val="both"/>
        <w:rPr>
          <w:sz w:val="28"/>
          <w:szCs w:val="28"/>
        </w:rPr>
      </w:pPr>
      <w:r>
        <w:rPr>
          <w:rFonts w:eastAsia="Times New Roman" w:cs="Times New Roman"/>
          <w:bCs/>
          <w:color w:val="000000"/>
          <w:sz w:val="28"/>
          <w:szCs w:val="28"/>
          <w:highlight w:val="white"/>
          <w:shd w:fill="FFFFFF" w:val="clear"/>
        </w:rPr>
        <w:t>- бюджетные поступления в виде субсидий на выполнение муниципального задания;</w:t>
      </w:r>
    </w:p>
    <w:p>
      <w:pPr>
        <w:pStyle w:val="NormalWeb"/>
        <w:widowControl/>
        <w:numPr>
          <w:ilvl w:val="0"/>
          <w:numId w:val="0"/>
        </w:numPr>
        <w:shd w:val="clear" w:color="auto" w:fill="FFFFFF"/>
        <w:suppressAutoHyphens w:val="true"/>
        <w:bidi w:val="0"/>
        <w:spacing w:lineRule="auto" w:line="240" w:beforeAutospacing="0" w:before="0" w:afterAutospacing="0" w:after="0"/>
        <w:ind w:left="0" w:right="0" w:firstLine="850"/>
        <w:jc w:val="both"/>
        <w:rPr>
          <w:sz w:val="28"/>
          <w:szCs w:val="28"/>
        </w:rPr>
      </w:pPr>
      <w:r>
        <w:rPr>
          <w:rFonts w:eastAsia="Times New Roman" w:cs="Times New Roman"/>
          <w:bCs/>
          <w:color w:val="000000"/>
          <w:sz w:val="28"/>
          <w:szCs w:val="28"/>
          <w:highlight w:val="white"/>
          <w:shd w:fill="FFFFFF" w:val="clear"/>
        </w:rPr>
        <w:t>- средства от оказания платных услуг (выполнения работ) на платной основе и от приносящей доход деятельности.</w:t>
      </w:r>
    </w:p>
    <w:p>
      <w:pPr>
        <w:pStyle w:val="NormalWeb"/>
        <w:numPr>
          <w:ilvl w:val="0"/>
          <w:numId w:val="0"/>
        </w:numPr>
        <w:shd w:val="clear" w:color="auto" w:fill="FFFFFF"/>
        <w:suppressAutoHyphens w:val="true"/>
        <w:bidi w:val="0"/>
        <w:spacing w:beforeAutospacing="0" w:before="0" w:afterAutospacing="0" w:after="0"/>
        <w:ind w:left="1080" w:hanging="0"/>
        <w:jc w:val="left"/>
        <w:rPr>
          <w:color w:val="000000"/>
          <w:sz w:val="28"/>
          <w:szCs w:val="28"/>
          <w:highlight w:val="white"/>
        </w:rPr>
      </w:pPr>
      <w:r>
        <w:rPr>
          <w:color w:val="000000"/>
          <w:sz w:val="28"/>
          <w:szCs w:val="28"/>
          <w:highlight w:val="white"/>
        </w:rPr>
      </w:r>
    </w:p>
    <w:p>
      <w:pPr>
        <w:pStyle w:val="NormalWeb"/>
        <w:widowControl/>
        <w:numPr>
          <w:ilvl w:val="0"/>
          <w:numId w:val="0"/>
        </w:numPr>
        <w:shd w:val="clear" w:color="auto" w:fill="FFFFFF"/>
        <w:suppressAutoHyphens w:val="true"/>
        <w:bidi w:val="0"/>
        <w:spacing w:lineRule="auto" w:line="240" w:beforeAutospacing="0" w:before="0" w:afterAutospacing="0" w:after="0"/>
        <w:ind w:left="0" w:right="0" w:firstLine="850"/>
        <w:jc w:val="both"/>
        <w:rPr/>
      </w:pPr>
      <w:r>
        <w:rPr>
          <w:color w:val="000000"/>
          <w:sz w:val="28"/>
          <w:szCs w:val="28"/>
          <w:shd w:fill="FFFFFF" w:val="clear"/>
        </w:rPr>
        <w:t>В табличной части ПФХД указаны показатели финансового состояния учреждения (данные о нефинасовых и финансовых активах, обязательствах на последнюю отчетную дату, предшествующую дате составления ПФХД) в следующем разрезе:</w:t>
      </w:r>
    </w:p>
    <w:p>
      <w:pPr>
        <w:pStyle w:val="NormalWeb"/>
        <w:widowControl/>
        <w:numPr>
          <w:ilvl w:val="0"/>
          <w:numId w:val="0"/>
        </w:numPr>
        <w:shd w:val="clear" w:color="auto" w:fill="FFFFFF"/>
        <w:suppressAutoHyphens w:val="true"/>
        <w:bidi w:val="0"/>
        <w:spacing w:lineRule="auto" w:line="240" w:beforeAutospacing="0" w:before="0" w:afterAutospacing="0" w:after="0"/>
        <w:ind w:left="0" w:right="0" w:firstLine="850"/>
        <w:jc w:val="both"/>
        <w:rPr>
          <w:sz w:val="28"/>
          <w:szCs w:val="28"/>
        </w:rPr>
      </w:pPr>
      <w:r>
        <w:rPr>
          <w:color w:val="000000"/>
          <w:sz w:val="28"/>
          <w:szCs w:val="28"/>
          <w:shd w:fill="FFFFFF" w:val="clear"/>
        </w:rPr>
        <w:t>Нефинансовые активы, всего: из них: общая балансовая стоимость недвижимого имущества, в том числе, закрепленного собственником имущества за муниципальным учреждением на праве оперативного управления; стоимость имущества, приобретенного муниципальным учреждением за счет выделенных собственником имущества учреждения средств; стоимость имущества, приобретенного муниципальным учреждением за счет доходов, полученных от платной  и иной приносящей доход деятельности; остаточная стоимость недвижимого имущества.</w:t>
      </w:r>
    </w:p>
    <w:p>
      <w:pPr>
        <w:pStyle w:val="NormalWeb"/>
        <w:widowControl/>
        <w:numPr>
          <w:ilvl w:val="0"/>
          <w:numId w:val="0"/>
        </w:numPr>
        <w:shd w:val="clear" w:color="auto" w:fill="FFFFFF"/>
        <w:suppressAutoHyphens w:val="true"/>
        <w:bidi w:val="0"/>
        <w:spacing w:lineRule="auto" w:line="240" w:beforeAutospacing="0" w:before="0" w:afterAutospacing="0" w:after="0"/>
        <w:ind w:left="0" w:right="0" w:firstLine="850"/>
        <w:jc w:val="both"/>
        <w:rPr>
          <w:sz w:val="28"/>
          <w:szCs w:val="28"/>
        </w:rPr>
      </w:pPr>
      <w:r>
        <w:rPr>
          <w:color w:val="000000"/>
          <w:sz w:val="28"/>
          <w:szCs w:val="28"/>
          <w:shd w:fill="FFFFFF" w:val="clear"/>
        </w:rPr>
        <w:t>Финансовые активы, всего: из них: денежные средства учреждения, всего; иные финансовые инструменты; дебиторская задолженность, всего:.</w:t>
      </w:r>
    </w:p>
    <w:p>
      <w:pPr>
        <w:pStyle w:val="NormalWeb"/>
        <w:widowControl/>
        <w:numPr>
          <w:ilvl w:val="0"/>
          <w:numId w:val="0"/>
        </w:numPr>
        <w:shd w:val="clear" w:color="auto" w:fill="FFFFFF"/>
        <w:suppressAutoHyphens w:val="true"/>
        <w:bidi w:val="0"/>
        <w:spacing w:lineRule="auto" w:line="240" w:beforeAutospacing="0" w:before="0" w:afterAutospacing="0" w:after="0"/>
        <w:ind w:left="0" w:right="0" w:firstLine="850"/>
        <w:jc w:val="both"/>
        <w:rPr>
          <w:sz w:val="28"/>
          <w:szCs w:val="28"/>
        </w:rPr>
      </w:pPr>
      <w:r>
        <w:rPr>
          <w:color w:val="000000"/>
          <w:sz w:val="28"/>
          <w:szCs w:val="28"/>
          <w:shd w:fill="FFFFFF" w:val="clear"/>
        </w:rPr>
        <w:t>Обязательства, всего: из них: долговые обязательства; кредиторская задолженность, всего.</w:t>
      </w:r>
    </w:p>
    <w:p>
      <w:pPr>
        <w:pStyle w:val="NormalWeb"/>
        <w:widowControl/>
        <w:numPr>
          <w:ilvl w:val="0"/>
          <w:numId w:val="0"/>
        </w:numPr>
        <w:shd w:val="clear" w:color="auto" w:fill="FFFFFF"/>
        <w:suppressAutoHyphens w:val="true"/>
        <w:bidi w:val="0"/>
        <w:spacing w:lineRule="auto" w:line="240" w:beforeAutospacing="0" w:before="0" w:afterAutospacing="0" w:after="0"/>
        <w:ind w:left="0" w:right="0" w:firstLine="850"/>
        <w:jc w:val="both"/>
        <w:rPr>
          <w:sz w:val="28"/>
          <w:szCs w:val="28"/>
        </w:rPr>
      </w:pPr>
      <w:r>
        <w:rPr>
          <w:color w:val="000000"/>
          <w:sz w:val="28"/>
          <w:szCs w:val="28"/>
          <w:shd w:fill="FFFFFF" w:val="clear"/>
        </w:rPr>
        <w:t>Плановые показатели ПФХД по поступлениям и выплатам учреждения формируются в разрезе:</w:t>
      </w:r>
    </w:p>
    <w:p>
      <w:pPr>
        <w:pStyle w:val="NormalWeb"/>
        <w:widowControl/>
        <w:numPr>
          <w:ilvl w:val="0"/>
          <w:numId w:val="0"/>
        </w:numPr>
        <w:shd w:val="clear" w:color="auto" w:fill="FFFFFF"/>
        <w:suppressAutoHyphens w:val="true"/>
        <w:bidi w:val="0"/>
        <w:spacing w:lineRule="auto" w:line="240" w:beforeAutospacing="0" w:before="0" w:afterAutospacing="0" w:after="0"/>
        <w:ind w:left="0" w:right="0" w:firstLine="850"/>
        <w:jc w:val="both"/>
        <w:rPr>
          <w:sz w:val="28"/>
          <w:szCs w:val="28"/>
        </w:rPr>
      </w:pPr>
      <w:r>
        <w:rPr>
          <w:color w:val="000000"/>
          <w:sz w:val="28"/>
          <w:szCs w:val="28"/>
          <w:shd w:fill="FFFFFF" w:val="clear"/>
        </w:rPr>
        <w:t>-</w:t>
      </w:r>
      <w:r>
        <w:rPr>
          <w:color w:val="000000"/>
          <w:sz w:val="28"/>
          <w:szCs w:val="28"/>
          <w:u w:val="none"/>
          <w:shd w:fill="FFFFFF" w:val="clear"/>
        </w:rPr>
        <w:t xml:space="preserve"> поступления, всего в том числе:</w:t>
      </w:r>
    </w:p>
    <w:p>
      <w:pPr>
        <w:pStyle w:val="NormalWeb"/>
        <w:widowControl/>
        <w:numPr>
          <w:ilvl w:val="0"/>
          <w:numId w:val="0"/>
        </w:numPr>
        <w:shd w:val="clear" w:color="auto" w:fill="FFFFFF"/>
        <w:suppressAutoHyphens w:val="true"/>
        <w:bidi w:val="0"/>
        <w:spacing w:lineRule="auto" w:line="240" w:beforeAutospacing="0" w:before="0" w:afterAutospacing="0" w:after="0"/>
        <w:ind w:left="0" w:right="0" w:firstLine="850"/>
        <w:jc w:val="both"/>
        <w:rPr>
          <w:sz w:val="28"/>
          <w:szCs w:val="28"/>
        </w:rPr>
      </w:pPr>
      <w:r>
        <w:rPr>
          <w:color w:val="000000"/>
          <w:sz w:val="28"/>
          <w:szCs w:val="28"/>
          <w:u w:val="none"/>
          <w:shd w:fill="FFFFFF" w:val="clear"/>
        </w:rPr>
        <w:t>- субсидии на выполнение муниципального задания;</w:t>
      </w:r>
    </w:p>
    <w:p>
      <w:pPr>
        <w:pStyle w:val="NormalWeb"/>
        <w:widowControl/>
        <w:numPr>
          <w:ilvl w:val="0"/>
          <w:numId w:val="0"/>
        </w:numPr>
        <w:shd w:val="clear" w:color="auto" w:fill="FFFFFF"/>
        <w:suppressAutoHyphens w:val="true"/>
        <w:bidi w:val="0"/>
        <w:spacing w:lineRule="auto" w:line="240" w:beforeAutospacing="0" w:before="0" w:afterAutospacing="0" w:after="0"/>
        <w:ind w:left="0" w:right="0" w:firstLine="850"/>
        <w:jc w:val="both"/>
        <w:rPr>
          <w:sz w:val="28"/>
          <w:szCs w:val="28"/>
        </w:rPr>
      </w:pPr>
      <w:r>
        <w:rPr>
          <w:color w:val="000000"/>
          <w:sz w:val="28"/>
          <w:szCs w:val="28"/>
          <w:u w:val="none"/>
          <w:shd w:fill="FFFFFF" w:val="clear"/>
        </w:rPr>
        <w:t>- целевые субсидии;</w:t>
      </w:r>
    </w:p>
    <w:p>
      <w:pPr>
        <w:pStyle w:val="NormalWeb"/>
        <w:widowControl/>
        <w:numPr>
          <w:ilvl w:val="0"/>
          <w:numId w:val="0"/>
        </w:numPr>
        <w:shd w:val="clear" w:color="auto" w:fill="FFFFFF"/>
        <w:suppressAutoHyphens w:val="true"/>
        <w:bidi w:val="0"/>
        <w:spacing w:lineRule="auto" w:line="240" w:beforeAutospacing="0" w:before="0" w:afterAutospacing="0" w:after="0"/>
        <w:ind w:left="0" w:right="0" w:firstLine="850"/>
        <w:jc w:val="both"/>
        <w:rPr>
          <w:sz w:val="28"/>
          <w:szCs w:val="28"/>
        </w:rPr>
      </w:pPr>
      <w:r>
        <w:rPr>
          <w:color w:val="000000"/>
          <w:sz w:val="28"/>
          <w:szCs w:val="28"/>
          <w:u w:val="none"/>
          <w:shd w:fill="FFFFFF" w:val="clear"/>
        </w:rPr>
        <w:t>- поступления от иной приносящей доход деятельности, всего: в том числе доходы от оказания платных услуг учреждением;</w:t>
      </w:r>
    </w:p>
    <w:p>
      <w:pPr>
        <w:pStyle w:val="NormalWeb"/>
        <w:widowControl/>
        <w:numPr>
          <w:ilvl w:val="0"/>
          <w:numId w:val="0"/>
        </w:numPr>
        <w:shd w:val="clear" w:color="auto" w:fill="FFFFFF"/>
        <w:suppressAutoHyphens w:val="true"/>
        <w:bidi w:val="0"/>
        <w:spacing w:lineRule="auto" w:line="240" w:beforeAutospacing="0" w:before="0" w:afterAutospacing="0" w:after="0"/>
        <w:ind w:left="0" w:right="0" w:firstLine="850"/>
        <w:jc w:val="both"/>
        <w:rPr>
          <w:b/>
          <w:b/>
          <w:bCs/>
          <w:color w:val="000000"/>
          <w:sz w:val="28"/>
          <w:szCs w:val="28"/>
          <w:highlight w:val="white"/>
          <w:u w:val="none"/>
        </w:rPr>
      </w:pPr>
      <w:r>
        <w:rPr>
          <w:b/>
          <w:bCs/>
          <w:color w:val="000000"/>
          <w:sz w:val="28"/>
          <w:szCs w:val="28"/>
          <w:highlight w:val="white"/>
          <w:u w:val="none"/>
        </w:rPr>
      </w:r>
    </w:p>
    <w:p>
      <w:pPr>
        <w:pStyle w:val="NormalWeb"/>
        <w:widowControl/>
        <w:numPr>
          <w:ilvl w:val="0"/>
          <w:numId w:val="0"/>
        </w:numPr>
        <w:shd w:val="clear" w:color="auto" w:fill="FFFFFF"/>
        <w:suppressAutoHyphens w:val="true"/>
        <w:bidi w:val="0"/>
        <w:spacing w:lineRule="auto" w:line="240" w:beforeAutospacing="0" w:before="0" w:afterAutospacing="0" w:after="0"/>
        <w:ind w:left="0" w:right="0" w:firstLine="850"/>
        <w:jc w:val="both"/>
        <w:rPr/>
      </w:pPr>
      <w:r>
        <w:rPr>
          <w:b/>
          <w:bCs/>
          <w:color w:val="000000"/>
          <w:sz w:val="28"/>
          <w:szCs w:val="28"/>
          <w:u w:val="none"/>
          <w:shd w:fill="FFFFFF" w:val="clear"/>
        </w:rPr>
        <w:t xml:space="preserve">Выплаты (субсидии на выполнение муниципального задания) всего: </w:t>
      </w:r>
      <w:r>
        <w:rPr>
          <w:b w:val="false"/>
          <w:bCs w:val="false"/>
          <w:color w:val="000000"/>
          <w:sz w:val="28"/>
          <w:szCs w:val="28"/>
          <w:u w:val="none"/>
          <w:shd w:fill="FFFFFF" w:val="clear"/>
        </w:rPr>
        <w:t xml:space="preserve">в том числе: оплата труда и начисления на выплаты по оплате труда,  </w:t>
      </w:r>
      <w:r>
        <w:rPr>
          <w:b w:val="false"/>
          <w:bCs w:val="false"/>
          <w:color w:val="000000"/>
          <w:sz w:val="28"/>
          <w:szCs w:val="28"/>
          <w:highlight w:val="white"/>
          <w:u w:val="none"/>
        </w:rPr>
        <w:t>о предоставлении субсидии на выплату  компенсации расходов на оплату жилых помещений, отопление и освещения работникам муниципальных учреждений, проживающим и работающим в сельской местности.</w:t>
      </w:r>
    </w:p>
    <w:p>
      <w:pPr>
        <w:pStyle w:val="NormalWeb"/>
        <w:widowControl/>
        <w:numPr>
          <w:ilvl w:val="0"/>
          <w:numId w:val="0"/>
        </w:numPr>
        <w:shd w:val="clear" w:color="auto" w:fill="FFFFFF"/>
        <w:suppressAutoHyphens w:val="true"/>
        <w:bidi w:val="0"/>
        <w:spacing w:lineRule="auto" w:line="240" w:beforeAutospacing="0" w:before="0" w:afterAutospacing="0" w:after="0"/>
        <w:ind w:left="0" w:right="0" w:firstLine="850"/>
        <w:jc w:val="both"/>
        <w:rPr>
          <w:b w:val="false"/>
          <w:b w:val="false"/>
          <w:bCs w:val="false"/>
          <w:color w:val="000000"/>
          <w:sz w:val="28"/>
          <w:szCs w:val="28"/>
          <w:highlight w:val="darkGreen"/>
          <w:u w:val="none"/>
        </w:rPr>
      </w:pPr>
      <w:r>
        <w:rPr>
          <w:b w:val="false"/>
          <w:bCs w:val="false"/>
          <w:color w:val="000000"/>
          <w:sz w:val="28"/>
          <w:szCs w:val="28"/>
          <w:highlight w:val="darkGreen"/>
          <w:u w:val="none"/>
        </w:rPr>
      </w:r>
    </w:p>
    <w:p>
      <w:pPr>
        <w:pStyle w:val="NormalWeb"/>
        <w:widowControl/>
        <w:numPr>
          <w:ilvl w:val="0"/>
          <w:numId w:val="0"/>
        </w:numPr>
        <w:shd w:val="clear" w:color="auto" w:fill="FFFFFF"/>
        <w:suppressAutoHyphens w:val="true"/>
        <w:bidi w:val="0"/>
        <w:spacing w:lineRule="auto" w:line="240" w:beforeAutospacing="0" w:before="0" w:afterAutospacing="0" w:after="0"/>
        <w:ind w:left="0" w:right="0" w:firstLine="850"/>
        <w:jc w:val="both"/>
        <w:rPr/>
      </w:pPr>
      <w:r>
        <w:rPr>
          <w:b/>
          <w:bCs/>
          <w:color w:val="000000"/>
          <w:sz w:val="28"/>
          <w:szCs w:val="28"/>
          <w:u w:val="none"/>
          <w:shd w:fill="FFFFFF" w:val="clear"/>
        </w:rPr>
        <w:t xml:space="preserve">Выплаты (целевые субсидии), всего: </w:t>
      </w:r>
      <w:r>
        <w:rPr>
          <w:b w:val="false"/>
          <w:bCs w:val="false"/>
          <w:color w:val="000000"/>
          <w:sz w:val="28"/>
          <w:szCs w:val="28"/>
          <w:u w:val="none"/>
          <w:shd w:fill="FFFFFF" w:val="clear"/>
        </w:rPr>
        <w:t>в том  числе: оплата труда  и начисления на выплаты по оплате труда, оплата работ и услуг, услуги связи, коммунальные услуги, работы и услуги по содержанию имущества, прочие работы и услуги, прочие расходы, поступление нефинансовых активов, увеличение стоимости основных средств и материальных запасов.</w:t>
      </w:r>
    </w:p>
    <w:p>
      <w:pPr>
        <w:pStyle w:val="NormalWeb"/>
        <w:widowControl/>
        <w:numPr>
          <w:ilvl w:val="0"/>
          <w:numId w:val="0"/>
        </w:numPr>
        <w:shd w:val="clear" w:color="auto" w:fill="FFFFFF"/>
        <w:suppressAutoHyphens w:val="true"/>
        <w:bidi w:val="0"/>
        <w:spacing w:lineRule="auto" w:line="240" w:beforeAutospacing="0" w:before="0" w:afterAutospacing="0" w:after="0"/>
        <w:ind w:left="0" w:right="0" w:firstLine="850"/>
        <w:jc w:val="both"/>
        <w:rPr>
          <w:b/>
          <w:b/>
          <w:bCs/>
          <w:color w:val="000000"/>
          <w:sz w:val="28"/>
          <w:szCs w:val="28"/>
          <w:highlight w:val="white"/>
          <w:u w:val="none"/>
        </w:rPr>
      </w:pPr>
      <w:r>
        <w:rPr>
          <w:b/>
          <w:bCs/>
          <w:color w:val="000000"/>
          <w:sz w:val="28"/>
          <w:szCs w:val="28"/>
          <w:highlight w:val="white"/>
          <w:u w:val="none"/>
        </w:rPr>
      </w:r>
    </w:p>
    <w:p>
      <w:pPr>
        <w:pStyle w:val="NormalWeb"/>
        <w:widowControl/>
        <w:numPr>
          <w:ilvl w:val="0"/>
          <w:numId w:val="0"/>
        </w:numPr>
        <w:shd w:val="clear" w:color="auto" w:fill="FFFFFF"/>
        <w:suppressAutoHyphens w:val="true"/>
        <w:bidi w:val="0"/>
        <w:spacing w:lineRule="auto" w:line="240" w:beforeAutospacing="0" w:before="0" w:afterAutospacing="0" w:after="0"/>
        <w:ind w:left="0" w:right="0" w:firstLine="850"/>
        <w:jc w:val="both"/>
        <w:rPr>
          <w:b/>
          <w:b/>
          <w:bCs/>
        </w:rPr>
      </w:pPr>
      <w:r>
        <w:rPr>
          <w:b/>
          <w:bCs/>
          <w:color w:val="000000"/>
          <w:sz w:val="28"/>
          <w:szCs w:val="28"/>
          <w:u w:val="none"/>
          <w:shd w:fill="FFFFFF" w:val="clear"/>
        </w:rPr>
        <w:t>Выплаты (поступления от иной приносящей доход деятельности), всего</w:t>
      </w:r>
      <w:r>
        <w:rPr>
          <w:b w:val="false"/>
          <w:bCs w:val="false"/>
          <w:color w:val="000000"/>
          <w:sz w:val="28"/>
          <w:szCs w:val="28"/>
          <w:u w:val="none"/>
          <w:shd w:fill="FFFFFF" w:val="clear"/>
        </w:rPr>
        <w:t>: в том числе: оплата труда  и начисления на выплаты по оплате труда, оплата работ и услуг, услуги связи, коммунальные услуги, работы и услуги по содержанию имущества, прочие работы и услуги, прочие расходы, поступление нефинансовых активов, увеличение стоимости основных средств и материальных запасов.</w:t>
      </w:r>
    </w:p>
    <w:p>
      <w:pPr>
        <w:pStyle w:val="NormalWeb"/>
        <w:widowControl/>
        <w:numPr>
          <w:ilvl w:val="0"/>
          <w:numId w:val="0"/>
        </w:numPr>
        <w:shd w:val="clear" w:color="auto" w:fill="FFFFFF"/>
        <w:suppressAutoHyphens w:val="true"/>
        <w:bidi w:val="0"/>
        <w:spacing w:lineRule="auto" w:line="240" w:beforeAutospacing="0" w:before="0" w:afterAutospacing="0" w:after="0"/>
        <w:ind w:left="0" w:right="0" w:firstLine="907"/>
        <w:jc w:val="both"/>
        <w:rPr/>
      </w:pPr>
      <w:r>
        <w:rPr>
          <w:color w:val="000000"/>
          <w:sz w:val="28"/>
          <w:szCs w:val="28"/>
          <w:highlight w:val="white"/>
          <w:shd w:fill="FFFFFF" w:val="clear"/>
        </w:rPr>
        <w:t xml:space="preserve">ПФХД  </w:t>
      </w:r>
      <w:r>
        <w:rPr>
          <w:rFonts w:eastAsia="Times New Roman" w:cs="Times New Roman"/>
          <w:bCs/>
          <w:color w:val="000000"/>
          <w:sz w:val="28"/>
          <w:szCs w:val="28"/>
          <w:highlight w:val="white"/>
          <w:shd w:fill="FFFFFF" w:val="clear"/>
        </w:rPr>
        <w:t>МБУК ДК «СКЦ» Кавказского сельского поселения от 13.12.2016 года (в редакции от 29.12.2017 года)  утвержден в разрезе показателей:</w:t>
      </w:r>
    </w:p>
    <w:p>
      <w:pPr>
        <w:pStyle w:val="NormalWeb"/>
        <w:widowControl/>
        <w:numPr>
          <w:ilvl w:val="0"/>
          <w:numId w:val="0"/>
        </w:numPr>
        <w:shd w:val="clear" w:color="auto" w:fill="FFFFFF"/>
        <w:suppressAutoHyphens w:val="true"/>
        <w:bidi w:val="0"/>
        <w:spacing w:lineRule="auto" w:line="240" w:beforeAutospacing="0" w:before="0" w:afterAutospacing="0" w:after="0"/>
        <w:ind w:left="0" w:right="0" w:firstLine="907"/>
        <w:jc w:val="both"/>
        <w:rPr/>
      </w:pPr>
      <w:r>
        <w:rPr>
          <w:rFonts w:eastAsia="Times New Roman" w:cs="Times New Roman"/>
          <w:bCs/>
          <w:color w:val="000000"/>
          <w:sz w:val="28"/>
          <w:szCs w:val="28"/>
        </w:rPr>
        <w:t>по поступлениям на общую сумму 12 371 183,04 рублей, в том числе:</w:t>
      </w:r>
    </w:p>
    <w:p>
      <w:pPr>
        <w:pStyle w:val="NormalWeb"/>
        <w:widowControl/>
        <w:numPr>
          <w:ilvl w:val="0"/>
          <w:numId w:val="0"/>
        </w:numPr>
        <w:shd w:val="clear" w:color="auto" w:fill="FFFFFF"/>
        <w:suppressAutoHyphens w:val="true"/>
        <w:bidi w:val="0"/>
        <w:spacing w:lineRule="auto" w:line="240" w:beforeAutospacing="0" w:before="0" w:afterAutospacing="0" w:after="0"/>
        <w:ind w:left="0" w:right="0" w:firstLine="907"/>
        <w:jc w:val="both"/>
        <w:rPr/>
      </w:pPr>
      <w:r>
        <w:rPr>
          <w:rFonts w:eastAsia="Times New Roman" w:cs="Times New Roman"/>
          <w:bCs/>
          <w:color w:val="000000"/>
          <w:sz w:val="28"/>
          <w:szCs w:val="28"/>
        </w:rPr>
        <w:t>- субсидии на выполнения муниципального задания — 10 099 050,76 руб.</w:t>
      </w:r>
    </w:p>
    <w:p>
      <w:pPr>
        <w:pStyle w:val="NormalWeb"/>
        <w:widowControl/>
        <w:numPr>
          <w:ilvl w:val="0"/>
          <w:numId w:val="0"/>
        </w:numPr>
        <w:shd w:val="clear" w:color="auto" w:fill="FFFFFF"/>
        <w:suppressAutoHyphens w:val="true"/>
        <w:bidi w:val="0"/>
        <w:spacing w:lineRule="auto" w:line="240" w:beforeAutospacing="0" w:before="0" w:afterAutospacing="0" w:after="0"/>
        <w:ind w:left="0" w:right="0" w:firstLine="907"/>
        <w:jc w:val="both"/>
        <w:rPr/>
      </w:pPr>
      <w:r>
        <w:rPr>
          <w:rFonts w:eastAsia="Times New Roman" w:cs="Times New Roman"/>
          <w:bCs/>
          <w:color w:val="000000"/>
          <w:sz w:val="28"/>
          <w:szCs w:val="28"/>
        </w:rPr>
        <w:t>-  субсидии на иные цели — 1 757 132,28 руб.</w:t>
      </w:r>
    </w:p>
    <w:p>
      <w:pPr>
        <w:pStyle w:val="NormalWeb"/>
        <w:widowControl/>
        <w:numPr>
          <w:ilvl w:val="0"/>
          <w:numId w:val="0"/>
        </w:numPr>
        <w:shd w:val="clear" w:color="auto" w:fill="FFFFFF"/>
        <w:suppressAutoHyphens w:val="true"/>
        <w:bidi w:val="0"/>
        <w:spacing w:lineRule="auto" w:line="240" w:beforeAutospacing="0" w:before="0" w:afterAutospacing="0" w:after="0"/>
        <w:ind w:left="0" w:right="0" w:firstLine="907"/>
        <w:jc w:val="both"/>
        <w:rPr/>
      </w:pPr>
      <w:r>
        <w:rPr>
          <w:rFonts w:eastAsia="Times New Roman" w:cs="Times New Roman"/>
          <w:bCs/>
          <w:color w:val="000000"/>
          <w:sz w:val="28"/>
          <w:szCs w:val="28"/>
        </w:rPr>
        <w:t>- собственные доходы учреждения — 515 000,00 руб.</w:t>
      </w:r>
    </w:p>
    <w:p>
      <w:pPr>
        <w:pStyle w:val="NormalWeb"/>
        <w:widowControl/>
        <w:numPr>
          <w:ilvl w:val="0"/>
          <w:numId w:val="0"/>
        </w:numPr>
        <w:shd w:val="clear" w:color="auto" w:fill="FFFFFF"/>
        <w:suppressAutoHyphens w:val="true"/>
        <w:bidi w:val="0"/>
        <w:spacing w:lineRule="auto" w:line="240" w:beforeAutospacing="0" w:before="0" w:afterAutospacing="0" w:after="0"/>
        <w:ind w:left="0" w:right="0" w:firstLine="907"/>
        <w:jc w:val="both"/>
        <w:rPr>
          <w:rFonts w:eastAsia="Times New Roman" w:cs="Times New Roman"/>
          <w:bCs/>
          <w:sz w:val="28"/>
          <w:szCs w:val="28"/>
        </w:rPr>
      </w:pPr>
      <w:r>
        <w:rPr>
          <w:rFonts w:eastAsia="Times New Roman" w:cs="Times New Roman"/>
          <w:bCs/>
          <w:sz w:val="28"/>
          <w:szCs w:val="28"/>
        </w:rPr>
      </w:r>
    </w:p>
    <w:p>
      <w:pPr>
        <w:pStyle w:val="NormalWeb"/>
        <w:widowControl/>
        <w:numPr>
          <w:ilvl w:val="0"/>
          <w:numId w:val="0"/>
        </w:numPr>
        <w:shd w:val="clear" w:color="auto" w:fill="FFFFFF"/>
        <w:suppressAutoHyphens w:val="true"/>
        <w:bidi w:val="0"/>
        <w:spacing w:lineRule="auto" w:line="240" w:beforeAutospacing="0" w:before="0" w:afterAutospacing="0" w:after="0"/>
        <w:ind w:left="0" w:right="0" w:firstLine="907"/>
        <w:jc w:val="both"/>
        <w:rPr>
          <w:color w:val="000000"/>
          <w:sz w:val="28"/>
          <w:szCs w:val="28"/>
          <w:highlight w:val="white"/>
        </w:rPr>
      </w:pPr>
      <w:r>
        <w:rPr>
          <w:rFonts w:eastAsia="Times New Roman" w:cs="Times New Roman"/>
          <w:bCs/>
          <w:color w:val="000000"/>
          <w:sz w:val="28"/>
          <w:szCs w:val="28"/>
          <w:highlight w:val="white"/>
          <w:shd w:fill="FFFFFF" w:val="clear"/>
        </w:rPr>
        <w:t>При проверке обоснованности расчетов сметных назначений связанных с оказанием учреждением муниципальных услуг, установлено:</w:t>
      </w:r>
    </w:p>
    <w:p>
      <w:pPr>
        <w:pStyle w:val="NormalWeb"/>
        <w:widowControl/>
        <w:numPr>
          <w:ilvl w:val="0"/>
          <w:numId w:val="0"/>
        </w:numPr>
        <w:shd w:val="clear" w:color="auto" w:fill="FFFFFF"/>
        <w:suppressAutoHyphens w:val="true"/>
        <w:bidi w:val="0"/>
        <w:spacing w:lineRule="auto" w:line="240" w:beforeAutospacing="0" w:before="0" w:afterAutospacing="0" w:after="0"/>
        <w:ind w:left="0" w:right="0" w:firstLine="907"/>
        <w:jc w:val="both"/>
        <w:rPr>
          <w:color w:val="000000"/>
          <w:sz w:val="28"/>
          <w:szCs w:val="28"/>
          <w:highlight w:val="yellow"/>
        </w:rPr>
      </w:pPr>
      <w:r>
        <w:rPr>
          <w:rFonts w:eastAsia="Times New Roman" w:cs="Times New Roman"/>
          <w:bCs/>
          <w:color w:val="000000"/>
          <w:sz w:val="28"/>
          <w:szCs w:val="28"/>
        </w:rPr>
        <w:t>КОСГУ 211 «Заработная плата»</w:t>
      </w:r>
    </w:p>
    <w:p>
      <w:pPr>
        <w:pStyle w:val="NormalWeb"/>
        <w:widowControl/>
        <w:numPr>
          <w:ilvl w:val="0"/>
          <w:numId w:val="0"/>
        </w:numPr>
        <w:shd w:val="clear" w:color="auto" w:fill="FFFFFF"/>
        <w:suppressAutoHyphens w:val="true"/>
        <w:bidi w:val="0"/>
        <w:spacing w:lineRule="auto" w:line="240" w:beforeAutospacing="0" w:before="0" w:afterAutospacing="0" w:after="0"/>
        <w:ind w:left="0" w:right="0" w:firstLine="907"/>
        <w:jc w:val="both"/>
        <w:rPr>
          <w:color w:val="000000"/>
          <w:sz w:val="28"/>
          <w:szCs w:val="28"/>
          <w:highlight w:val="white"/>
        </w:rPr>
      </w:pPr>
      <w:r>
        <w:rPr>
          <w:rFonts w:eastAsia="Times New Roman" w:cs="Times New Roman"/>
          <w:bCs/>
          <w:color w:val="000000"/>
          <w:sz w:val="28"/>
          <w:szCs w:val="28"/>
          <w:highlight w:val="white"/>
          <w:shd w:fill="FFFFFF" w:val="clear"/>
        </w:rPr>
        <w:t>Источник финансирования оплаты труда — субсидия на финансовое обеспечения выполнения муниципального задания. Оплата труда работников складывается из  учета общего их труда. А именно:</w:t>
      </w:r>
    </w:p>
    <w:p>
      <w:pPr>
        <w:pStyle w:val="NormalWeb"/>
        <w:widowControl/>
        <w:numPr>
          <w:ilvl w:val="0"/>
          <w:numId w:val="0"/>
        </w:numPr>
        <w:shd w:val="clear" w:color="auto" w:fill="FFFFFF"/>
        <w:suppressAutoHyphens w:val="true"/>
        <w:bidi w:val="0"/>
        <w:spacing w:lineRule="auto" w:line="240" w:beforeAutospacing="0" w:before="0" w:afterAutospacing="0" w:after="0"/>
        <w:ind w:left="0" w:right="0" w:firstLine="907"/>
        <w:jc w:val="both"/>
        <w:rPr>
          <w:sz w:val="28"/>
          <w:szCs w:val="28"/>
        </w:rPr>
      </w:pPr>
      <w:r>
        <w:rPr>
          <w:rFonts w:eastAsia="Times New Roman" w:cs="Times New Roman"/>
          <w:bCs/>
          <w:color w:val="000000"/>
          <w:sz w:val="28"/>
          <w:szCs w:val="28"/>
        </w:rPr>
        <w:t>- должностные оклады;</w:t>
      </w:r>
    </w:p>
    <w:p>
      <w:pPr>
        <w:pStyle w:val="NormalWeb"/>
        <w:widowControl/>
        <w:numPr>
          <w:ilvl w:val="0"/>
          <w:numId w:val="0"/>
        </w:numPr>
        <w:shd w:val="clear" w:color="auto" w:fill="FFFFFF"/>
        <w:suppressAutoHyphens w:val="true"/>
        <w:bidi w:val="0"/>
        <w:spacing w:lineRule="auto" w:line="240" w:beforeAutospacing="0" w:before="0" w:afterAutospacing="0" w:after="0"/>
        <w:ind w:left="0" w:right="0" w:firstLine="907"/>
        <w:jc w:val="both"/>
        <w:rPr>
          <w:sz w:val="28"/>
          <w:szCs w:val="28"/>
        </w:rPr>
      </w:pPr>
      <w:r>
        <w:rPr>
          <w:rFonts w:eastAsia="Times New Roman" w:cs="Times New Roman"/>
          <w:bCs/>
          <w:color w:val="000000"/>
          <w:sz w:val="28"/>
          <w:szCs w:val="28"/>
        </w:rPr>
        <w:t xml:space="preserve">- компенсационная выплата за работу в сельской местности; </w:t>
      </w:r>
    </w:p>
    <w:p>
      <w:pPr>
        <w:pStyle w:val="NormalWeb"/>
        <w:widowControl/>
        <w:numPr>
          <w:ilvl w:val="0"/>
          <w:numId w:val="0"/>
        </w:numPr>
        <w:shd w:val="clear" w:color="auto" w:fill="FFFFFF"/>
        <w:suppressAutoHyphens w:val="true"/>
        <w:bidi w:val="0"/>
        <w:spacing w:lineRule="auto" w:line="240" w:beforeAutospacing="0" w:before="0" w:afterAutospacing="0" w:after="0"/>
        <w:ind w:left="0" w:right="0" w:firstLine="907"/>
        <w:jc w:val="both"/>
        <w:rPr>
          <w:sz w:val="28"/>
          <w:szCs w:val="28"/>
        </w:rPr>
      </w:pPr>
      <w:r>
        <w:rPr>
          <w:rFonts w:eastAsia="Times New Roman" w:cs="Times New Roman"/>
          <w:bCs/>
          <w:color w:val="000000"/>
          <w:sz w:val="28"/>
          <w:szCs w:val="28"/>
        </w:rPr>
        <w:t>-  надбавка за выслугу лет;</w:t>
      </w:r>
    </w:p>
    <w:p>
      <w:pPr>
        <w:pStyle w:val="NormalWeb"/>
        <w:widowControl/>
        <w:numPr>
          <w:ilvl w:val="0"/>
          <w:numId w:val="0"/>
        </w:numPr>
        <w:shd w:val="clear" w:color="auto" w:fill="FFFFFF"/>
        <w:suppressAutoHyphens w:val="true"/>
        <w:bidi w:val="0"/>
        <w:spacing w:lineRule="auto" w:line="240" w:beforeAutospacing="0" w:before="0" w:afterAutospacing="0" w:after="0"/>
        <w:ind w:left="0" w:right="0" w:firstLine="907"/>
        <w:jc w:val="both"/>
        <w:rPr>
          <w:sz w:val="28"/>
          <w:szCs w:val="28"/>
        </w:rPr>
      </w:pPr>
      <w:r>
        <w:rPr>
          <w:rFonts w:eastAsia="Times New Roman" w:cs="Times New Roman"/>
          <w:bCs/>
          <w:color w:val="000000"/>
          <w:sz w:val="28"/>
          <w:szCs w:val="28"/>
        </w:rPr>
        <w:t>- надбавка за качество выполнения работ;</w:t>
      </w:r>
    </w:p>
    <w:p>
      <w:pPr>
        <w:pStyle w:val="NormalWeb"/>
        <w:widowControl/>
        <w:numPr>
          <w:ilvl w:val="0"/>
          <w:numId w:val="0"/>
        </w:numPr>
        <w:shd w:val="clear" w:color="auto" w:fill="FFFFFF"/>
        <w:suppressAutoHyphens w:val="true"/>
        <w:bidi w:val="0"/>
        <w:spacing w:lineRule="auto" w:line="240" w:beforeAutospacing="0" w:before="0" w:afterAutospacing="0" w:after="0"/>
        <w:ind w:left="0" w:right="0" w:firstLine="907"/>
        <w:jc w:val="both"/>
        <w:rPr/>
      </w:pPr>
      <w:r>
        <w:rPr>
          <w:rFonts w:eastAsia="Times New Roman" w:cs="Times New Roman"/>
          <w:bCs/>
          <w:color w:val="000000"/>
          <w:sz w:val="28"/>
          <w:szCs w:val="28"/>
        </w:rPr>
        <w:t>- повышающий коэффициент к окладу;</w:t>
      </w:r>
    </w:p>
    <w:p>
      <w:pPr>
        <w:pStyle w:val="NormalWeb"/>
        <w:widowControl/>
        <w:numPr>
          <w:ilvl w:val="0"/>
          <w:numId w:val="0"/>
        </w:numPr>
        <w:shd w:val="clear" w:color="auto" w:fill="FFFFFF"/>
        <w:suppressAutoHyphens w:val="true"/>
        <w:bidi w:val="0"/>
        <w:spacing w:lineRule="auto" w:line="240" w:beforeAutospacing="0" w:before="0" w:afterAutospacing="0" w:after="0"/>
        <w:ind w:left="0" w:right="0" w:firstLine="907"/>
        <w:jc w:val="both"/>
        <w:rPr>
          <w:rFonts w:eastAsia="Times New Roman" w:cs="Times New Roman"/>
          <w:bCs/>
          <w:color w:val="000000"/>
          <w:sz w:val="28"/>
          <w:szCs w:val="28"/>
        </w:rPr>
      </w:pPr>
      <w:r>
        <w:rPr>
          <w:rFonts w:eastAsia="Times New Roman" w:cs="Times New Roman"/>
          <w:bCs/>
          <w:color w:val="000000"/>
          <w:sz w:val="28"/>
          <w:szCs w:val="28"/>
        </w:rPr>
        <w:t>- выплаты стимулирующего характера.</w:t>
      </w:r>
    </w:p>
    <w:p>
      <w:pPr>
        <w:pStyle w:val="NormalWeb"/>
        <w:widowControl/>
        <w:numPr>
          <w:ilvl w:val="0"/>
          <w:numId w:val="0"/>
        </w:numPr>
        <w:shd w:val="clear" w:color="auto" w:fill="FFFFFF"/>
        <w:suppressAutoHyphens w:val="true"/>
        <w:bidi w:val="0"/>
        <w:spacing w:lineRule="auto" w:line="240" w:beforeAutospacing="0" w:before="0" w:afterAutospacing="0" w:after="0"/>
        <w:ind w:left="0" w:right="0" w:firstLine="907"/>
        <w:jc w:val="both"/>
        <w:rPr>
          <w:rFonts w:eastAsia="Times New Roman" w:cs="Times New Roman"/>
          <w:bCs/>
          <w:color w:val="000000"/>
          <w:sz w:val="28"/>
          <w:szCs w:val="28"/>
        </w:rPr>
      </w:pPr>
      <w:r>
        <w:rPr>
          <w:rFonts w:eastAsia="Times New Roman" w:cs="Times New Roman"/>
          <w:bCs/>
          <w:color w:val="000000"/>
          <w:sz w:val="28"/>
          <w:szCs w:val="28"/>
        </w:rPr>
      </w:r>
    </w:p>
    <w:p>
      <w:pPr>
        <w:pStyle w:val="NormalWeb"/>
        <w:shd w:val="clear" w:color="auto" w:fill="FFFFFF"/>
        <w:suppressAutoHyphens w:val="true"/>
        <w:bidi w:val="0"/>
        <w:spacing w:beforeAutospacing="0" w:before="0" w:afterAutospacing="0" w:after="0"/>
        <w:jc w:val="both"/>
        <w:rPr/>
      </w:pPr>
      <w:r>
        <w:rPr>
          <w:color w:val="000000"/>
          <w:sz w:val="28"/>
          <w:szCs w:val="28"/>
          <w:highlight w:val="white"/>
        </w:rPr>
        <w:tab/>
        <w:t xml:space="preserve">Согласно штатному расписанию, утвержденному приказом  </w:t>
      </w:r>
      <w:r>
        <w:rPr>
          <w:rFonts w:eastAsia="Times New Roman" w:cs="Times New Roman"/>
          <w:bCs/>
          <w:color w:val="000000"/>
          <w:sz w:val="28"/>
          <w:szCs w:val="28"/>
          <w:highlight w:val="white"/>
          <w:shd w:fill="FFFFFF" w:val="clear"/>
        </w:rPr>
        <w:t xml:space="preserve">МБУК ДК «СКЦ» Кавказского сельского поселения от 31.01.2017г. №20-п, месячный фонд оплаты труда утвержден в сумме 296483,47 руб., от 30.06.2017 года №45-п, месячный фонд оплаты труда утвержден в сумме 302693,47 руб., от 28.08.2017г. №56-п, месячный фонд оплаты труда утвержден в сумме 298793,47 руб., от 15.11.2017г. №76-п, месячный фонд оплаты труда утвержден в сумме 330716,43 руб. </w:t>
      </w:r>
      <w:r>
        <w:rPr>
          <w:rFonts w:eastAsia="Times New Roman" w:cs="Times New Roman"/>
          <w:bCs/>
          <w:color w:val="000000"/>
          <w:sz w:val="28"/>
          <w:szCs w:val="28"/>
        </w:rPr>
        <w:t>Всего на 2017 год ФОТ составляет 9 045 135,02  рублей. Утверждено по ПФХД  9 045 135,02 рублей.</w:t>
      </w:r>
    </w:p>
    <w:p>
      <w:pPr>
        <w:pStyle w:val="NormalWeb"/>
        <w:shd w:val="clear" w:color="auto" w:fill="FFFFFF"/>
        <w:spacing w:beforeAutospacing="0" w:before="0" w:afterAutospacing="0" w:after="0"/>
        <w:rPr>
          <w:color w:val="000000"/>
          <w:sz w:val="28"/>
          <w:szCs w:val="28"/>
          <w:highlight w:val="white"/>
        </w:rPr>
      </w:pPr>
      <w:r>
        <w:rPr>
          <w:color w:val="000000"/>
          <w:sz w:val="28"/>
          <w:szCs w:val="28"/>
          <w:highlight w:val="white"/>
        </w:rPr>
        <w:tab/>
      </w:r>
    </w:p>
    <w:p>
      <w:pPr>
        <w:pStyle w:val="NormalWeb"/>
        <w:shd w:val="clear" w:color="auto" w:fill="FFFFFF"/>
        <w:spacing w:beforeAutospacing="0" w:before="0" w:afterAutospacing="0" w:after="0"/>
        <w:rPr/>
      </w:pPr>
      <w:r>
        <w:rPr>
          <w:color w:val="000000"/>
          <w:sz w:val="28"/>
          <w:szCs w:val="28"/>
          <w:highlight w:val="white"/>
        </w:rPr>
        <w:tab/>
        <w:t>КОСГУ 340 «Увеличение стоимости материальных запасов»</w:t>
      </w:r>
    </w:p>
    <w:p>
      <w:pPr>
        <w:pStyle w:val="NormalWeb"/>
        <w:shd w:val="clear" w:color="auto" w:fill="FFFFFF"/>
        <w:spacing w:beforeAutospacing="0" w:before="0" w:afterAutospacing="0" w:after="0"/>
        <w:jc w:val="both"/>
        <w:rPr/>
      </w:pPr>
      <w:r>
        <w:rPr>
          <w:color w:val="000000"/>
          <w:sz w:val="28"/>
          <w:szCs w:val="28"/>
          <w:highlight w:val="white"/>
        </w:rPr>
        <w:tab/>
        <w:t>Итого по статье 340 491,90 рублей. Утверждено по ПФХД 340 491,90                  рублей.</w:t>
      </w:r>
    </w:p>
    <w:p>
      <w:pPr>
        <w:pStyle w:val="NormalWeb"/>
        <w:shd w:val="clear" w:color="auto" w:fill="FFFFFF"/>
        <w:spacing w:beforeAutospacing="0" w:before="0" w:afterAutospacing="0" w:after="0"/>
        <w:jc w:val="both"/>
        <w:rPr>
          <w:color w:val="000000"/>
          <w:sz w:val="28"/>
          <w:szCs w:val="28"/>
          <w:highlight w:val="white"/>
        </w:rPr>
      </w:pPr>
      <w:r>
        <w:rPr>
          <w:color w:val="000000"/>
          <w:sz w:val="28"/>
          <w:szCs w:val="28"/>
          <w:highlight w:val="white"/>
        </w:rPr>
      </w:r>
    </w:p>
    <w:p>
      <w:pPr>
        <w:pStyle w:val="NormalWeb"/>
        <w:shd w:val="clear" w:color="auto" w:fill="FFFFFF"/>
        <w:suppressAutoHyphens w:val="true"/>
        <w:bidi w:val="0"/>
        <w:spacing w:beforeAutospacing="0" w:before="0" w:afterAutospacing="0" w:after="0"/>
        <w:jc w:val="both"/>
        <w:rPr>
          <w:color w:val="000000"/>
          <w:sz w:val="28"/>
          <w:szCs w:val="28"/>
          <w:highlight w:val="white"/>
        </w:rPr>
      </w:pPr>
      <w:r>
        <w:rPr>
          <w:color w:val="000000"/>
          <w:sz w:val="28"/>
          <w:szCs w:val="28"/>
          <w:highlight w:val="white"/>
        </w:rPr>
        <w:tab/>
        <w:t>При проверке обоснованности расчетов сметных назначений по предпринимательской  и иной приносящей доход  деятельности, установлено:</w:t>
      </w:r>
    </w:p>
    <w:p>
      <w:pPr>
        <w:pStyle w:val="NormalWeb"/>
        <w:shd w:val="clear" w:color="auto" w:fill="FFFFFF"/>
        <w:suppressAutoHyphens w:val="true"/>
        <w:bidi w:val="0"/>
        <w:spacing w:beforeAutospacing="0" w:before="0" w:afterAutospacing="0" w:after="0"/>
        <w:jc w:val="both"/>
        <w:rPr>
          <w:color w:val="000000"/>
          <w:sz w:val="28"/>
          <w:szCs w:val="28"/>
          <w:highlight w:val="white"/>
        </w:rPr>
      </w:pPr>
      <w:r>
        <w:rPr>
          <w:color w:val="000000"/>
          <w:sz w:val="28"/>
          <w:szCs w:val="28"/>
          <w:highlight w:val="white"/>
        </w:rPr>
      </w:r>
    </w:p>
    <w:p>
      <w:pPr>
        <w:pStyle w:val="NormalWeb"/>
        <w:shd w:val="clear" w:color="auto" w:fill="FFFFFF"/>
        <w:suppressAutoHyphens w:val="true"/>
        <w:bidi w:val="0"/>
        <w:spacing w:beforeAutospacing="0" w:before="0" w:afterAutospacing="0" w:after="0"/>
        <w:jc w:val="both"/>
        <w:rPr>
          <w:sz w:val="28"/>
          <w:szCs w:val="28"/>
        </w:rPr>
      </w:pPr>
      <w:r>
        <w:rPr>
          <w:color w:val="000000"/>
          <w:sz w:val="28"/>
          <w:szCs w:val="28"/>
          <w:highlight w:val="white"/>
        </w:rPr>
        <w:tab/>
      </w:r>
      <w:r>
        <w:rPr>
          <w:rFonts w:eastAsia="Times New Roman" w:cs="Times New Roman"/>
          <w:bCs/>
          <w:color w:val="000000"/>
          <w:sz w:val="28"/>
          <w:szCs w:val="28"/>
          <w:highlight w:val="white"/>
          <w:shd w:fill="FFFFFF" w:val="clear"/>
        </w:rPr>
        <w:t>КОСГУ 212 «Прочие выплаты»</w:t>
      </w:r>
    </w:p>
    <w:p>
      <w:pPr>
        <w:pStyle w:val="NormalWeb"/>
        <w:shd w:val="clear" w:color="auto" w:fill="FFFFFF"/>
        <w:suppressAutoHyphens w:val="true"/>
        <w:bidi w:val="0"/>
        <w:spacing w:beforeAutospacing="0" w:before="0" w:afterAutospacing="0" w:after="0"/>
        <w:jc w:val="both"/>
        <w:rPr/>
      </w:pPr>
      <w:r>
        <w:rPr>
          <w:rFonts w:eastAsia="Times New Roman" w:cs="Times New Roman"/>
          <w:bCs/>
          <w:color w:val="000000"/>
          <w:sz w:val="28"/>
          <w:szCs w:val="28"/>
          <w:highlight w:val="white"/>
          <w:shd w:fill="FFFFFF" w:val="clear"/>
        </w:rPr>
        <w:tab/>
        <w:t xml:space="preserve">Выплаты по </w:t>
      </w:r>
      <w:r>
        <w:rPr>
          <w:rFonts w:eastAsia="Times New Roman" w:cs="Times New Roman"/>
          <w:bCs/>
          <w:color w:val="000000"/>
          <w:sz w:val="28"/>
          <w:szCs w:val="28"/>
          <w:highlight w:val="white"/>
        </w:rPr>
        <w:t>компенсации расходов на оплату жилых помещений, отопление и освещения работникам муниципальных учреждений, проживающим и работающим в сельской местности</w:t>
      </w:r>
      <w:r>
        <w:rPr>
          <w:rFonts w:eastAsia="Times New Roman" w:cs="Times New Roman"/>
          <w:bCs/>
          <w:color w:val="000000"/>
          <w:sz w:val="28"/>
          <w:szCs w:val="28"/>
          <w:highlight w:val="white"/>
          <w:shd w:fill="FFFFFF" w:val="clear"/>
        </w:rPr>
        <w:t xml:space="preserve"> 44014,04 рублей.</w:t>
      </w:r>
    </w:p>
    <w:p>
      <w:pPr>
        <w:pStyle w:val="NormalWeb"/>
        <w:shd w:val="clear" w:color="auto" w:fill="FFFFFF"/>
        <w:suppressAutoHyphens w:val="true"/>
        <w:bidi w:val="0"/>
        <w:spacing w:beforeAutospacing="0" w:before="0" w:afterAutospacing="0" w:after="0"/>
        <w:jc w:val="both"/>
        <w:rPr/>
      </w:pPr>
      <w:r>
        <w:rPr>
          <w:rFonts w:eastAsia="Times New Roman" w:cs="Times New Roman"/>
          <w:bCs/>
          <w:color w:val="000000"/>
          <w:sz w:val="28"/>
          <w:szCs w:val="28"/>
          <w:highlight w:val="white"/>
          <w:shd w:fill="FFFFFF" w:val="clear"/>
        </w:rPr>
        <w:tab/>
        <w:t>Выплаты по командировочным расходам 1800,00 рублей.</w:t>
      </w:r>
    </w:p>
    <w:p>
      <w:pPr>
        <w:pStyle w:val="NormalWeb"/>
        <w:shd w:val="clear" w:color="auto" w:fill="FFFFFF"/>
        <w:suppressAutoHyphens w:val="true"/>
        <w:bidi w:val="0"/>
        <w:spacing w:beforeAutospacing="0" w:before="0" w:afterAutospacing="0" w:after="0"/>
        <w:jc w:val="both"/>
        <w:rPr/>
      </w:pPr>
      <w:r>
        <w:rPr>
          <w:rFonts w:eastAsia="Times New Roman" w:cs="Times New Roman"/>
          <w:bCs/>
          <w:color w:val="000000"/>
          <w:sz w:val="28"/>
          <w:szCs w:val="28"/>
          <w:highlight w:val="white"/>
          <w:shd w:fill="FFFFFF" w:val="clear"/>
        </w:rPr>
        <w:tab/>
        <w:t>Прочие выплаты  6700,00 рублей.</w:t>
      </w:r>
    </w:p>
    <w:p>
      <w:pPr>
        <w:pStyle w:val="NormalWeb"/>
        <w:shd w:val="clear" w:color="auto" w:fill="FFFFFF"/>
        <w:suppressAutoHyphens w:val="true"/>
        <w:bidi w:val="0"/>
        <w:spacing w:beforeAutospacing="0" w:before="0" w:afterAutospacing="0" w:after="0"/>
        <w:jc w:val="both"/>
        <w:rPr/>
      </w:pPr>
      <w:r>
        <w:rPr>
          <w:rFonts w:eastAsia="Times New Roman" w:cs="Times New Roman"/>
          <w:bCs/>
          <w:color w:val="000000"/>
          <w:sz w:val="28"/>
          <w:szCs w:val="28"/>
          <w:highlight w:val="white"/>
          <w:shd w:fill="FFFFFF" w:val="clear"/>
        </w:rPr>
        <w:tab/>
        <w:t>Итого по статье 52514,04 рублей. Утверждено по ПФХД 52514,04 рублей.</w:t>
      </w:r>
    </w:p>
    <w:p>
      <w:pPr>
        <w:pStyle w:val="NormalWeb"/>
        <w:shd w:val="clear" w:color="auto" w:fill="FFFFFF"/>
        <w:suppressAutoHyphens w:val="true"/>
        <w:bidi w:val="0"/>
        <w:spacing w:beforeAutospacing="0" w:before="0" w:afterAutospacing="0" w:after="0"/>
        <w:jc w:val="both"/>
        <w:rPr>
          <w:color w:val="000000"/>
          <w:sz w:val="28"/>
          <w:szCs w:val="28"/>
          <w:highlight w:val="white"/>
        </w:rPr>
      </w:pPr>
      <w:r>
        <w:rPr>
          <w:rFonts w:eastAsia="Times New Roman" w:cs="Times New Roman"/>
          <w:bCs/>
          <w:color w:val="000000"/>
          <w:sz w:val="28"/>
          <w:szCs w:val="28"/>
          <w:highlight w:val="white"/>
          <w:shd w:fill="FFFFFF" w:val="clear"/>
        </w:rPr>
        <w:tab/>
      </w:r>
    </w:p>
    <w:p>
      <w:pPr>
        <w:pStyle w:val="NormalWeb"/>
        <w:shd w:val="clear" w:color="auto" w:fill="FFFFFF"/>
        <w:suppressAutoHyphens w:val="true"/>
        <w:bidi w:val="0"/>
        <w:spacing w:beforeAutospacing="0" w:before="0" w:afterAutospacing="0" w:after="0"/>
        <w:jc w:val="both"/>
        <w:rPr/>
      </w:pPr>
      <w:r>
        <w:rPr>
          <w:rFonts w:eastAsia="Times New Roman" w:cs="Times New Roman"/>
          <w:bCs/>
          <w:color w:val="000000"/>
          <w:sz w:val="28"/>
          <w:szCs w:val="28"/>
          <w:highlight w:val="white"/>
          <w:shd w:fill="FFFFFF" w:val="clear"/>
        </w:rPr>
        <w:tab/>
        <w:t xml:space="preserve">КОСГУ 213 «Начисления на выплат </w:t>
      </w:r>
      <w:bookmarkStart w:id="2" w:name="__DdeLink__219_1793826929"/>
      <w:r>
        <w:rPr>
          <w:rFonts w:eastAsia="Times New Roman" w:cs="Times New Roman"/>
          <w:bCs/>
          <w:color w:val="000000"/>
          <w:sz w:val="28"/>
          <w:szCs w:val="28"/>
          <w:highlight w:val="white"/>
        </w:rPr>
        <w:t>2 087 357,39</w:t>
      </w:r>
      <w:bookmarkEnd w:id="2"/>
      <w:r>
        <w:rPr>
          <w:rFonts w:eastAsia="Times New Roman" w:cs="Times New Roman"/>
          <w:bCs/>
          <w:color w:val="000000"/>
          <w:sz w:val="28"/>
          <w:szCs w:val="28"/>
          <w:highlight w:val="white"/>
          <w:shd w:fill="FFFFFF" w:val="clear"/>
        </w:rPr>
        <w:t xml:space="preserve"> рублей. Утверждено по ПФХД </w:t>
      </w:r>
      <w:r>
        <w:rPr>
          <w:rFonts w:eastAsia="Times New Roman" w:cs="Times New Roman"/>
          <w:bCs/>
          <w:color w:val="000000"/>
          <w:sz w:val="28"/>
          <w:szCs w:val="28"/>
          <w:highlight w:val="white"/>
        </w:rPr>
        <w:t>2 087 357,39</w:t>
      </w:r>
      <w:r>
        <w:rPr>
          <w:rFonts w:eastAsia="Times New Roman" w:cs="Times New Roman"/>
          <w:bCs/>
          <w:color w:val="000000"/>
          <w:sz w:val="28"/>
          <w:szCs w:val="28"/>
          <w:highlight w:val="white"/>
          <w:shd w:fill="FFFFFF" w:val="clear"/>
        </w:rPr>
        <w:t xml:space="preserve"> рублей.</w:t>
      </w:r>
    </w:p>
    <w:p>
      <w:pPr>
        <w:pStyle w:val="NormalWeb"/>
        <w:widowControl/>
        <w:shd w:val="clear" w:color="auto" w:fill="FFFFFF"/>
        <w:suppressAutoHyphens w:val="true"/>
        <w:bidi w:val="0"/>
        <w:spacing w:lineRule="auto" w:line="240" w:beforeAutospacing="0" w:before="0" w:afterAutospacing="0" w:after="0"/>
        <w:ind w:left="0" w:right="0" w:firstLine="850"/>
        <w:jc w:val="both"/>
        <w:rPr>
          <w:rFonts w:eastAsia="Times New Roman" w:cs="Times New Roman"/>
          <w:bCs/>
          <w:sz w:val="28"/>
          <w:szCs w:val="28"/>
          <w:highlight w:val="white"/>
        </w:rPr>
      </w:pPr>
      <w:r>
        <w:rPr>
          <w:rFonts w:eastAsia="Times New Roman" w:cs="Times New Roman"/>
          <w:bCs/>
          <w:sz w:val="28"/>
          <w:szCs w:val="28"/>
          <w:highlight w:val="white"/>
        </w:rPr>
      </w:r>
    </w:p>
    <w:p>
      <w:pPr>
        <w:pStyle w:val="NormalWeb"/>
        <w:widowControl/>
        <w:shd w:val="clear" w:color="auto" w:fill="FFFFFF"/>
        <w:suppressAutoHyphens w:val="true"/>
        <w:bidi w:val="0"/>
        <w:spacing w:lineRule="auto" w:line="240" w:beforeAutospacing="0" w:before="0" w:afterAutospacing="0" w:after="0"/>
        <w:ind w:left="0" w:right="0" w:firstLine="850"/>
        <w:jc w:val="both"/>
        <w:rPr>
          <w:color w:val="000000"/>
          <w:sz w:val="28"/>
          <w:szCs w:val="28"/>
          <w:highlight w:val="white"/>
        </w:rPr>
      </w:pPr>
      <w:r>
        <w:rPr>
          <w:rFonts w:eastAsia="Times New Roman" w:cs="Times New Roman"/>
          <w:bCs/>
          <w:color w:val="000000"/>
          <w:sz w:val="28"/>
          <w:szCs w:val="28"/>
          <w:highlight w:val="white"/>
          <w:shd w:fill="FFFFFF" w:val="clear"/>
        </w:rPr>
        <w:t>КОСГУ 221 «Услуги связи»</w:t>
      </w:r>
    </w:p>
    <w:p>
      <w:pPr>
        <w:pStyle w:val="NormalWeb"/>
        <w:widowControl/>
        <w:shd w:val="clear" w:color="auto" w:fill="FFFFFF"/>
        <w:suppressAutoHyphens w:val="true"/>
        <w:bidi w:val="0"/>
        <w:spacing w:lineRule="auto" w:line="240" w:beforeAutospacing="0" w:before="0" w:afterAutospacing="0" w:after="0"/>
        <w:ind w:left="0" w:right="0" w:firstLine="850"/>
        <w:jc w:val="both"/>
        <w:rPr/>
      </w:pPr>
      <w:r>
        <w:rPr>
          <w:rFonts w:eastAsia="Times New Roman" w:cs="Times New Roman"/>
          <w:bCs/>
          <w:color w:val="000000"/>
          <w:sz w:val="28"/>
          <w:szCs w:val="28"/>
          <w:highlight w:val="white"/>
          <w:shd w:fill="FFFFFF" w:val="clear"/>
        </w:rPr>
        <w:t>Итого по статье 69600,00 рублей. Утверждено по ПФХД 69600,00 рублей.</w:t>
      </w:r>
    </w:p>
    <w:p>
      <w:pPr>
        <w:pStyle w:val="NormalWeb"/>
        <w:widowControl/>
        <w:shd w:val="clear" w:color="auto" w:fill="FFFFFF"/>
        <w:suppressAutoHyphens w:val="true"/>
        <w:bidi w:val="0"/>
        <w:spacing w:lineRule="auto" w:line="240" w:beforeAutospacing="0" w:before="0" w:afterAutospacing="0" w:after="0"/>
        <w:ind w:left="0" w:right="0" w:firstLine="850"/>
        <w:jc w:val="both"/>
        <w:rPr>
          <w:rFonts w:eastAsia="Times New Roman" w:cs="Times New Roman"/>
          <w:bCs/>
          <w:sz w:val="28"/>
          <w:szCs w:val="28"/>
          <w:highlight w:val="white"/>
        </w:rPr>
      </w:pPr>
      <w:r>
        <w:rPr>
          <w:rFonts w:eastAsia="Times New Roman" w:cs="Times New Roman"/>
          <w:bCs/>
          <w:sz w:val="28"/>
          <w:szCs w:val="28"/>
          <w:highlight w:val="white"/>
        </w:rPr>
      </w:r>
    </w:p>
    <w:p>
      <w:pPr>
        <w:pStyle w:val="NormalWeb"/>
        <w:widowControl/>
        <w:shd w:val="clear" w:color="auto" w:fill="FFFFFF"/>
        <w:suppressAutoHyphens w:val="true"/>
        <w:bidi w:val="0"/>
        <w:spacing w:lineRule="auto" w:line="240" w:beforeAutospacing="0" w:before="0" w:afterAutospacing="0" w:after="0"/>
        <w:ind w:left="0" w:right="0" w:firstLine="850"/>
        <w:jc w:val="both"/>
        <w:rPr>
          <w:color w:val="000000"/>
          <w:sz w:val="28"/>
          <w:szCs w:val="28"/>
          <w:highlight w:val="white"/>
        </w:rPr>
      </w:pPr>
      <w:r>
        <w:rPr>
          <w:rFonts w:eastAsia="Times New Roman" w:cs="Times New Roman"/>
          <w:bCs/>
          <w:color w:val="000000"/>
          <w:sz w:val="28"/>
          <w:szCs w:val="28"/>
          <w:highlight w:val="white"/>
          <w:shd w:fill="FFFFFF" w:val="clear"/>
        </w:rPr>
        <w:t>КОСГУ 223 «Коммунальные услуги»</w:t>
      </w:r>
    </w:p>
    <w:p>
      <w:pPr>
        <w:pStyle w:val="NormalWeb"/>
        <w:widowControl/>
        <w:shd w:val="clear" w:color="auto" w:fill="FFFFFF"/>
        <w:suppressAutoHyphens w:val="true"/>
        <w:bidi w:val="0"/>
        <w:spacing w:lineRule="auto" w:line="240" w:beforeAutospacing="0" w:before="0" w:afterAutospacing="0" w:after="0"/>
        <w:ind w:left="0" w:right="0" w:firstLine="850"/>
        <w:jc w:val="both"/>
        <w:rPr>
          <w:color w:val="000000"/>
          <w:sz w:val="28"/>
          <w:szCs w:val="28"/>
          <w:highlight w:val="white"/>
        </w:rPr>
      </w:pPr>
      <w:r>
        <w:rPr>
          <w:rFonts w:eastAsia="Times New Roman" w:cs="Times New Roman"/>
          <w:bCs/>
          <w:color w:val="000000"/>
          <w:sz w:val="28"/>
          <w:szCs w:val="28"/>
          <w:highlight w:val="white"/>
          <w:shd w:fill="FFFFFF" w:val="clear"/>
        </w:rPr>
        <w:t>Итого по статье 242 500,00 рублей. Утверждено по ПФХД 242 500,00 рублей.</w:t>
      </w:r>
    </w:p>
    <w:p>
      <w:pPr>
        <w:pStyle w:val="NormalWeb"/>
        <w:widowControl/>
        <w:shd w:val="clear" w:color="auto" w:fill="FFFFFF"/>
        <w:suppressAutoHyphens w:val="true"/>
        <w:bidi w:val="0"/>
        <w:spacing w:lineRule="auto" w:line="240" w:beforeAutospacing="0" w:before="0" w:afterAutospacing="0" w:after="0"/>
        <w:ind w:left="0" w:right="0" w:firstLine="850"/>
        <w:jc w:val="both"/>
        <w:rPr>
          <w:color w:val="000000"/>
          <w:sz w:val="28"/>
          <w:szCs w:val="28"/>
          <w:highlight w:val="white"/>
        </w:rPr>
      </w:pPr>
      <w:r>
        <w:rPr>
          <w:rFonts w:eastAsia="Times New Roman" w:cs="Times New Roman"/>
          <w:bCs/>
          <w:color w:val="000000"/>
          <w:sz w:val="28"/>
          <w:szCs w:val="28"/>
          <w:highlight w:val="white"/>
          <w:shd w:fill="FFFFFF" w:val="clear"/>
        </w:rPr>
        <w:t>КОСГУ 225 «Работы и услуги по содержанию имущества»</w:t>
      </w:r>
    </w:p>
    <w:p>
      <w:pPr>
        <w:pStyle w:val="NormalWeb"/>
        <w:widowControl/>
        <w:shd w:val="clear" w:color="auto" w:fill="FFFFFF"/>
        <w:suppressAutoHyphens w:val="true"/>
        <w:bidi w:val="0"/>
        <w:spacing w:lineRule="auto" w:line="240" w:beforeAutospacing="0" w:before="0" w:afterAutospacing="0" w:after="0"/>
        <w:ind w:left="0" w:right="0" w:firstLine="850"/>
        <w:jc w:val="both"/>
        <w:rPr/>
      </w:pPr>
      <w:r>
        <w:rPr>
          <w:rFonts w:eastAsia="Times New Roman" w:cs="Times New Roman"/>
          <w:bCs/>
          <w:color w:val="000000"/>
          <w:sz w:val="28"/>
          <w:szCs w:val="28"/>
          <w:highlight w:val="white"/>
          <w:shd w:fill="FFFFFF" w:val="clear"/>
        </w:rPr>
        <w:t>Итого по статье 894386,33 рублей. Утверждено по ПФХД 89386,33 рублей.</w:t>
      </w:r>
    </w:p>
    <w:p>
      <w:pPr>
        <w:pStyle w:val="NormalWeb"/>
        <w:widowControl/>
        <w:shd w:val="clear" w:color="auto" w:fill="FFFFFF"/>
        <w:suppressAutoHyphens w:val="true"/>
        <w:bidi w:val="0"/>
        <w:spacing w:lineRule="auto" w:line="240" w:beforeAutospacing="0" w:before="0" w:afterAutospacing="0" w:after="0"/>
        <w:ind w:left="0" w:right="0" w:firstLine="850"/>
        <w:jc w:val="both"/>
        <w:rPr>
          <w:rFonts w:eastAsia="Times New Roman" w:cs="Times New Roman"/>
          <w:bCs/>
          <w:sz w:val="28"/>
          <w:szCs w:val="28"/>
          <w:highlight w:val="white"/>
        </w:rPr>
      </w:pPr>
      <w:r>
        <w:rPr>
          <w:rFonts w:eastAsia="Times New Roman" w:cs="Times New Roman"/>
          <w:bCs/>
          <w:sz w:val="28"/>
          <w:szCs w:val="28"/>
          <w:highlight w:val="white"/>
        </w:rPr>
      </w:r>
    </w:p>
    <w:p>
      <w:pPr>
        <w:pStyle w:val="NormalWeb"/>
        <w:widowControl/>
        <w:shd w:val="clear" w:color="auto" w:fill="FFFFFF"/>
        <w:suppressAutoHyphens w:val="true"/>
        <w:bidi w:val="0"/>
        <w:spacing w:lineRule="auto" w:line="240" w:beforeAutospacing="0" w:before="0" w:afterAutospacing="0" w:after="0"/>
        <w:ind w:left="0" w:right="0" w:firstLine="850"/>
        <w:jc w:val="both"/>
        <w:rPr>
          <w:color w:val="000000"/>
          <w:sz w:val="28"/>
          <w:szCs w:val="28"/>
          <w:highlight w:val="white"/>
        </w:rPr>
      </w:pPr>
      <w:r>
        <w:rPr>
          <w:rFonts w:eastAsia="Times New Roman" w:cs="Times New Roman"/>
          <w:bCs/>
          <w:color w:val="000000"/>
          <w:sz w:val="28"/>
          <w:szCs w:val="28"/>
          <w:highlight w:val="white"/>
          <w:shd w:fill="FFFFFF" w:val="clear"/>
        </w:rPr>
        <w:t>КОСГУ 226 «Прочие работы и услуги»</w:t>
      </w:r>
    </w:p>
    <w:p>
      <w:pPr>
        <w:pStyle w:val="NormalWeb"/>
        <w:widowControl/>
        <w:shd w:val="clear" w:color="auto" w:fill="FFFFFF"/>
        <w:suppressAutoHyphens w:val="true"/>
        <w:bidi w:val="0"/>
        <w:spacing w:lineRule="auto" w:line="240" w:beforeAutospacing="0" w:before="0" w:afterAutospacing="0" w:after="0"/>
        <w:ind w:left="0" w:right="0" w:firstLine="850"/>
        <w:jc w:val="both"/>
        <w:rPr/>
      </w:pPr>
      <w:r>
        <w:rPr>
          <w:rFonts w:eastAsia="Times New Roman" w:cs="Times New Roman"/>
          <w:bCs/>
          <w:color w:val="000000"/>
          <w:sz w:val="28"/>
          <w:szCs w:val="28"/>
          <w:highlight w:val="white"/>
          <w:shd w:fill="FFFFFF" w:val="clear"/>
        </w:rPr>
        <w:t>Итого по статье 387986,48 рублей. Утверждено по ПФХД 387986,48 рублей.</w:t>
      </w:r>
    </w:p>
    <w:p>
      <w:pPr>
        <w:pStyle w:val="NormalWeb"/>
        <w:widowControl/>
        <w:shd w:val="clear" w:color="auto" w:fill="FFFFFF"/>
        <w:suppressAutoHyphens w:val="true"/>
        <w:bidi w:val="0"/>
        <w:spacing w:lineRule="auto" w:line="240" w:beforeAutospacing="0" w:before="0" w:afterAutospacing="0" w:after="0"/>
        <w:ind w:left="0" w:right="0" w:firstLine="850"/>
        <w:jc w:val="both"/>
        <w:rPr>
          <w:rFonts w:eastAsia="Times New Roman" w:cs="Times New Roman"/>
          <w:bCs/>
          <w:sz w:val="28"/>
          <w:szCs w:val="28"/>
          <w:highlight w:val="white"/>
        </w:rPr>
      </w:pPr>
      <w:r>
        <w:rPr>
          <w:rFonts w:eastAsia="Times New Roman" w:cs="Times New Roman"/>
          <w:bCs/>
          <w:sz w:val="28"/>
          <w:szCs w:val="28"/>
          <w:highlight w:val="white"/>
        </w:rPr>
      </w:r>
    </w:p>
    <w:p>
      <w:pPr>
        <w:pStyle w:val="NormalWeb"/>
        <w:widowControl/>
        <w:shd w:val="clear" w:color="auto" w:fill="FFFFFF"/>
        <w:suppressAutoHyphens w:val="true"/>
        <w:bidi w:val="0"/>
        <w:spacing w:lineRule="auto" w:line="240" w:beforeAutospacing="0" w:before="0" w:afterAutospacing="0" w:after="0"/>
        <w:ind w:left="0" w:right="0" w:firstLine="850"/>
        <w:jc w:val="both"/>
        <w:rPr>
          <w:color w:val="000000"/>
          <w:sz w:val="28"/>
          <w:szCs w:val="28"/>
          <w:highlight w:val="white"/>
        </w:rPr>
      </w:pPr>
      <w:r>
        <w:rPr>
          <w:rFonts w:eastAsia="Times New Roman" w:cs="Times New Roman"/>
          <w:bCs/>
          <w:color w:val="000000"/>
          <w:sz w:val="28"/>
          <w:szCs w:val="28"/>
          <w:highlight w:val="white"/>
          <w:shd w:fill="FFFFFF" w:val="clear"/>
        </w:rPr>
        <w:t>КОСГУ 290 «Прочие расходы»</w:t>
      </w:r>
    </w:p>
    <w:p>
      <w:pPr>
        <w:pStyle w:val="NormalWeb"/>
        <w:widowControl/>
        <w:shd w:val="clear" w:color="auto" w:fill="FFFFFF"/>
        <w:suppressAutoHyphens w:val="true"/>
        <w:bidi w:val="0"/>
        <w:spacing w:lineRule="auto" w:line="240" w:beforeAutospacing="0" w:before="0" w:afterAutospacing="0" w:after="0"/>
        <w:ind w:left="0" w:right="0" w:firstLine="850"/>
        <w:jc w:val="both"/>
        <w:rPr/>
      </w:pPr>
      <w:r>
        <w:rPr>
          <w:rFonts w:eastAsia="Times New Roman" w:cs="Times New Roman"/>
          <w:bCs/>
          <w:color w:val="000000"/>
          <w:sz w:val="28"/>
          <w:szCs w:val="28"/>
          <w:highlight w:val="white"/>
          <w:shd w:fill="FFFFFF" w:val="clear"/>
        </w:rPr>
        <w:t>Итого по статье 156300,00 рублей. Утверждено по ПФХД 156300,00 рублей.</w:t>
      </w:r>
    </w:p>
    <w:p>
      <w:pPr>
        <w:pStyle w:val="NormalWeb"/>
        <w:widowControl/>
        <w:shd w:val="clear" w:color="auto" w:fill="FFFFFF"/>
        <w:suppressAutoHyphens w:val="true"/>
        <w:bidi w:val="0"/>
        <w:spacing w:lineRule="auto" w:line="240" w:beforeAutospacing="0" w:before="0" w:afterAutospacing="0" w:after="0"/>
        <w:ind w:left="0" w:right="0" w:firstLine="850"/>
        <w:jc w:val="both"/>
        <w:rPr>
          <w:rFonts w:eastAsia="Times New Roman" w:cs="Times New Roman"/>
          <w:bCs/>
          <w:sz w:val="28"/>
          <w:szCs w:val="28"/>
          <w:highlight w:val="white"/>
        </w:rPr>
      </w:pPr>
      <w:r>
        <w:rPr>
          <w:rFonts w:eastAsia="Times New Roman" w:cs="Times New Roman"/>
          <w:bCs/>
          <w:sz w:val="28"/>
          <w:szCs w:val="28"/>
          <w:highlight w:val="white"/>
        </w:rPr>
      </w:r>
    </w:p>
    <w:p>
      <w:pPr>
        <w:pStyle w:val="NormalWeb"/>
        <w:widowControl/>
        <w:shd w:val="clear" w:color="auto" w:fill="FFFFFF"/>
        <w:suppressAutoHyphens w:val="true"/>
        <w:bidi w:val="0"/>
        <w:spacing w:lineRule="auto" w:line="240" w:beforeAutospacing="0" w:before="0" w:afterAutospacing="0" w:after="0"/>
        <w:ind w:left="0" w:right="0" w:firstLine="850"/>
        <w:jc w:val="both"/>
        <w:rPr/>
      </w:pPr>
      <w:r>
        <w:rPr>
          <w:rFonts w:eastAsia="Times New Roman" w:cs="Times New Roman"/>
          <w:bCs/>
          <w:color w:val="000000"/>
          <w:sz w:val="28"/>
          <w:szCs w:val="28"/>
          <w:highlight w:val="white"/>
          <w:shd w:fill="FFFFFF" w:val="clear"/>
        </w:rPr>
        <w:t>КОСГУ 340 «Увеличение стоимости материальных  запасов»</w:t>
      </w:r>
    </w:p>
    <w:p>
      <w:pPr>
        <w:pStyle w:val="NormalWeb"/>
        <w:widowControl/>
        <w:shd w:val="clear" w:color="auto" w:fill="FFFFFF"/>
        <w:suppressAutoHyphens w:val="true"/>
        <w:bidi w:val="0"/>
        <w:spacing w:lineRule="auto" w:line="240" w:beforeAutospacing="0" w:before="0" w:afterAutospacing="0" w:after="0"/>
        <w:ind w:left="0" w:right="0" w:firstLine="850"/>
        <w:jc w:val="both"/>
        <w:rPr/>
      </w:pPr>
      <w:r>
        <w:rPr>
          <w:rFonts w:eastAsia="Times New Roman" w:cs="Times New Roman"/>
          <w:bCs/>
          <w:color w:val="000000"/>
          <w:sz w:val="28"/>
          <w:szCs w:val="28"/>
          <w:highlight w:val="white"/>
          <w:shd w:fill="FFFFFF" w:val="clear"/>
        </w:rPr>
        <w:t>Итого по статье 340491,90 рублей. Утверждено по ПФХД 340491,90 рублей.</w:t>
      </w:r>
    </w:p>
    <w:p>
      <w:pPr>
        <w:pStyle w:val="NormalWeb"/>
        <w:widowControl/>
        <w:shd w:val="clear" w:color="auto" w:fill="FFFFFF"/>
        <w:suppressAutoHyphens w:val="true"/>
        <w:bidi w:val="0"/>
        <w:spacing w:lineRule="auto" w:line="240" w:beforeAutospacing="0" w:before="0" w:afterAutospacing="0" w:after="0"/>
        <w:ind w:left="0" w:right="0" w:firstLine="850"/>
        <w:jc w:val="both"/>
        <w:rPr>
          <w:rFonts w:eastAsia="Times New Roman" w:cs="Times New Roman"/>
          <w:bCs/>
          <w:sz w:val="28"/>
          <w:szCs w:val="28"/>
          <w:highlight w:val="white"/>
        </w:rPr>
      </w:pPr>
      <w:r>
        <w:rPr>
          <w:rFonts w:eastAsia="Times New Roman" w:cs="Times New Roman"/>
          <w:bCs/>
          <w:sz w:val="28"/>
          <w:szCs w:val="28"/>
          <w:highlight w:val="white"/>
        </w:rPr>
      </w:r>
    </w:p>
    <w:p>
      <w:pPr>
        <w:pStyle w:val="NormalWeb"/>
        <w:widowControl/>
        <w:shd w:val="clear" w:color="auto" w:fill="FFFFFF"/>
        <w:suppressAutoHyphens w:val="true"/>
        <w:bidi w:val="0"/>
        <w:spacing w:lineRule="auto" w:line="240" w:beforeAutospacing="0" w:before="0" w:afterAutospacing="0" w:after="0"/>
        <w:ind w:left="0" w:right="0" w:firstLine="850"/>
        <w:jc w:val="both"/>
        <w:rPr>
          <w:color w:val="000000"/>
          <w:sz w:val="28"/>
          <w:szCs w:val="28"/>
          <w:highlight w:val="white"/>
        </w:rPr>
      </w:pPr>
      <w:r>
        <w:rPr>
          <w:rFonts w:eastAsia="Times New Roman" w:cs="Times New Roman"/>
          <w:bCs/>
          <w:color w:val="000000"/>
          <w:sz w:val="28"/>
          <w:szCs w:val="28"/>
          <w:highlight w:val="white"/>
          <w:shd w:fill="FFFFFF" w:val="clear"/>
        </w:rPr>
        <w:t>Установлено что расчеты сметных назначений обоснованы в полном объеме, расхождений в расчетах (обоснованиях) и ПФХД не установлены.</w:t>
      </w:r>
    </w:p>
    <w:p>
      <w:pPr>
        <w:pStyle w:val="NormalWeb"/>
        <w:widowControl/>
        <w:shd w:val="clear" w:color="auto" w:fill="FFFFFF"/>
        <w:suppressAutoHyphens w:val="true"/>
        <w:bidi w:val="0"/>
        <w:spacing w:lineRule="auto" w:line="240" w:beforeAutospacing="0" w:before="0" w:afterAutospacing="0" w:after="0"/>
        <w:ind w:left="0" w:right="0" w:firstLine="850"/>
        <w:jc w:val="both"/>
        <w:rPr>
          <w:rFonts w:eastAsia="Times New Roman" w:cs="Times New Roman"/>
          <w:bCs/>
          <w:sz w:val="28"/>
          <w:szCs w:val="28"/>
          <w:highlight w:val="white"/>
        </w:rPr>
      </w:pPr>
      <w:r>
        <w:rPr>
          <w:rFonts w:eastAsia="Times New Roman" w:cs="Times New Roman"/>
          <w:bCs/>
          <w:sz w:val="28"/>
          <w:szCs w:val="28"/>
          <w:highlight w:val="white"/>
        </w:rPr>
      </w:r>
    </w:p>
    <w:p>
      <w:pPr>
        <w:pStyle w:val="NormalWeb"/>
        <w:widowControl/>
        <w:shd w:val="clear" w:color="auto" w:fill="FFFFFF"/>
        <w:suppressAutoHyphens w:val="true"/>
        <w:bidi w:val="0"/>
        <w:spacing w:lineRule="auto" w:line="240" w:beforeAutospacing="0" w:before="0" w:afterAutospacing="0" w:after="0"/>
        <w:ind w:left="0" w:right="0" w:firstLine="850"/>
        <w:jc w:val="center"/>
        <w:rPr>
          <w:b/>
          <w:b/>
          <w:bCs/>
          <w:color w:val="000000"/>
          <w:sz w:val="28"/>
          <w:szCs w:val="28"/>
          <w:highlight w:val="white"/>
        </w:rPr>
      </w:pPr>
      <w:r>
        <w:rPr>
          <w:rFonts w:eastAsia="Times New Roman" w:cs="Times New Roman"/>
          <w:b/>
          <w:bCs/>
          <w:color w:val="000000"/>
          <w:sz w:val="28"/>
          <w:szCs w:val="28"/>
          <w:highlight w:val="white"/>
          <w:shd w:fill="FFFFFF" w:val="clear"/>
        </w:rPr>
        <w:t>Результат проверки</w:t>
      </w:r>
    </w:p>
    <w:p>
      <w:pPr>
        <w:pStyle w:val="NormalWeb"/>
        <w:widowControl/>
        <w:shd w:val="clear" w:color="auto" w:fill="FFFFFF"/>
        <w:suppressAutoHyphens w:val="true"/>
        <w:bidi w:val="0"/>
        <w:spacing w:lineRule="auto" w:line="240" w:beforeAutospacing="0" w:before="0" w:afterAutospacing="0" w:after="0"/>
        <w:ind w:left="0" w:right="0" w:firstLine="850"/>
        <w:jc w:val="both"/>
        <w:rPr>
          <w:color w:val="000000"/>
          <w:sz w:val="28"/>
          <w:szCs w:val="28"/>
          <w:highlight w:val="white"/>
        </w:rPr>
      </w:pPr>
      <w:r>
        <w:rPr>
          <w:rFonts w:eastAsia="Times New Roman" w:cs="Times New Roman"/>
          <w:bCs/>
          <w:color w:val="000000"/>
          <w:sz w:val="28"/>
          <w:szCs w:val="28"/>
          <w:highlight w:val="white"/>
          <w:shd w:fill="FFFFFF" w:val="clear"/>
        </w:rPr>
        <w:t xml:space="preserve">В ходе проведенной проверки </w:t>
      </w:r>
      <w:r>
        <w:rPr>
          <w:rFonts w:eastAsia="Times New Roman" w:cs="Times New Roman"/>
          <w:bCs/>
          <w:color w:val="000000"/>
          <w:sz w:val="28"/>
          <w:szCs w:val="28"/>
          <w:highlight w:val="white"/>
        </w:rPr>
        <w:t xml:space="preserve">плана финансово-хозяйственной деятельности  муниципального бюджетного  учреждения культуры </w:t>
      </w:r>
      <w:r>
        <w:rPr>
          <w:rFonts w:eastAsia="Times New Roman" w:cs="Times New Roman"/>
          <w:bCs/>
          <w:color w:val="000000"/>
          <w:sz w:val="28"/>
          <w:szCs w:val="28"/>
          <w:highlight w:val="white"/>
          <w:highlight w:val="white"/>
        </w:rPr>
        <w:t>Дом культуры «Социально-культурный центр»</w:t>
      </w:r>
      <w:r>
        <w:rPr>
          <w:rFonts w:eastAsia="Times New Roman" w:cs="Times New Roman"/>
          <w:bCs/>
          <w:color w:val="000000"/>
          <w:sz w:val="28"/>
          <w:szCs w:val="28"/>
          <w:highlight w:val="white"/>
        </w:rPr>
        <w:t xml:space="preserve"> Кавказского сельского поселения Кавказского района </w:t>
      </w:r>
      <w:r>
        <w:rPr>
          <w:rFonts w:eastAsia="Times New Roman" w:cs="Times New Roman"/>
          <w:bCs/>
          <w:color w:val="000000"/>
          <w:sz w:val="28"/>
          <w:szCs w:val="28"/>
          <w:highlight w:val="white"/>
          <w:shd w:fill="FFFFFF" w:val="clear"/>
        </w:rPr>
        <w:t>с 1 января 2017 года по 31 декабря 2017 года установлено следующее:</w:t>
      </w:r>
    </w:p>
    <w:p>
      <w:pPr>
        <w:pStyle w:val="NormalWeb"/>
        <w:widowControl/>
        <w:shd w:val="clear" w:color="auto" w:fill="FFFFFF"/>
        <w:suppressAutoHyphens w:val="true"/>
        <w:bidi w:val="0"/>
        <w:spacing w:lineRule="auto" w:line="240" w:beforeAutospacing="0" w:before="0" w:afterAutospacing="0" w:after="0"/>
        <w:ind w:left="0" w:right="0" w:firstLine="850"/>
        <w:jc w:val="both"/>
        <w:rPr/>
      </w:pPr>
      <w:r>
        <w:rPr>
          <w:rFonts w:eastAsia="Times New Roman" w:cs="Times New Roman"/>
          <w:bCs/>
          <w:color w:val="000000"/>
          <w:sz w:val="28"/>
          <w:szCs w:val="28"/>
          <w:highlight w:val="white"/>
          <w:shd w:fill="FFFFFF" w:val="clear"/>
        </w:rPr>
        <w:t>при определении правильности ведения расчетов и расходования средств при осуществлении финансово-хозяйственной деятельности  МБУК ДК «СКЦ» Кавказского сельского поселения, нарушений не установлено.</w:t>
      </w:r>
    </w:p>
    <w:p>
      <w:pPr>
        <w:pStyle w:val="NormalWeb"/>
        <w:widowControl/>
        <w:shd w:val="clear" w:color="auto" w:fill="FFFFFF"/>
        <w:suppressAutoHyphens w:val="true"/>
        <w:bidi w:val="0"/>
        <w:spacing w:lineRule="auto" w:line="240" w:beforeAutospacing="0" w:before="0" w:afterAutospacing="0" w:after="0"/>
        <w:ind w:left="0" w:right="0" w:firstLine="850"/>
        <w:jc w:val="both"/>
        <w:rPr>
          <w:color w:val="000000"/>
          <w:sz w:val="28"/>
          <w:szCs w:val="28"/>
          <w:highlight w:val="white"/>
        </w:rPr>
      </w:pPr>
      <w:r>
        <w:rPr>
          <w:rFonts w:eastAsia="Times New Roman" w:cs="Times New Roman"/>
          <w:bCs/>
          <w:color w:val="000000"/>
          <w:sz w:val="28"/>
          <w:szCs w:val="28"/>
          <w:highlight w:val="white"/>
          <w:shd w:fill="FFFFFF" w:val="clear"/>
        </w:rPr>
        <w:t xml:space="preserve">Расчеты (обоснования) к планам </w:t>
      </w:r>
      <w:bookmarkStart w:id="3" w:name="__DdeLink__3546_885809588"/>
      <w:r>
        <w:rPr>
          <w:rFonts w:eastAsia="Times New Roman" w:cs="Times New Roman"/>
          <w:bCs/>
          <w:color w:val="000000"/>
          <w:sz w:val="28"/>
          <w:szCs w:val="28"/>
          <w:highlight w:val="white"/>
          <w:shd w:fill="FFFFFF" w:val="clear"/>
        </w:rPr>
        <w:t>финансово-хозяйственной деятельности</w:t>
      </w:r>
      <w:bookmarkEnd w:id="3"/>
      <w:r>
        <w:rPr>
          <w:rFonts w:eastAsia="Times New Roman" w:cs="Times New Roman"/>
          <w:bCs/>
          <w:color w:val="000000"/>
          <w:sz w:val="28"/>
          <w:szCs w:val="28"/>
          <w:highlight w:val="white"/>
          <w:shd w:fill="FFFFFF" w:val="clear"/>
        </w:rPr>
        <w:t xml:space="preserve"> предоставляются постоянно по мере поступления документов на внесение изменений.</w:t>
      </w:r>
    </w:p>
    <w:p>
      <w:pPr>
        <w:pStyle w:val="NormalWeb"/>
        <w:widowControl/>
        <w:shd w:val="clear" w:color="auto" w:fill="FFFFFF"/>
        <w:suppressAutoHyphens w:val="true"/>
        <w:bidi w:val="0"/>
        <w:spacing w:lineRule="auto" w:line="240" w:beforeAutospacing="0" w:before="0" w:afterAutospacing="0" w:after="0"/>
        <w:ind w:left="0" w:right="0" w:firstLine="850"/>
        <w:jc w:val="both"/>
        <w:rPr>
          <w:color w:val="000000"/>
          <w:sz w:val="28"/>
          <w:szCs w:val="28"/>
          <w:highlight w:val="white"/>
        </w:rPr>
      </w:pPr>
      <w:r>
        <w:rPr>
          <w:rFonts w:eastAsia="Times New Roman" w:cs="Times New Roman"/>
          <w:bCs/>
          <w:color w:val="000000"/>
          <w:sz w:val="28"/>
          <w:szCs w:val="28"/>
          <w:highlight w:val="white"/>
          <w:shd w:fill="FFFFFF" w:val="clear"/>
        </w:rPr>
        <w:t>Расчеты (обоснование) к планам  финансово-хозяйственной деятельности обоснованы и сформированы с учетом нормативных затрат, определенных в соответствии с утвержденным порядком определения расчетно-нормативных затрат на оказание муниципальных услуг и содержание их имущества.</w:t>
      </w:r>
    </w:p>
    <w:p>
      <w:pPr>
        <w:pStyle w:val="NormalWeb"/>
        <w:shd w:val="clear" w:color="auto" w:fill="FFFFFF"/>
        <w:suppressAutoHyphens w:val="true"/>
        <w:bidi w:val="0"/>
        <w:spacing w:beforeAutospacing="0" w:before="0" w:afterAutospacing="0" w:after="0"/>
        <w:jc w:val="both"/>
        <w:rPr/>
      </w:pPr>
      <w:r>
        <w:rPr>
          <w:rFonts w:eastAsia="Times New Roman" w:cs="Times New Roman"/>
          <w:bCs/>
          <w:sz w:val="28"/>
          <w:szCs w:val="28"/>
          <w:highlight w:val="white"/>
        </w:rPr>
        <w:tab/>
        <w:t>При предоставлении М</w:t>
      </w:r>
      <w:r>
        <w:rPr>
          <w:rFonts w:eastAsia="Times New Roman" w:cs="Times New Roman"/>
          <w:bCs/>
          <w:color w:val="000000"/>
          <w:sz w:val="28"/>
          <w:szCs w:val="28"/>
          <w:highlight w:val="white"/>
          <w:shd w:fill="FFFFFF" w:val="clear"/>
        </w:rPr>
        <w:t xml:space="preserve">БУК ДК «СКЦ» Кавказского сельского поселения </w:t>
      </w:r>
      <w:r>
        <w:rPr>
          <w:rFonts w:eastAsia="Times New Roman" w:cs="Times New Roman"/>
          <w:bCs/>
          <w:sz w:val="28"/>
          <w:szCs w:val="28"/>
          <w:highlight w:val="white"/>
        </w:rPr>
        <w:t xml:space="preserve"> субсидий на выполнение муниципального задания и на иные цели, МКУ</w:t>
      </w:r>
      <w:r>
        <w:rPr>
          <w:rFonts w:eastAsia="Times New Roman" w:cs="Times New Roman"/>
          <w:bCs/>
          <w:color w:val="000000"/>
          <w:sz w:val="28"/>
          <w:szCs w:val="28"/>
          <w:highlight w:val="white"/>
          <w:shd w:fill="FFFFFF" w:val="clear"/>
        </w:rPr>
        <w:t xml:space="preserve"> «ЦБК» Кавказского сельского поселения составляет и предоставляет «Отчет об исполнении учреждением плана его финансово -хозяйственной деятельности» (форма 0503737).</w:t>
      </w:r>
    </w:p>
    <w:p>
      <w:pPr>
        <w:pStyle w:val="NormalWeb"/>
        <w:shd w:val="clear" w:color="auto" w:fill="FFFFFF"/>
        <w:suppressAutoHyphens w:val="true"/>
        <w:bidi w:val="0"/>
        <w:spacing w:beforeAutospacing="0" w:before="0" w:afterAutospacing="0" w:after="0"/>
        <w:jc w:val="both"/>
        <w:rPr>
          <w:rFonts w:eastAsia="Times New Roman" w:cs="Times New Roman"/>
          <w:bCs/>
          <w:sz w:val="28"/>
          <w:szCs w:val="28"/>
          <w:highlight w:val="white"/>
        </w:rPr>
      </w:pPr>
      <w:r>
        <w:rPr>
          <w:rFonts w:eastAsia="Times New Roman" w:cs="Times New Roman"/>
          <w:bCs/>
          <w:color w:val="000000"/>
          <w:sz w:val="28"/>
          <w:szCs w:val="28"/>
          <w:highlight w:val="white"/>
          <w:shd w:fill="FFFFFF" w:val="clear"/>
        </w:rPr>
        <w:tab/>
        <w:t>Формы ПФХД составлены в соответствии с  Порядком составления и утверждения плана финансово-хозяйственной  деятельности муниципальных бюджетных учреждений Кавказского сельского поселения Кавказского района, утвержденным постановлением администрации Кавказского сельского поселения Кавказского района  от 07.12.2016 года №572.</w:t>
      </w:r>
    </w:p>
    <w:p>
      <w:pPr>
        <w:pStyle w:val="NormalWeb"/>
        <w:shd w:val="clear" w:color="auto" w:fill="FFFFFF"/>
        <w:suppressAutoHyphens w:val="true"/>
        <w:bidi w:val="0"/>
        <w:spacing w:beforeAutospacing="0" w:before="0" w:afterAutospacing="0" w:after="0"/>
        <w:jc w:val="both"/>
        <w:rPr>
          <w:color w:val="000000"/>
          <w:sz w:val="28"/>
          <w:szCs w:val="28"/>
          <w:highlight w:val="white"/>
        </w:rPr>
      </w:pPr>
      <w:r>
        <w:rPr>
          <w:color w:val="000000"/>
          <w:sz w:val="28"/>
          <w:szCs w:val="28"/>
          <w:highlight w:val="white"/>
        </w:rPr>
      </w:r>
    </w:p>
    <w:p>
      <w:pPr>
        <w:pStyle w:val="NormalWeb"/>
        <w:shd w:val="clear" w:color="auto" w:fill="FFFFFF"/>
        <w:suppressAutoHyphens w:val="true"/>
        <w:bidi w:val="0"/>
        <w:spacing w:beforeAutospacing="0" w:before="0" w:afterAutospacing="0" w:after="0"/>
        <w:jc w:val="both"/>
        <w:rPr>
          <w:color w:val="000000"/>
          <w:sz w:val="28"/>
          <w:szCs w:val="28"/>
          <w:highlight w:val="white"/>
        </w:rPr>
      </w:pPr>
      <w:r>
        <w:rPr>
          <w:color w:val="000000"/>
          <w:sz w:val="28"/>
          <w:szCs w:val="28"/>
          <w:highlight w:val="white"/>
        </w:rPr>
      </w:r>
    </w:p>
    <w:p>
      <w:pPr>
        <w:pStyle w:val="NormalWeb"/>
        <w:shd w:val="clear" w:color="auto" w:fill="FFFFFF"/>
        <w:suppressAutoHyphens w:val="true"/>
        <w:bidi w:val="0"/>
        <w:spacing w:beforeAutospacing="0" w:before="0" w:afterAutospacing="0" w:after="0"/>
        <w:jc w:val="both"/>
        <w:rPr>
          <w:color w:val="000000"/>
          <w:sz w:val="28"/>
          <w:szCs w:val="28"/>
          <w:highlight w:val="white"/>
        </w:rPr>
      </w:pPr>
      <w:r>
        <w:rPr>
          <w:color w:val="000000"/>
          <w:sz w:val="28"/>
          <w:szCs w:val="28"/>
          <w:highlight w:val="white"/>
        </w:rPr>
      </w:r>
    </w:p>
    <w:p>
      <w:pPr>
        <w:pStyle w:val="NormalWeb"/>
        <w:shd w:val="clear" w:color="auto" w:fill="FFFFFF"/>
        <w:suppressAutoHyphens w:val="true"/>
        <w:bidi w:val="0"/>
        <w:spacing w:beforeAutospacing="0" w:before="0" w:afterAutospacing="0" w:after="0"/>
        <w:jc w:val="both"/>
        <w:rPr>
          <w:color w:val="000000"/>
          <w:sz w:val="28"/>
          <w:szCs w:val="28"/>
          <w:highlight w:val="white"/>
        </w:rPr>
      </w:pPr>
      <w:r>
        <w:rPr>
          <w:color w:val="000000"/>
          <w:sz w:val="28"/>
          <w:szCs w:val="28"/>
          <w:highlight w:val="white"/>
        </w:rPr>
      </w:r>
    </w:p>
    <w:p>
      <w:pPr>
        <w:pStyle w:val="NormalWeb"/>
        <w:shd w:val="clear" w:color="auto" w:fill="FFFFFF"/>
        <w:suppressAutoHyphens w:val="true"/>
        <w:bidi w:val="0"/>
        <w:spacing w:beforeAutospacing="0" w:before="0" w:afterAutospacing="0" w:after="0"/>
        <w:jc w:val="both"/>
        <w:rPr>
          <w:rFonts w:eastAsia="Times New Roman" w:cs="Times New Roman"/>
          <w:bCs/>
          <w:highlight w:val="white"/>
        </w:rPr>
      </w:pPr>
      <w:r>
        <w:rPr>
          <w:rFonts w:eastAsia="Times New Roman" w:cs="Times New Roman"/>
          <w:bCs/>
          <w:color w:val="000000"/>
          <w:sz w:val="28"/>
          <w:szCs w:val="28"/>
          <w:highlight w:val="white"/>
          <w:shd w:fill="FFFFFF" w:val="clear"/>
        </w:rPr>
        <w:t xml:space="preserve">Специалист 1 категории администрации </w:t>
      </w:r>
    </w:p>
    <w:p>
      <w:pPr>
        <w:pStyle w:val="NormalWeb"/>
        <w:shd w:val="clear" w:color="auto" w:fill="FFFFFF"/>
        <w:suppressAutoHyphens w:val="true"/>
        <w:bidi w:val="0"/>
        <w:spacing w:beforeAutospacing="0" w:before="0" w:afterAutospacing="0" w:after="0"/>
        <w:jc w:val="both"/>
        <w:rPr>
          <w:rFonts w:eastAsia="Times New Roman" w:cs="Times New Roman"/>
          <w:bCs/>
          <w:highlight w:val="white"/>
        </w:rPr>
      </w:pPr>
      <w:r>
        <w:rPr>
          <w:rFonts w:eastAsia="Times New Roman" w:cs="Times New Roman"/>
          <w:bCs/>
          <w:color w:val="000000"/>
          <w:sz w:val="28"/>
          <w:szCs w:val="28"/>
          <w:highlight w:val="white"/>
          <w:shd w:fill="FFFFFF" w:val="clear"/>
        </w:rPr>
        <w:t>Кавказского сельского поселения</w:t>
      </w:r>
    </w:p>
    <w:p>
      <w:pPr>
        <w:pStyle w:val="NormalWeb"/>
        <w:shd w:val="clear" w:color="auto" w:fill="FFFFFF"/>
        <w:suppressAutoHyphens w:val="true"/>
        <w:bidi w:val="0"/>
        <w:spacing w:beforeAutospacing="0" w:before="0" w:afterAutospacing="0" w:after="0"/>
        <w:jc w:val="both"/>
        <w:rPr>
          <w:rFonts w:eastAsia="Times New Roman" w:cs="Times New Roman"/>
          <w:bCs/>
          <w:highlight w:val="white"/>
        </w:rPr>
      </w:pPr>
      <w:r>
        <w:rPr>
          <w:rFonts w:eastAsia="Times New Roman" w:cs="Times New Roman"/>
          <w:bCs/>
          <w:color w:val="000000"/>
          <w:sz w:val="28"/>
          <w:szCs w:val="28"/>
          <w:highlight w:val="white"/>
          <w:shd w:fill="FFFFFF" w:val="clear"/>
        </w:rPr>
        <w:t>Кавказского района                                                                                О.В.Рябинина</w:t>
      </w:r>
    </w:p>
    <w:p>
      <w:pPr>
        <w:pStyle w:val="NormalWeb"/>
        <w:shd w:val="clear" w:color="auto" w:fill="FFFFFF"/>
        <w:spacing w:beforeAutospacing="0" w:before="0" w:afterAutospacing="0" w:after="0"/>
        <w:jc w:val="both"/>
        <w:rPr>
          <w:rFonts w:eastAsia="Times New Roman" w:cs="Times New Roman"/>
          <w:bCs/>
          <w:highlight w:val="white"/>
        </w:rPr>
      </w:pPr>
      <w:r>
        <w:rPr>
          <w:rFonts w:eastAsia="Times New Roman" w:cs="Times New Roman"/>
          <w:bCs/>
          <w:highlight w:val="white"/>
        </w:rPr>
      </w:r>
    </w:p>
    <w:p>
      <w:pPr>
        <w:pStyle w:val="NormalWeb"/>
        <w:shd w:val="clear" w:color="auto" w:fill="FFFFFF"/>
        <w:spacing w:beforeAutospacing="0" w:before="0" w:afterAutospacing="0" w:after="0"/>
        <w:jc w:val="both"/>
        <w:rPr>
          <w:rFonts w:eastAsia="Times New Roman" w:cs="Times New Roman"/>
          <w:bCs/>
          <w:highlight w:val="white"/>
        </w:rPr>
      </w:pPr>
      <w:r>
        <w:rPr>
          <w:rFonts w:eastAsia="Times New Roman" w:cs="Times New Roman"/>
          <w:bCs/>
          <w:highlight w:val="white"/>
        </w:rPr>
      </w:r>
    </w:p>
    <w:p>
      <w:pPr>
        <w:pStyle w:val="NormalWeb"/>
        <w:shd w:val="clear" w:color="auto" w:fill="FFFFFF"/>
        <w:spacing w:beforeAutospacing="0" w:before="0" w:afterAutospacing="0" w:after="0"/>
        <w:jc w:val="both"/>
        <w:rPr>
          <w:rFonts w:eastAsia="Times New Roman" w:cs="Times New Roman"/>
          <w:bCs/>
          <w:highlight w:val="white"/>
        </w:rPr>
      </w:pPr>
      <w:r>
        <w:rPr>
          <w:rFonts w:eastAsia="Times New Roman" w:cs="Times New Roman"/>
          <w:bCs/>
          <w:highlight w:val="white"/>
        </w:rPr>
      </w:r>
    </w:p>
    <w:p>
      <w:pPr>
        <w:pStyle w:val="NormalWeb"/>
        <w:shd w:val="clear" w:color="auto" w:fill="FFFFFF"/>
        <w:spacing w:beforeAutospacing="0" w:before="0" w:afterAutospacing="0" w:after="0"/>
        <w:jc w:val="both"/>
        <w:rPr>
          <w:rFonts w:eastAsia="Times New Roman" w:cs="Times New Roman"/>
          <w:bCs/>
          <w:highlight w:val="white"/>
        </w:rPr>
      </w:pPr>
      <w:r>
        <w:rPr>
          <w:rFonts w:eastAsia="Times New Roman" w:cs="Times New Roman"/>
          <w:bCs/>
          <w:highlight w:val="white"/>
        </w:rPr>
      </w:r>
    </w:p>
    <w:p>
      <w:pPr>
        <w:pStyle w:val="NormalWeb"/>
        <w:shd w:val="clear" w:color="auto" w:fill="FFFFFF"/>
        <w:spacing w:beforeAutospacing="0" w:before="0" w:afterAutospacing="0" w:after="0"/>
        <w:jc w:val="both"/>
        <w:rPr>
          <w:rFonts w:eastAsia="Times New Roman" w:cs="Times New Roman"/>
          <w:bCs/>
          <w:highlight w:val="white"/>
        </w:rPr>
      </w:pPr>
      <w:r>
        <w:rPr>
          <w:rFonts w:eastAsia="Times New Roman" w:cs="Times New Roman"/>
          <w:bCs/>
          <w:highlight w:val="white"/>
        </w:rPr>
      </w:r>
    </w:p>
    <w:p>
      <w:pPr>
        <w:pStyle w:val="NormalWeb"/>
        <w:shd w:val="clear" w:color="auto" w:fill="FFFFFF"/>
        <w:spacing w:beforeAutospacing="0" w:before="0" w:afterAutospacing="0" w:after="0"/>
        <w:jc w:val="both"/>
        <w:rPr>
          <w:rFonts w:eastAsia="Times New Roman" w:cs="Times New Roman"/>
          <w:bCs/>
          <w:highlight w:val="white"/>
        </w:rPr>
      </w:pPr>
      <w:r>
        <w:rPr>
          <w:rFonts w:eastAsia="Times New Roman" w:cs="Times New Roman"/>
          <w:bCs/>
          <w:highlight w:val="white"/>
        </w:rPr>
      </w:r>
    </w:p>
    <w:p>
      <w:pPr>
        <w:pStyle w:val="NormalWeb"/>
        <w:shd w:val="clear" w:color="auto" w:fill="FFFFFF"/>
        <w:spacing w:beforeAutospacing="0" w:before="0" w:afterAutospacing="0" w:after="0"/>
        <w:jc w:val="both"/>
        <w:rPr>
          <w:rFonts w:eastAsia="Times New Roman" w:cs="Times New Roman"/>
          <w:bCs/>
          <w:highlight w:val="white"/>
        </w:rPr>
      </w:pPr>
      <w:r>
        <w:rPr>
          <w:rFonts w:eastAsia="Times New Roman" w:cs="Times New Roman"/>
          <w:bCs/>
          <w:highlight w:val="white"/>
        </w:rPr>
      </w:r>
    </w:p>
    <w:p>
      <w:pPr>
        <w:pStyle w:val="NormalWeb"/>
        <w:shd w:val="clear" w:color="auto" w:fill="FFFFFF"/>
        <w:spacing w:beforeAutospacing="0" w:before="0" w:afterAutospacing="0" w:after="0"/>
        <w:jc w:val="both"/>
        <w:rPr>
          <w:rFonts w:eastAsia="Times New Roman" w:cs="Times New Roman"/>
          <w:bCs/>
          <w:highlight w:val="white"/>
        </w:rPr>
      </w:pPr>
      <w:r>
        <w:rPr>
          <w:rFonts w:eastAsia="Times New Roman" w:cs="Times New Roman"/>
          <w:bCs/>
          <w:highlight w:val="white"/>
        </w:rPr>
      </w:r>
    </w:p>
    <w:p>
      <w:pPr>
        <w:pStyle w:val="NormalWeb"/>
        <w:shd w:val="clear" w:color="auto" w:fill="FFFFFF"/>
        <w:spacing w:beforeAutospacing="0" w:before="0" w:afterAutospacing="0" w:after="0"/>
        <w:jc w:val="both"/>
        <w:rPr>
          <w:rFonts w:eastAsia="Times New Roman" w:cs="Times New Roman"/>
          <w:bCs/>
          <w:highlight w:val="white"/>
        </w:rPr>
      </w:pPr>
      <w:r>
        <w:rPr>
          <w:rFonts w:eastAsia="Times New Roman" w:cs="Times New Roman"/>
          <w:bCs/>
          <w:highlight w:val="white"/>
        </w:rPr>
      </w:r>
    </w:p>
    <w:p>
      <w:pPr>
        <w:pStyle w:val="NormalWeb"/>
        <w:shd w:val="clear" w:color="auto" w:fill="FFFFFF"/>
        <w:spacing w:beforeAutospacing="0" w:before="0" w:afterAutospacing="0" w:after="0"/>
        <w:jc w:val="both"/>
        <w:rPr>
          <w:rFonts w:ascii="Times New Roman" w:hAnsi="Times New Roman" w:eastAsia="Calibri" w:cs="Times New Roman"/>
          <w:sz w:val="28"/>
          <w:szCs w:val="28"/>
          <w:lang w:eastAsia="ar-SA"/>
        </w:rPr>
      </w:pPr>
      <w:r>
        <w:rPr>
          <w:rFonts w:eastAsia="Calibri" w:cs="Times New Roman"/>
          <w:sz w:val="28"/>
          <w:szCs w:val="28"/>
          <w:lang w:eastAsia="ar-SA"/>
        </w:rPr>
      </w:r>
    </w:p>
    <w:p>
      <w:pPr>
        <w:pStyle w:val="Normal"/>
        <w:widowControl w:val="false"/>
        <w:suppressAutoHyphens w:val="true"/>
        <w:spacing w:lineRule="auto" w:line="240" w:before="0" w:after="0"/>
        <w:jc w:val="both"/>
        <w:rPr>
          <w:rFonts w:ascii="Times New Roman" w:hAnsi="Times New Roman" w:eastAsia="Calibri" w:cs="Times New Roman"/>
          <w:sz w:val="28"/>
          <w:szCs w:val="28"/>
          <w:lang w:eastAsia="ar-SA"/>
        </w:rPr>
      </w:pPr>
      <w:r>
        <w:rPr>
          <w:rFonts w:eastAsia="Calibri" w:cs="Times New Roman" w:ascii="Times New Roman" w:hAnsi="Times New Roman"/>
          <w:sz w:val="28"/>
          <w:szCs w:val="28"/>
          <w:lang w:eastAsia="ar-SA"/>
        </w:rPr>
      </w:r>
    </w:p>
    <w:p>
      <w:pPr>
        <w:pStyle w:val="Normal"/>
        <w:widowControl w:val="false"/>
        <w:suppressAutoHyphens w:val="true"/>
        <w:spacing w:lineRule="auto" w:line="240" w:before="0" w:after="0"/>
        <w:jc w:val="both"/>
        <w:rPr>
          <w:rFonts w:ascii="Times New Roman" w:hAnsi="Times New Roman" w:eastAsia="Calibri" w:cs="Times New Roman"/>
          <w:sz w:val="28"/>
          <w:szCs w:val="28"/>
          <w:lang w:eastAsia="ar-SA"/>
        </w:rPr>
      </w:pPr>
      <w:r>
        <w:rPr>
          <w:rFonts w:eastAsia="Calibri" w:cs="Times New Roman" w:ascii="Times New Roman" w:hAnsi="Times New Roman"/>
          <w:sz w:val="28"/>
          <w:szCs w:val="28"/>
          <w:lang w:eastAsia="ar-SA"/>
        </w:rPr>
      </w:r>
    </w:p>
    <w:p>
      <w:pPr>
        <w:pStyle w:val="Normal"/>
        <w:widowControl w:val="false"/>
        <w:suppressAutoHyphens w:val="true"/>
        <w:spacing w:lineRule="auto" w:line="240" w:before="0" w:after="0"/>
        <w:jc w:val="both"/>
        <w:rPr>
          <w:rFonts w:ascii="Times New Roman" w:hAnsi="Times New Roman" w:eastAsia="Calibri" w:cs="Times New Roman"/>
          <w:sz w:val="28"/>
          <w:szCs w:val="28"/>
          <w:lang w:eastAsia="ar-SA"/>
        </w:rPr>
      </w:pPr>
      <w:r>
        <w:rPr>
          <w:rFonts w:eastAsia="Calibri" w:cs="Times New Roman" w:ascii="Times New Roman" w:hAnsi="Times New Roman"/>
          <w:sz w:val="28"/>
          <w:szCs w:val="28"/>
          <w:lang w:eastAsia="ar-SA"/>
        </w:rPr>
      </w:r>
    </w:p>
    <w:p>
      <w:pPr>
        <w:pStyle w:val="Normal"/>
        <w:widowControl w:val="false"/>
        <w:suppressAutoHyphens w:val="true"/>
        <w:spacing w:lineRule="auto" w:line="240" w:before="0" w:after="0"/>
        <w:jc w:val="both"/>
        <w:rPr>
          <w:rFonts w:ascii="Times New Roman" w:hAnsi="Times New Roman" w:eastAsia="Calibri" w:cs="Times New Roman"/>
          <w:sz w:val="28"/>
          <w:szCs w:val="28"/>
          <w:lang w:eastAsia="ar-SA"/>
        </w:rPr>
      </w:pPr>
      <w:r>
        <w:rPr>
          <w:rFonts w:eastAsia="Calibri" w:cs="Times New Roman" w:ascii="Times New Roman" w:hAnsi="Times New Roman"/>
          <w:sz w:val="28"/>
          <w:szCs w:val="28"/>
          <w:lang w:eastAsia="ar-SA"/>
        </w:rPr>
      </w:r>
    </w:p>
    <w:p>
      <w:pPr>
        <w:pStyle w:val="Normal"/>
        <w:widowControl w:val="false"/>
        <w:suppressAutoHyphens w:val="true"/>
        <w:spacing w:lineRule="auto" w:line="240" w:before="0" w:after="0"/>
        <w:jc w:val="both"/>
        <w:rPr/>
      </w:pPr>
      <w:r>
        <w:rPr>
          <w:rFonts w:eastAsia="Calibri" w:cs="Times New Roman" w:ascii="Times New Roman" w:hAnsi="Times New Roman"/>
          <w:sz w:val="28"/>
          <w:szCs w:val="28"/>
          <w:lang w:eastAsia="ar-SA"/>
        </w:rPr>
        <w:t>Акт получен: «___» ____________2018 г.  ______________   _______________</w:t>
      </w:r>
    </w:p>
    <w:p>
      <w:pPr>
        <w:pStyle w:val="Normal"/>
        <w:suppressAutoHyphens w:val="true"/>
        <w:spacing w:lineRule="auto" w:line="240" w:before="0" w:after="0"/>
        <w:jc w:val="both"/>
        <w:rPr/>
      </w:pPr>
      <w:r>
        <w:rPr>
          <w:rFonts w:eastAsia="Calibri" w:cs="Times New Roman" w:ascii="Times New Roman" w:hAnsi="Times New Roman"/>
          <w:sz w:val="20"/>
          <w:szCs w:val="20"/>
          <w:lang w:eastAsia="ar-SA"/>
        </w:rPr>
        <w:t xml:space="preserve">                                                                                                                           </w:t>
      </w:r>
      <w:r>
        <w:rPr>
          <w:rFonts w:eastAsia="Calibri" w:cs="Times New Roman" w:ascii="Times New Roman" w:hAnsi="Times New Roman"/>
          <w:sz w:val="20"/>
          <w:szCs w:val="20"/>
          <w:lang w:eastAsia="ar-SA"/>
        </w:rPr>
        <w:t>Подпись                         ФИО</w:t>
      </w:r>
    </w:p>
    <w:sectPr>
      <w:headerReference w:type="default" r:id="rId2"/>
      <w:headerReference w:type="first" r:id="rId3"/>
      <w:footerReference w:type="default" r:id="rId4"/>
      <w:footerReference w:type="first" r:id="rId5"/>
      <w:type w:val="nextPage"/>
      <w:pgSz w:w="11906" w:h="16838"/>
      <w:pgMar w:left="1701" w:right="567" w:header="709" w:top="1134" w:footer="709" w:bottom="1134"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Verdana">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393912005"/>
    </w:sdtPr>
    <w:sdtContent>
      <w:p>
        <w:pPr>
          <w:pStyle w:val="Style23"/>
          <w:jc w:val="center"/>
          <w:rPr/>
        </w:pPr>
        <w:r>
          <w:rPr/>
          <w:fldChar w:fldCharType="begin"/>
        </w:r>
        <w:r>
          <w:instrText> PAGE </w:instrText>
        </w:r>
        <w:r>
          <w:fldChar w:fldCharType="separate"/>
        </w:r>
        <w:r>
          <w:t>0</w:t>
        </w:r>
        <w:r>
          <w:fldChar w:fldCharType="end"/>
        </w:r>
      </w:p>
    </w:sdtContent>
  </w:sdt>
  <w:p>
    <w:pPr>
      <w:pStyle w:val="Style23"/>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false"/>
      <w:bidi w:val="0"/>
      <w:spacing w:lineRule="auto" w:line="276" w:before="0" w:after="200"/>
      <w:jc w:val="left"/>
    </w:pPr>
    <w:rPr>
      <w:rFonts w:ascii="Calibri" w:hAnsi="Calibri" w:eastAsia="" w:cs="" w:asciiTheme="minorHAnsi" w:cstheme="minorBidi" w:eastAsiaTheme="minorEastAsia" w:hAnsiTheme="minorHAnsi"/>
      <w:color w:val="00000A"/>
      <w:sz w:val="22"/>
      <w:szCs w:val="22"/>
      <w:lang w:val="ru-RU" w:eastAsia="ru-RU" w:bidi="ar-SA"/>
    </w:rPr>
  </w:style>
  <w:style w:type="paragraph" w:styleId="1">
    <w:name w:val="Heading 1"/>
    <w:basedOn w:val="Normal"/>
    <w:link w:val="10"/>
    <w:qFormat/>
    <w:rsid w:val="008b408e"/>
    <w:pPr>
      <w:keepNext/>
      <w:spacing w:lineRule="auto" w:line="348" w:before="0" w:after="0"/>
      <w:jc w:val="both"/>
      <w:outlineLvl w:val="0"/>
    </w:pPr>
    <w:rPr>
      <w:rFonts w:ascii="Times New Roman" w:hAnsi="Times New Roman" w:eastAsia="Times New Roman" w:cs="Times New Roman"/>
      <w:sz w:val="28"/>
      <w:szCs w:val="20"/>
      <w:lang w:eastAsia="en-US"/>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687c99"/>
    <w:rPr/>
  </w:style>
  <w:style w:type="character" w:styleId="Style13" w:customStyle="1">
    <w:name w:val="Текст выноски Знак"/>
    <w:basedOn w:val="DefaultParagraphFont"/>
    <w:link w:val="a6"/>
    <w:uiPriority w:val="99"/>
    <w:semiHidden/>
    <w:qFormat/>
    <w:rsid w:val="004c54ad"/>
    <w:rPr>
      <w:rFonts w:ascii="Tahoma" w:hAnsi="Tahoma" w:cs="Tahoma"/>
      <w:sz w:val="16"/>
      <w:szCs w:val="16"/>
    </w:rPr>
  </w:style>
  <w:style w:type="character" w:styleId="Style14" w:customStyle="1">
    <w:name w:val="Верхний колонтитул Знак"/>
    <w:basedOn w:val="DefaultParagraphFont"/>
    <w:link w:val="a8"/>
    <w:uiPriority w:val="99"/>
    <w:qFormat/>
    <w:rsid w:val="004c54ad"/>
    <w:rPr/>
  </w:style>
  <w:style w:type="character" w:styleId="Style15" w:customStyle="1">
    <w:name w:val="Нижний колонтитул Знак"/>
    <w:basedOn w:val="DefaultParagraphFont"/>
    <w:link w:val="aa"/>
    <w:uiPriority w:val="99"/>
    <w:qFormat/>
    <w:rsid w:val="004c54ad"/>
    <w:rPr/>
  </w:style>
  <w:style w:type="character" w:styleId="Linenumber">
    <w:name w:val="line number"/>
    <w:basedOn w:val="DefaultParagraphFont"/>
    <w:uiPriority w:val="99"/>
    <w:semiHidden/>
    <w:unhideWhenUsed/>
    <w:qFormat/>
    <w:rsid w:val="00ef4b84"/>
    <w:rPr/>
  </w:style>
  <w:style w:type="character" w:styleId="Style16">
    <w:name w:val="Интернет-ссылка"/>
    <w:basedOn w:val="DefaultParagraphFont"/>
    <w:uiPriority w:val="99"/>
    <w:unhideWhenUsed/>
    <w:rsid w:val="007f05c6"/>
    <w:rPr>
      <w:color w:val="0000FF" w:themeColor="hyperlink"/>
      <w:u w:val="single"/>
    </w:rPr>
  </w:style>
  <w:style w:type="character" w:styleId="11" w:customStyle="1">
    <w:name w:val="Основной текст Знак1"/>
    <w:uiPriority w:val="99"/>
    <w:qFormat/>
    <w:locked/>
    <w:rsid w:val="00305189"/>
    <w:rPr>
      <w:rFonts w:ascii="Times New Roman" w:hAnsi="Times New Roman" w:cs="Times New Roman"/>
      <w:sz w:val="26"/>
      <w:szCs w:val="26"/>
      <w:shd w:fill="FFFFFF" w:val="clear"/>
    </w:rPr>
  </w:style>
  <w:style w:type="character" w:styleId="12" w:customStyle="1">
    <w:name w:val="Заголовок 1 Знак"/>
    <w:basedOn w:val="DefaultParagraphFont"/>
    <w:link w:val="1"/>
    <w:qFormat/>
    <w:rsid w:val="008b408e"/>
    <w:rPr>
      <w:rFonts w:ascii="Times New Roman" w:hAnsi="Times New Roman" w:eastAsia="Times New Roman" w:cs="Times New Roman"/>
      <w:sz w:val="28"/>
      <w:szCs w:val="20"/>
      <w:lang w:eastAsia="en-US"/>
    </w:rPr>
  </w:style>
  <w:style w:type="character" w:styleId="ListLabel1">
    <w:name w:val="ListLabel 1"/>
    <w:qFormat/>
    <w:rPr>
      <w:rFonts w:eastAsia="Times New Roman" w:cs="Times New Roman"/>
    </w:rPr>
  </w:style>
  <w:style w:type="character" w:styleId="ListLabel2">
    <w:name w:val="ListLabel 2"/>
    <w:qFormat/>
    <w:rPr>
      <w:rFonts w:eastAsia="Times New Roman" w:cs="Times New Roman"/>
    </w:rPr>
  </w:style>
  <w:style w:type="character" w:styleId="ListLabel3">
    <w:name w:val="ListLabel 3"/>
    <w:qFormat/>
    <w:rPr>
      <w:rFonts w:eastAsia="Times New Roman" w:cs="Times New Roman"/>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b/>
      <w:color w:val="000000"/>
    </w:rPr>
  </w:style>
  <w:style w:type="character" w:styleId="Style17">
    <w:name w:val="Символ нумерации"/>
    <w:qFormat/>
    <w:rPr/>
  </w:style>
  <w:style w:type="paragraph" w:styleId="Style18">
    <w:name w:val="Заголовок"/>
    <w:basedOn w:val="Normal"/>
    <w:next w:val="Style19"/>
    <w:qFormat/>
    <w:pPr>
      <w:keepNext/>
      <w:spacing w:before="240" w:after="120"/>
    </w:pPr>
    <w:rPr>
      <w:rFonts w:ascii="Liberation Sans" w:hAnsi="Liberation Sans" w:eastAsia="Arial Unicode MS" w:cs="Mangal"/>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ListParagraph">
    <w:name w:val="List Paragraph"/>
    <w:basedOn w:val="Normal"/>
    <w:uiPriority w:val="34"/>
    <w:qFormat/>
    <w:rsid w:val="00e129d1"/>
    <w:pPr>
      <w:spacing w:before="0" w:after="200"/>
      <w:ind w:left="720" w:hanging="0"/>
      <w:contextualSpacing/>
    </w:pPr>
    <w:rPr/>
  </w:style>
  <w:style w:type="paragraph" w:styleId="NoSpacing">
    <w:name w:val="No Spacing"/>
    <w:uiPriority w:val="1"/>
    <w:qFormat/>
    <w:rsid w:val="00e129d1"/>
    <w:pPr>
      <w:widowControl/>
      <w:bidi w:val="0"/>
      <w:spacing w:lineRule="auto" w:line="240" w:before="0" w:after="0"/>
      <w:jc w:val="left"/>
    </w:pPr>
    <w:rPr>
      <w:rFonts w:ascii="Calibri" w:hAnsi="Calibri" w:eastAsia="Calibri" w:cs="Times New Roman" w:asciiTheme="minorHAnsi" w:hAnsiTheme="minorHAnsi"/>
      <w:color w:val="00000A"/>
      <w:sz w:val="22"/>
      <w:szCs w:val="22"/>
      <w:lang w:val="ru-RU" w:eastAsia="ru-RU" w:bidi="ar-SA"/>
    </w:rPr>
  </w:style>
  <w:style w:type="paragraph" w:styleId="ConsPlusNormal" w:customStyle="1">
    <w:name w:val="ConsPlusNormal"/>
    <w:qFormat/>
    <w:rsid w:val="00ae0528"/>
    <w:pPr>
      <w:widowControl w:val="false"/>
      <w:bidi w:val="0"/>
      <w:spacing w:lineRule="auto" w:line="240" w:before="0" w:after="0"/>
      <w:jc w:val="left"/>
    </w:pPr>
    <w:rPr>
      <w:rFonts w:ascii="Arial" w:hAnsi="Arial" w:eastAsia="" w:cs="Arial" w:eastAsiaTheme="minorEastAsia"/>
      <w:color w:val="00000A"/>
      <w:sz w:val="20"/>
      <w:szCs w:val="20"/>
      <w:lang w:val="ru-RU" w:eastAsia="ru-RU" w:bidi="ar-SA"/>
    </w:rPr>
  </w:style>
  <w:style w:type="paragraph" w:styleId="13" w:customStyle="1">
    <w:name w:val="1 Знак"/>
    <w:basedOn w:val="Normal"/>
    <w:qFormat/>
    <w:rsid w:val="004236d9"/>
    <w:pPr>
      <w:spacing w:lineRule="auto" w:line="240" w:before="0" w:after="0"/>
    </w:pPr>
    <w:rPr>
      <w:rFonts w:ascii="Verdana" w:hAnsi="Verdana" w:eastAsia="Times New Roman" w:cs="Verdana"/>
      <w:sz w:val="20"/>
      <w:szCs w:val="20"/>
      <w:lang w:val="en-US"/>
    </w:rPr>
  </w:style>
  <w:style w:type="paragraph" w:styleId="BalloonText">
    <w:name w:val="Balloon Text"/>
    <w:basedOn w:val="Normal"/>
    <w:link w:val="a7"/>
    <w:uiPriority w:val="99"/>
    <w:semiHidden/>
    <w:unhideWhenUsed/>
    <w:qFormat/>
    <w:rsid w:val="004c54ad"/>
    <w:pPr>
      <w:spacing w:lineRule="auto" w:line="240" w:before="0" w:after="0"/>
    </w:pPr>
    <w:rPr>
      <w:rFonts w:ascii="Tahoma" w:hAnsi="Tahoma" w:cs="Tahoma"/>
      <w:sz w:val="16"/>
      <w:szCs w:val="16"/>
    </w:rPr>
  </w:style>
  <w:style w:type="paragraph" w:styleId="Style23">
    <w:name w:val="Header"/>
    <w:basedOn w:val="Normal"/>
    <w:link w:val="a9"/>
    <w:uiPriority w:val="99"/>
    <w:unhideWhenUsed/>
    <w:rsid w:val="004c54ad"/>
    <w:pPr>
      <w:tabs>
        <w:tab w:val="center" w:pos="4677" w:leader="none"/>
        <w:tab w:val="right" w:pos="9355" w:leader="none"/>
      </w:tabs>
      <w:spacing w:lineRule="auto" w:line="240" w:before="0" w:after="0"/>
    </w:pPr>
    <w:rPr/>
  </w:style>
  <w:style w:type="paragraph" w:styleId="Style24">
    <w:name w:val="Footer"/>
    <w:basedOn w:val="Normal"/>
    <w:link w:val="ab"/>
    <w:uiPriority w:val="99"/>
    <w:unhideWhenUsed/>
    <w:rsid w:val="004c54ad"/>
    <w:pPr>
      <w:tabs>
        <w:tab w:val="center" w:pos="4677" w:leader="none"/>
        <w:tab w:val="right" w:pos="9355" w:leader="none"/>
      </w:tabs>
      <w:spacing w:lineRule="auto" w:line="240" w:before="0" w:after="0"/>
    </w:pPr>
    <w:rPr/>
  </w:style>
  <w:style w:type="paragraph" w:styleId="ConsPlusTitle" w:customStyle="1">
    <w:name w:val="ConsPlusTitle"/>
    <w:qFormat/>
    <w:rsid w:val="00c07c95"/>
    <w:pPr>
      <w:widowControl w:val="false"/>
      <w:bidi w:val="0"/>
      <w:spacing w:lineRule="auto" w:line="240" w:before="0" w:after="0"/>
      <w:jc w:val="left"/>
    </w:pPr>
    <w:rPr>
      <w:rFonts w:ascii="Arial" w:hAnsi="Arial" w:eastAsia="Times New Roman" w:cs="Arial"/>
      <w:b/>
      <w:bCs/>
      <w:color w:val="00000A"/>
      <w:sz w:val="20"/>
      <w:szCs w:val="20"/>
      <w:lang w:val="ru-RU" w:eastAsia="ru-RU"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59"/>
    <w:rsid w:val="00e129d1"/>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F5A80-19D3-4E27-9C1D-F22C00FE1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2182</TotalTime>
  <Application>LibreOffice/5.2.2.2$Windows_x86 LibreOffice_project/8f96e87c890bf8fa77463cd4b640a2312823f3ad</Application>
  <Pages>6</Pages>
  <Words>1448</Words>
  <Characters>10550</Characters>
  <CharactersWithSpaces>12306</CharactersWithSpaces>
  <Paragraphs>88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2015-11-09T11:52:00Z</dcterms:created>
  <dc:creator>White</dc:creator>
  <dc:description/>
  <dc:language>ru-RU</dc:language>
  <cp:lastModifiedBy/>
  <cp:lastPrinted>2018-07-11T14:24:06Z</cp:lastPrinted>
  <dcterms:modified xsi:type="dcterms:W3CDTF">2018-08-09T15:50:34Z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