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191" w:rsidRPr="00056191" w:rsidRDefault="00056191" w:rsidP="00056191">
      <w:pPr>
        <w:spacing w:after="0" w:line="240" w:lineRule="auto"/>
        <w:jc w:val="center"/>
        <w:rPr>
          <w:rFonts w:ascii="Times New Roman" w:hAnsi="Times New Roman" w:cs="Times New Roman"/>
          <w:b/>
          <w:sz w:val="28"/>
          <w:szCs w:val="28"/>
        </w:rPr>
      </w:pPr>
      <w:r w:rsidRPr="00056191">
        <w:rPr>
          <w:rFonts w:ascii="Times New Roman" w:hAnsi="Times New Roman" w:cs="Times New Roman"/>
          <w:b/>
          <w:sz w:val="28"/>
          <w:szCs w:val="28"/>
        </w:rPr>
        <w:t>АДМИНИСТРАЦИЯ КАВКАЗСКОГО СЕЛЬСКОГО ПОСЕЛЕНИЯ</w:t>
      </w:r>
    </w:p>
    <w:p w:rsidR="00056191" w:rsidRPr="00056191" w:rsidRDefault="00056191" w:rsidP="00056191">
      <w:pPr>
        <w:spacing w:after="0" w:line="240" w:lineRule="auto"/>
        <w:jc w:val="center"/>
        <w:rPr>
          <w:rFonts w:ascii="Times New Roman" w:hAnsi="Times New Roman" w:cs="Times New Roman"/>
          <w:b/>
          <w:sz w:val="28"/>
          <w:szCs w:val="28"/>
        </w:rPr>
      </w:pPr>
      <w:r w:rsidRPr="00056191">
        <w:rPr>
          <w:rFonts w:ascii="Times New Roman" w:hAnsi="Times New Roman" w:cs="Times New Roman"/>
          <w:b/>
          <w:sz w:val="28"/>
          <w:szCs w:val="28"/>
        </w:rPr>
        <w:t xml:space="preserve">КАВКАЗСКОГО РАЙОНА </w:t>
      </w:r>
    </w:p>
    <w:p w:rsidR="00056191" w:rsidRPr="00056191" w:rsidRDefault="00056191" w:rsidP="00056191">
      <w:pPr>
        <w:spacing w:after="0" w:line="240" w:lineRule="auto"/>
        <w:jc w:val="center"/>
        <w:rPr>
          <w:rFonts w:ascii="Times New Roman" w:hAnsi="Times New Roman" w:cs="Times New Roman"/>
          <w:b/>
          <w:sz w:val="28"/>
          <w:szCs w:val="28"/>
        </w:rPr>
      </w:pPr>
    </w:p>
    <w:p w:rsidR="00056191" w:rsidRPr="00056191" w:rsidRDefault="00056191" w:rsidP="00056191">
      <w:pPr>
        <w:spacing w:after="0" w:line="240" w:lineRule="auto"/>
        <w:jc w:val="center"/>
        <w:rPr>
          <w:rFonts w:ascii="Times New Roman" w:hAnsi="Times New Roman" w:cs="Times New Roman"/>
          <w:b/>
          <w:sz w:val="28"/>
          <w:szCs w:val="28"/>
        </w:rPr>
      </w:pPr>
      <w:r w:rsidRPr="00056191">
        <w:rPr>
          <w:rFonts w:ascii="Times New Roman" w:hAnsi="Times New Roman" w:cs="Times New Roman"/>
          <w:b/>
          <w:sz w:val="28"/>
          <w:szCs w:val="28"/>
        </w:rPr>
        <w:t xml:space="preserve"> ПОСТАНОВЛЕНИЕ</w:t>
      </w:r>
    </w:p>
    <w:p w:rsidR="00056191" w:rsidRPr="00056191" w:rsidRDefault="00056191" w:rsidP="00056191">
      <w:pPr>
        <w:spacing w:after="0" w:line="240" w:lineRule="auto"/>
        <w:rPr>
          <w:rFonts w:ascii="Times New Roman" w:hAnsi="Times New Roman" w:cs="Times New Roman"/>
          <w:b/>
          <w:sz w:val="28"/>
          <w:szCs w:val="28"/>
        </w:rPr>
      </w:pPr>
    </w:p>
    <w:p w:rsidR="00056191" w:rsidRPr="00056191" w:rsidRDefault="00056191" w:rsidP="00056191">
      <w:pPr>
        <w:tabs>
          <w:tab w:val="left" w:pos="8100"/>
        </w:tabs>
        <w:rPr>
          <w:rFonts w:ascii="Times New Roman" w:hAnsi="Times New Roman" w:cs="Times New Roman"/>
          <w:sz w:val="28"/>
          <w:szCs w:val="28"/>
        </w:rPr>
      </w:pPr>
      <w:r w:rsidRPr="00056191">
        <w:rPr>
          <w:rFonts w:ascii="Times New Roman" w:hAnsi="Times New Roman" w:cs="Times New Roman"/>
          <w:sz w:val="28"/>
          <w:szCs w:val="28"/>
        </w:rPr>
        <w:t xml:space="preserve">от </w:t>
      </w:r>
      <w:r w:rsidR="00B60ED0">
        <w:rPr>
          <w:rFonts w:ascii="Times New Roman" w:hAnsi="Times New Roman" w:cs="Times New Roman"/>
          <w:sz w:val="28"/>
          <w:szCs w:val="28"/>
        </w:rPr>
        <w:t>01</w:t>
      </w:r>
      <w:r w:rsidRPr="00056191">
        <w:rPr>
          <w:rFonts w:ascii="Times New Roman" w:hAnsi="Times New Roman" w:cs="Times New Roman"/>
          <w:sz w:val="28"/>
          <w:szCs w:val="28"/>
        </w:rPr>
        <w:t>.0</w:t>
      </w:r>
      <w:r w:rsidR="00B60ED0">
        <w:rPr>
          <w:rFonts w:ascii="Times New Roman" w:hAnsi="Times New Roman" w:cs="Times New Roman"/>
          <w:sz w:val="28"/>
          <w:szCs w:val="28"/>
        </w:rPr>
        <w:t>9</w:t>
      </w:r>
      <w:r w:rsidRPr="00056191">
        <w:rPr>
          <w:rFonts w:ascii="Times New Roman" w:hAnsi="Times New Roman" w:cs="Times New Roman"/>
          <w:sz w:val="28"/>
          <w:szCs w:val="28"/>
        </w:rPr>
        <w:t>.202</w:t>
      </w:r>
      <w:r w:rsidR="00B60ED0">
        <w:rPr>
          <w:rFonts w:ascii="Times New Roman" w:hAnsi="Times New Roman" w:cs="Times New Roman"/>
          <w:sz w:val="28"/>
          <w:szCs w:val="28"/>
        </w:rPr>
        <w:t>5</w:t>
      </w:r>
      <w:r w:rsidRPr="00056191">
        <w:rPr>
          <w:rFonts w:ascii="Times New Roman" w:hAnsi="Times New Roman" w:cs="Times New Roman"/>
          <w:sz w:val="28"/>
          <w:szCs w:val="28"/>
        </w:rPr>
        <w:tab/>
        <w:t>№2</w:t>
      </w:r>
      <w:r w:rsidR="00B60ED0">
        <w:rPr>
          <w:rFonts w:ascii="Times New Roman" w:hAnsi="Times New Roman" w:cs="Times New Roman"/>
          <w:sz w:val="28"/>
          <w:szCs w:val="28"/>
        </w:rPr>
        <w:t>02</w:t>
      </w:r>
    </w:p>
    <w:p w:rsidR="00056191" w:rsidRDefault="00056191" w:rsidP="00056191">
      <w:pPr>
        <w:autoSpaceDE w:val="0"/>
        <w:autoSpaceDN w:val="0"/>
        <w:adjustRightInd w:val="0"/>
        <w:spacing w:after="0" w:line="240" w:lineRule="auto"/>
        <w:jc w:val="center"/>
        <w:rPr>
          <w:rFonts w:ascii="Times New Roman" w:hAnsi="Times New Roman" w:cs="Times New Roman"/>
          <w:b/>
          <w:bCs/>
          <w:sz w:val="28"/>
          <w:szCs w:val="28"/>
        </w:rPr>
      </w:pPr>
    </w:p>
    <w:p w:rsidR="00056191" w:rsidRDefault="00056191" w:rsidP="00056191">
      <w:pPr>
        <w:autoSpaceDE w:val="0"/>
        <w:autoSpaceDN w:val="0"/>
        <w:adjustRightInd w:val="0"/>
        <w:spacing w:after="0" w:line="240" w:lineRule="auto"/>
        <w:jc w:val="center"/>
        <w:rPr>
          <w:rFonts w:ascii="Times New Roman" w:hAnsi="Times New Roman" w:cs="Times New Roman"/>
          <w:b/>
          <w:bCs/>
          <w:sz w:val="28"/>
          <w:szCs w:val="28"/>
        </w:rPr>
      </w:pPr>
    </w:p>
    <w:p w:rsidR="00056191" w:rsidRDefault="00056191" w:rsidP="00056191">
      <w:pPr>
        <w:autoSpaceDE w:val="0"/>
        <w:autoSpaceDN w:val="0"/>
        <w:adjustRightInd w:val="0"/>
        <w:spacing w:after="0" w:line="240" w:lineRule="auto"/>
        <w:jc w:val="center"/>
        <w:rPr>
          <w:rFonts w:ascii="Times New Roman" w:hAnsi="Times New Roman" w:cs="Times New Roman"/>
          <w:b/>
          <w:bCs/>
          <w:sz w:val="28"/>
          <w:szCs w:val="28"/>
        </w:rPr>
      </w:pPr>
    </w:p>
    <w:p w:rsidR="00056191" w:rsidRPr="00056191" w:rsidRDefault="00056191" w:rsidP="00056191">
      <w:pPr>
        <w:autoSpaceDE w:val="0"/>
        <w:autoSpaceDN w:val="0"/>
        <w:adjustRightInd w:val="0"/>
        <w:spacing w:after="0" w:line="240" w:lineRule="auto"/>
        <w:jc w:val="center"/>
        <w:rPr>
          <w:rFonts w:ascii="Times New Roman" w:hAnsi="Times New Roman" w:cs="Times New Roman"/>
          <w:b/>
          <w:bCs/>
          <w:sz w:val="28"/>
          <w:szCs w:val="28"/>
        </w:rPr>
      </w:pPr>
      <w:r w:rsidRPr="00056191">
        <w:rPr>
          <w:rFonts w:ascii="Times New Roman" w:hAnsi="Times New Roman" w:cs="Times New Roman"/>
          <w:b/>
          <w:bCs/>
          <w:sz w:val="28"/>
          <w:szCs w:val="28"/>
        </w:rPr>
        <w:t xml:space="preserve">О проведении публичных слушаний </w:t>
      </w:r>
    </w:p>
    <w:p w:rsidR="00056191" w:rsidRPr="00056191" w:rsidRDefault="00056191" w:rsidP="00056191">
      <w:pPr>
        <w:spacing w:after="0" w:line="240" w:lineRule="auto"/>
        <w:jc w:val="center"/>
        <w:rPr>
          <w:rFonts w:ascii="Times New Roman" w:hAnsi="Times New Roman" w:cs="Times New Roman"/>
          <w:b/>
          <w:sz w:val="28"/>
          <w:szCs w:val="28"/>
        </w:rPr>
      </w:pPr>
      <w:r w:rsidRPr="00056191">
        <w:rPr>
          <w:rFonts w:ascii="Times New Roman" w:hAnsi="Times New Roman" w:cs="Times New Roman"/>
          <w:b/>
          <w:bCs/>
          <w:sz w:val="28"/>
          <w:szCs w:val="28"/>
        </w:rPr>
        <w:t xml:space="preserve">по вопросу утверждения </w:t>
      </w:r>
      <w:r w:rsidRPr="00056191">
        <w:rPr>
          <w:rFonts w:ascii="Times New Roman" w:hAnsi="Times New Roman" w:cs="Times New Roman"/>
          <w:b/>
          <w:sz w:val="28"/>
          <w:szCs w:val="28"/>
        </w:rPr>
        <w:t>Правил благоустройства территории Кавказского сельского поселения Кавказского района, назначении даты проведения публичных слушаний и о создании оргкомитета по проведению публичных слушаний</w:t>
      </w:r>
    </w:p>
    <w:p w:rsidR="00056191" w:rsidRPr="00056191" w:rsidRDefault="00056191" w:rsidP="00056191">
      <w:pPr>
        <w:spacing w:after="0" w:line="240" w:lineRule="auto"/>
        <w:jc w:val="center"/>
        <w:rPr>
          <w:rFonts w:ascii="Times New Roman" w:hAnsi="Times New Roman" w:cs="Times New Roman"/>
          <w:b/>
          <w:sz w:val="28"/>
          <w:szCs w:val="28"/>
        </w:rPr>
      </w:pPr>
    </w:p>
    <w:p w:rsidR="00056191" w:rsidRPr="00056191" w:rsidRDefault="00056191" w:rsidP="00056191">
      <w:pPr>
        <w:spacing w:after="0" w:line="240" w:lineRule="auto"/>
        <w:ind w:firstLine="708"/>
        <w:jc w:val="both"/>
        <w:rPr>
          <w:rFonts w:ascii="Times New Roman" w:hAnsi="Times New Roman" w:cs="Times New Roman"/>
          <w:sz w:val="28"/>
          <w:szCs w:val="28"/>
        </w:rPr>
      </w:pPr>
    </w:p>
    <w:p w:rsidR="00056191" w:rsidRPr="00056191" w:rsidRDefault="00056191" w:rsidP="00056191">
      <w:pPr>
        <w:spacing w:after="0" w:line="240" w:lineRule="auto"/>
        <w:ind w:firstLine="708"/>
        <w:jc w:val="both"/>
        <w:rPr>
          <w:rFonts w:ascii="Times New Roman" w:hAnsi="Times New Roman" w:cs="Times New Roman"/>
          <w:sz w:val="28"/>
          <w:szCs w:val="28"/>
        </w:rPr>
      </w:pPr>
      <w:r w:rsidRPr="00056191">
        <w:rPr>
          <w:rFonts w:ascii="Times New Roman" w:hAnsi="Times New Roman" w:cs="Times New Roman"/>
          <w:sz w:val="28"/>
          <w:szCs w:val="28"/>
        </w:rPr>
        <w:t>В соответствии со статьей 47 Федерального закона от 20 марта 2025 года № 33-ФЗ «Об общих принципах организации местного самоуправления в единой системе публичной власти», Положением о публичных слушаниях в муниципальном образовании Кавказское сельское поселение Кавказского района, утвержденного Решением очередной шестой сессии Совета Кавказского сельского поселения Кавказского района от 26 мая 2006 года                  № 8 (с изменениями), в целях соблюдения права человека на благоприятные условия жизнедеятельности, руководствуясь Уставом Кавказского сельского поселения Кавказского муниципального района Краснодарского края,                              п о с т а н о в л я ю:</w:t>
      </w:r>
    </w:p>
    <w:p w:rsidR="00056191" w:rsidRPr="00056191" w:rsidRDefault="00056191" w:rsidP="00056191">
      <w:pPr>
        <w:autoSpaceDE w:val="0"/>
        <w:autoSpaceDN w:val="0"/>
        <w:adjustRightInd w:val="0"/>
        <w:spacing w:after="0" w:line="240" w:lineRule="auto"/>
        <w:ind w:firstLine="851"/>
        <w:jc w:val="both"/>
        <w:rPr>
          <w:rFonts w:ascii="Times New Roman" w:hAnsi="Times New Roman" w:cs="Times New Roman"/>
          <w:sz w:val="28"/>
          <w:szCs w:val="28"/>
        </w:rPr>
      </w:pPr>
      <w:r w:rsidRPr="00056191">
        <w:rPr>
          <w:rFonts w:ascii="Times New Roman" w:hAnsi="Times New Roman" w:cs="Times New Roman"/>
          <w:sz w:val="28"/>
          <w:szCs w:val="28"/>
        </w:rPr>
        <w:t>1. Провести публичные слушания с 03 сентября 2025 года по                         01 октября 2025 года по следующему проекту:</w:t>
      </w:r>
    </w:p>
    <w:p w:rsidR="00056191" w:rsidRPr="00056191" w:rsidRDefault="00056191" w:rsidP="00056191">
      <w:pPr>
        <w:spacing w:after="0" w:line="240" w:lineRule="auto"/>
        <w:jc w:val="both"/>
        <w:rPr>
          <w:rFonts w:ascii="Times New Roman" w:hAnsi="Times New Roman" w:cs="Times New Roman"/>
          <w:sz w:val="28"/>
          <w:szCs w:val="28"/>
        </w:rPr>
      </w:pPr>
      <w:r w:rsidRPr="00056191">
        <w:rPr>
          <w:rFonts w:ascii="Times New Roman" w:hAnsi="Times New Roman" w:cs="Times New Roman"/>
          <w:sz w:val="28"/>
          <w:szCs w:val="28"/>
        </w:rPr>
        <w:tab/>
        <w:t xml:space="preserve">«Об </w:t>
      </w:r>
      <w:r w:rsidRPr="00056191">
        <w:rPr>
          <w:rFonts w:ascii="Times New Roman" w:eastAsia="Calibri" w:hAnsi="Times New Roman" w:cs="Times New Roman"/>
          <w:sz w:val="28"/>
          <w:szCs w:val="28"/>
        </w:rPr>
        <w:t>утверждении</w:t>
      </w:r>
      <w:r w:rsidRPr="00056191">
        <w:rPr>
          <w:rFonts w:ascii="Times New Roman" w:eastAsia="Times New Roman" w:hAnsi="Times New Roman" w:cs="Times New Roman"/>
          <w:bCs/>
          <w:sz w:val="28"/>
          <w:szCs w:val="28"/>
        </w:rPr>
        <w:t xml:space="preserve"> Правил благоустройства </w:t>
      </w:r>
      <w:r w:rsidRPr="00056191">
        <w:rPr>
          <w:rFonts w:ascii="Times New Roman" w:eastAsia="Calibri" w:hAnsi="Times New Roman" w:cs="Times New Roman"/>
          <w:sz w:val="28"/>
          <w:szCs w:val="28"/>
        </w:rPr>
        <w:t>Кавказского сельского поселения Кавказского района» (приложение №1).</w:t>
      </w:r>
    </w:p>
    <w:p w:rsidR="00056191" w:rsidRPr="00056191" w:rsidRDefault="00056191" w:rsidP="00056191">
      <w:pPr>
        <w:spacing w:after="0" w:line="240" w:lineRule="auto"/>
        <w:jc w:val="both"/>
        <w:rPr>
          <w:rFonts w:ascii="Times New Roman" w:hAnsi="Times New Roman" w:cs="Times New Roman"/>
          <w:sz w:val="28"/>
          <w:szCs w:val="28"/>
        </w:rPr>
      </w:pPr>
      <w:r w:rsidRPr="00056191">
        <w:rPr>
          <w:rFonts w:ascii="Times New Roman" w:hAnsi="Times New Roman" w:cs="Times New Roman"/>
          <w:sz w:val="28"/>
          <w:szCs w:val="28"/>
        </w:rPr>
        <w:tab/>
        <w:t>2.Назначить проведение публичных слушаний по теме: «Рассмотрение проекта Правил благоустройства территории Кавказского сельского поселения Кавказского района» на 3 октября 2025 года в 14.30 часов в здании МБУК ДК «СКЦ» Кавказского сельского поселения, расположенного по адресу: ст. Кавказская ул. Ленина, 158.</w:t>
      </w:r>
    </w:p>
    <w:p w:rsidR="00056191" w:rsidRPr="00056191" w:rsidRDefault="00056191" w:rsidP="00056191">
      <w:pPr>
        <w:spacing w:after="0" w:line="240" w:lineRule="auto"/>
        <w:jc w:val="both"/>
        <w:rPr>
          <w:rFonts w:ascii="Times New Roman" w:hAnsi="Times New Roman" w:cs="Times New Roman"/>
          <w:sz w:val="28"/>
          <w:szCs w:val="28"/>
        </w:rPr>
      </w:pPr>
      <w:r w:rsidRPr="00056191">
        <w:rPr>
          <w:rFonts w:ascii="Times New Roman" w:hAnsi="Times New Roman" w:cs="Times New Roman"/>
          <w:sz w:val="28"/>
          <w:szCs w:val="28"/>
        </w:rPr>
        <w:tab/>
        <w:t>3. Создать оргкомитет по проведению публичных слушаний по теме: «Рассмотрение проекта Правил благоустройства территории Кавказского сельского поселения Кавказского района» и утвердить его состав (приложение №2).</w:t>
      </w:r>
    </w:p>
    <w:p w:rsidR="00056191" w:rsidRPr="00056191" w:rsidRDefault="00056191" w:rsidP="00056191">
      <w:pPr>
        <w:spacing w:after="0" w:line="240" w:lineRule="auto"/>
        <w:ind w:firstLine="708"/>
        <w:jc w:val="both"/>
        <w:rPr>
          <w:rFonts w:ascii="Times New Roman" w:hAnsi="Times New Roman" w:cs="Times New Roman"/>
          <w:sz w:val="28"/>
          <w:szCs w:val="28"/>
        </w:rPr>
      </w:pPr>
      <w:r w:rsidRPr="00056191">
        <w:rPr>
          <w:rFonts w:ascii="Times New Roman" w:hAnsi="Times New Roman" w:cs="Times New Roman"/>
          <w:sz w:val="28"/>
          <w:szCs w:val="28"/>
        </w:rPr>
        <w:t>4. Опубликовать настоящее постановление в средствах массовой  информации и разместить на официальном сайте администрации Кавказского сельского поселения в сети Интернет.</w:t>
      </w:r>
    </w:p>
    <w:p w:rsidR="00056191" w:rsidRDefault="00056191" w:rsidP="00056191">
      <w:pPr>
        <w:spacing w:after="0" w:line="240" w:lineRule="auto"/>
        <w:ind w:firstLine="708"/>
        <w:jc w:val="both"/>
        <w:rPr>
          <w:rFonts w:ascii="Times New Roman" w:hAnsi="Times New Roman" w:cs="Times New Roman"/>
          <w:sz w:val="28"/>
          <w:szCs w:val="28"/>
        </w:rPr>
      </w:pPr>
    </w:p>
    <w:p w:rsidR="00056191" w:rsidRPr="00056191" w:rsidRDefault="00056191" w:rsidP="00056191">
      <w:pPr>
        <w:spacing w:after="0" w:line="240" w:lineRule="auto"/>
        <w:ind w:firstLine="708"/>
        <w:jc w:val="both"/>
        <w:rPr>
          <w:rFonts w:ascii="Times New Roman" w:hAnsi="Times New Roman" w:cs="Times New Roman"/>
          <w:sz w:val="28"/>
          <w:szCs w:val="28"/>
        </w:rPr>
      </w:pPr>
    </w:p>
    <w:p w:rsidR="00056191" w:rsidRPr="00056191" w:rsidRDefault="00056191" w:rsidP="00056191">
      <w:pPr>
        <w:spacing w:after="0" w:line="240" w:lineRule="auto"/>
        <w:ind w:firstLine="708"/>
        <w:jc w:val="both"/>
        <w:rPr>
          <w:rFonts w:ascii="Times New Roman" w:hAnsi="Times New Roman" w:cs="Times New Roman"/>
          <w:sz w:val="28"/>
          <w:szCs w:val="28"/>
        </w:rPr>
      </w:pPr>
    </w:p>
    <w:p w:rsidR="00056191" w:rsidRPr="00056191" w:rsidRDefault="00056191" w:rsidP="00056191">
      <w:pPr>
        <w:spacing w:after="0" w:line="240" w:lineRule="auto"/>
        <w:jc w:val="center"/>
        <w:rPr>
          <w:rFonts w:ascii="Times New Roman" w:hAnsi="Times New Roman" w:cs="Times New Roman"/>
          <w:sz w:val="28"/>
          <w:szCs w:val="28"/>
        </w:rPr>
      </w:pPr>
      <w:r w:rsidRPr="00056191">
        <w:rPr>
          <w:rFonts w:ascii="Times New Roman" w:hAnsi="Times New Roman" w:cs="Times New Roman"/>
          <w:sz w:val="28"/>
          <w:szCs w:val="28"/>
        </w:rPr>
        <w:lastRenderedPageBreak/>
        <w:t>2</w:t>
      </w:r>
    </w:p>
    <w:p w:rsidR="00056191" w:rsidRPr="00056191" w:rsidRDefault="00056191" w:rsidP="00056191">
      <w:pPr>
        <w:spacing w:after="0" w:line="240" w:lineRule="auto"/>
        <w:ind w:firstLine="708"/>
        <w:jc w:val="both"/>
        <w:rPr>
          <w:rFonts w:ascii="Times New Roman" w:hAnsi="Times New Roman" w:cs="Times New Roman"/>
          <w:sz w:val="28"/>
          <w:szCs w:val="28"/>
        </w:rPr>
      </w:pPr>
    </w:p>
    <w:p w:rsidR="00056191" w:rsidRPr="00056191" w:rsidRDefault="00056191" w:rsidP="00056191">
      <w:pPr>
        <w:pStyle w:val="Standard"/>
        <w:ind w:firstLine="708"/>
        <w:jc w:val="both"/>
        <w:rPr>
          <w:rFonts w:cs="Times New Roman"/>
          <w:sz w:val="28"/>
          <w:szCs w:val="28"/>
          <w:lang w:val="ru-RU"/>
        </w:rPr>
      </w:pPr>
      <w:r w:rsidRPr="00056191">
        <w:rPr>
          <w:rFonts w:cs="Times New Roman"/>
          <w:sz w:val="28"/>
          <w:szCs w:val="28"/>
          <w:lang w:val="ru-RU"/>
        </w:rPr>
        <w:t>5. Постановление вступает в силу со дня его официального опубликования.</w:t>
      </w:r>
    </w:p>
    <w:p w:rsidR="00056191" w:rsidRPr="00056191" w:rsidRDefault="00056191" w:rsidP="00056191">
      <w:pPr>
        <w:spacing w:after="0" w:line="240" w:lineRule="auto"/>
        <w:rPr>
          <w:rFonts w:ascii="Times New Roman" w:hAnsi="Times New Roman" w:cs="Times New Roman"/>
          <w:sz w:val="28"/>
          <w:szCs w:val="28"/>
        </w:rPr>
      </w:pPr>
    </w:p>
    <w:p w:rsidR="00056191" w:rsidRPr="00056191" w:rsidRDefault="00056191" w:rsidP="00056191">
      <w:pPr>
        <w:spacing w:after="0" w:line="240" w:lineRule="auto"/>
        <w:rPr>
          <w:rFonts w:ascii="Times New Roman" w:hAnsi="Times New Roman" w:cs="Times New Roman"/>
          <w:sz w:val="28"/>
          <w:szCs w:val="28"/>
        </w:rPr>
      </w:pPr>
    </w:p>
    <w:p w:rsidR="00056191" w:rsidRPr="00056191" w:rsidRDefault="00056191" w:rsidP="00056191">
      <w:pPr>
        <w:spacing w:after="0" w:line="240" w:lineRule="auto"/>
        <w:jc w:val="both"/>
        <w:rPr>
          <w:rFonts w:ascii="Times New Roman" w:hAnsi="Times New Roman" w:cs="Times New Roman"/>
          <w:sz w:val="28"/>
          <w:szCs w:val="28"/>
        </w:rPr>
      </w:pPr>
    </w:p>
    <w:p w:rsidR="00056191" w:rsidRDefault="00056191" w:rsidP="00056191">
      <w:pPr>
        <w:spacing w:after="0" w:line="240" w:lineRule="auto"/>
        <w:jc w:val="both"/>
        <w:rPr>
          <w:rFonts w:ascii="Times New Roman" w:hAnsi="Times New Roman" w:cs="Times New Roman"/>
          <w:sz w:val="28"/>
          <w:szCs w:val="28"/>
        </w:rPr>
      </w:pPr>
      <w:r w:rsidRPr="00056191">
        <w:rPr>
          <w:rFonts w:ascii="Times New Roman" w:hAnsi="Times New Roman" w:cs="Times New Roman"/>
          <w:sz w:val="28"/>
          <w:szCs w:val="28"/>
        </w:rPr>
        <w:t>Глава Кавказского сельского поселения</w:t>
      </w:r>
    </w:p>
    <w:p w:rsidR="00056191" w:rsidRPr="00056191" w:rsidRDefault="00056191" w:rsidP="00056191">
      <w:pPr>
        <w:spacing w:after="0" w:line="240" w:lineRule="auto"/>
        <w:jc w:val="both"/>
        <w:rPr>
          <w:rFonts w:ascii="Times New Roman" w:hAnsi="Times New Roman" w:cs="Times New Roman"/>
          <w:sz w:val="28"/>
          <w:szCs w:val="28"/>
        </w:rPr>
      </w:pPr>
      <w:r w:rsidRPr="00056191">
        <w:rPr>
          <w:rFonts w:ascii="Times New Roman" w:hAnsi="Times New Roman" w:cs="Times New Roman"/>
          <w:sz w:val="28"/>
          <w:szCs w:val="28"/>
        </w:rPr>
        <w:t>Кавказского района                                                                    И.В. Бережинская</w:t>
      </w: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t xml:space="preserve"> </w:t>
      </w: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Default="00056191" w:rsidP="00056191">
      <w:pPr>
        <w:autoSpaceDN w:val="0"/>
        <w:ind w:left="5245"/>
        <w:jc w:val="center"/>
        <w:textAlignment w:val="baseline"/>
        <w:rPr>
          <w:kern w:val="3"/>
          <w:sz w:val="28"/>
          <w:szCs w:val="28"/>
        </w:rPr>
      </w:pP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lastRenderedPageBreak/>
        <w:t>ПРИЛОЖЕНИЕ №</w:t>
      </w:r>
      <w:r>
        <w:rPr>
          <w:rFonts w:ascii="Times New Roman" w:hAnsi="Times New Roman" w:cs="Times New Roman"/>
          <w:kern w:val="3"/>
          <w:sz w:val="28"/>
          <w:szCs w:val="28"/>
        </w:rPr>
        <w:t>1</w:t>
      </w:r>
    </w:p>
    <w:p w:rsidR="00056191" w:rsidRPr="00056191" w:rsidRDefault="005A0B3A" w:rsidP="00056191">
      <w:pPr>
        <w:autoSpaceDN w:val="0"/>
        <w:spacing w:after="0" w:line="240" w:lineRule="auto"/>
        <w:ind w:left="5245"/>
        <w:jc w:val="center"/>
        <w:textAlignment w:val="baseline"/>
        <w:rPr>
          <w:rFonts w:ascii="Times New Roman" w:hAnsi="Times New Roman" w:cs="Times New Roman"/>
          <w:kern w:val="3"/>
          <w:sz w:val="28"/>
          <w:szCs w:val="28"/>
        </w:rPr>
      </w:pPr>
      <w:r>
        <w:rPr>
          <w:rFonts w:ascii="Times New Roman" w:hAnsi="Times New Roman" w:cs="Times New Roman"/>
          <w:kern w:val="3"/>
          <w:sz w:val="28"/>
          <w:szCs w:val="28"/>
        </w:rPr>
        <w:t xml:space="preserve">к </w:t>
      </w:r>
      <w:r w:rsidR="00056191" w:rsidRPr="00056191">
        <w:rPr>
          <w:rFonts w:ascii="Times New Roman" w:hAnsi="Times New Roman" w:cs="Times New Roman"/>
          <w:kern w:val="3"/>
          <w:sz w:val="28"/>
          <w:szCs w:val="28"/>
        </w:rPr>
        <w:t>постановлени</w:t>
      </w:r>
      <w:r>
        <w:rPr>
          <w:rFonts w:ascii="Times New Roman" w:hAnsi="Times New Roman" w:cs="Times New Roman"/>
          <w:kern w:val="3"/>
          <w:sz w:val="28"/>
          <w:szCs w:val="28"/>
        </w:rPr>
        <w:t>ю</w:t>
      </w:r>
      <w:r w:rsidR="00056191" w:rsidRPr="00056191">
        <w:rPr>
          <w:rFonts w:ascii="Times New Roman" w:hAnsi="Times New Roman" w:cs="Times New Roman"/>
          <w:kern w:val="3"/>
          <w:sz w:val="28"/>
          <w:szCs w:val="28"/>
        </w:rPr>
        <w:t xml:space="preserve"> администрации  Кавказского сельского поселения Кавказского района</w:t>
      </w:r>
    </w:p>
    <w:p w:rsidR="00056191" w:rsidRPr="00B60ED0" w:rsidRDefault="00056191" w:rsidP="00056191">
      <w:pPr>
        <w:autoSpaceDN w:val="0"/>
        <w:spacing w:after="0" w:line="240" w:lineRule="auto"/>
        <w:ind w:left="5245"/>
        <w:jc w:val="center"/>
        <w:textAlignment w:val="baseline"/>
        <w:rPr>
          <w:rFonts w:ascii="Times New Roman" w:hAnsi="Times New Roman" w:cs="Times New Roman"/>
          <w:kern w:val="3"/>
          <w:sz w:val="28"/>
          <w:szCs w:val="28"/>
          <w:u w:val="single"/>
        </w:rPr>
      </w:pPr>
      <w:r w:rsidRPr="00056191">
        <w:rPr>
          <w:rFonts w:ascii="Times New Roman" w:hAnsi="Times New Roman" w:cs="Times New Roman"/>
          <w:kern w:val="3"/>
          <w:sz w:val="28"/>
          <w:szCs w:val="28"/>
        </w:rPr>
        <w:t xml:space="preserve">от </w:t>
      </w:r>
      <w:r w:rsidR="00B60ED0" w:rsidRPr="00B60ED0">
        <w:rPr>
          <w:rFonts w:ascii="Times New Roman" w:hAnsi="Times New Roman" w:cs="Times New Roman"/>
          <w:kern w:val="3"/>
          <w:sz w:val="28"/>
          <w:szCs w:val="28"/>
          <w:u w:val="single"/>
        </w:rPr>
        <w:t>01.09.2025</w:t>
      </w:r>
      <w:r w:rsidRPr="00B60ED0">
        <w:rPr>
          <w:rFonts w:ascii="Times New Roman" w:hAnsi="Times New Roman" w:cs="Times New Roman"/>
          <w:kern w:val="3"/>
          <w:sz w:val="28"/>
          <w:szCs w:val="28"/>
          <w:u w:val="single"/>
        </w:rPr>
        <w:t>г.</w:t>
      </w:r>
      <w:r w:rsidRPr="00056191">
        <w:rPr>
          <w:rFonts w:ascii="Times New Roman" w:hAnsi="Times New Roman" w:cs="Times New Roman"/>
          <w:kern w:val="3"/>
          <w:sz w:val="28"/>
          <w:szCs w:val="28"/>
        </w:rPr>
        <w:t xml:space="preserve"> № </w:t>
      </w:r>
      <w:r w:rsidR="00B60ED0" w:rsidRPr="00B60ED0">
        <w:rPr>
          <w:rFonts w:ascii="Times New Roman" w:hAnsi="Times New Roman" w:cs="Times New Roman"/>
          <w:kern w:val="3"/>
          <w:sz w:val="28"/>
          <w:szCs w:val="28"/>
          <w:u w:val="single"/>
        </w:rPr>
        <w:t>202</w:t>
      </w: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p>
    <w:p w:rsidR="00056191" w:rsidRDefault="00056191" w:rsidP="00637472">
      <w:pPr>
        <w:tabs>
          <w:tab w:val="left" w:pos="0"/>
        </w:tabs>
        <w:spacing w:after="0" w:line="240" w:lineRule="auto"/>
        <w:jc w:val="center"/>
        <w:rPr>
          <w:rFonts w:ascii="Times New Roman" w:hAnsi="Times New Roman"/>
          <w:b/>
          <w:color w:val="000000"/>
          <w:sz w:val="24"/>
          <w:szCs w:val="24"/>
        </w:rPr>
      </w:pPr>
    </w:p>
    <w:p w:rsidR="00E014AD" w:rsidRPr="00637472" w:rsidRDefault="005A29B2" w:rsidP="00637472">
      <w:pPr>
        <w:tabs>
          <w:tab w:val="left" w:pos="0"/>
        </w:tabs>
        <w:spacing w:after="0" w:line="240" w:lineRule="auto"/>
        <w:jc w:val="center"/>
        <w:rPr>
          <w:color w:val="000000"/>
          <w:sz w:val="24"/>
          <w:szCs w:val="24"/>
        </w:rPr>
      </w:pPr>
      <w:r>
        <w:rPr>
          <w:rFonts w:ascii="Times New Roman" w:hAnsi="Times New Roman"/>
          <w:b/>
          <w:color w:val="000000"/>
          <w:sz w:val="24"/>
          <w:szCs w:val="24"/>
        </w:rPr>
        <w:t xml:space="preserve"> </w:t>
      </w:r>
      <w:r w:rsidR="00CF53E7" w:rsidRPr="00637472">
        <w:rPr>
          <w:rFonts w:ascii="Times New Roman" w:hAnsi="Times New Roman"/>
          <w:b/>
          <w:color w:val="000000"/>
          <w:sz w:val="24"/>
          <w:szCs w:val="24"/>
        </w:rPr>
        <w:t xml:space="preserve">СОВЕТ КАВКАЗСКОГО СЕЛЬСКОГО ПОСЕЛЕНИЯ </w:t>
      </w:r>
    </w:p>
    <w:p w:rsidR="00E014AD" w:rsidRPr="00637472" w:rsidRDefault="00CF53E7" w:rsidP="00637472">
      <w:pPr>
        <w:tabs>
          <w:tab w:val="left" w:pos="0"/>
        </w:tabs>
        <w:spacing w:after="0" w:line="240" w:lineRule="auto"/>
        <w:jc w:val="center"/>
        <w:rPr>
          <w:color w:val="000000"/>
          <w:sz w:val="24"/>
          <w:szCs w:val="24"/>
        </w:rPr>
      </w:pPr>
      <w:r w:rsidRPr="00637472">
        <w:rPr>
          <w:rFonts w:ascii="Times New Roman" w:hAnsi="Times New Roman"/>
          <w:b/>
          <w:color w:val="000000"/>
          <w:sz w:val="24"/>
          <w:szCs w:val="24"/>
        </w:rPr>
        <w:t>КАВКАЗСКОГО РАЙОНА</w:t>
      </w:r>
    </w:p>
    <w:p w:rsidR="00E014AD" w:rsidRPr="00637472" w:rsidRDefault="00E014AD" w:rsidP="00637472">
      <w:pPr>
        <w:tabs>
          <w:tab w:val="left" w:pos="0"/>
        </w:tabs>
        <w:spacing w:after="0" w:line="240" w:lineRule="auto"/>
        <w:jc w:val="center"/>
        <w:rPr>
          <w:rFonts w:ascii="Times New Roman" w:hAnsi="Times New Roman"/>
          <w:b/>
          <w:color w:val="000000"/>
          <w:sz w:val="24"/>
          <w:szCs w:val="24"/>
        </w:rPr>
      </w:pPr>
    </w:p>
    <w:p w:rsidR="00E014AD" w:rsidRPr="00637472" w:rsidRDefault="00CF53E7" w:rsidP="00637472">
      <w:pPr>
        <w:tabs>
          <w:tab w:val="left" w:pos="0"/>
        </w:tabs>
        <w:spacing w:after="0" w:line="240" w:lineRule="auto"/>
        <w:jc w:val="center"/>
        <w:rPr>
          <w:color w:val="000000"/>
          <w:sz w:val="24"/>
          <w:szCs w:val="24"/>
        </w:rPr>
      </w:pPr>
      <w:r w:rsidRPr="00637472">
        <w:rPr>
          <w:rFonts w:ascii="Times New Roman" w:hAnsi="Times New Roman"/>
          <w:b/>
          <w:color w:val="000000"/>
          <w:sz w:val="24"/>
          <w:szCs w:val="24"/>
        </w:rPr>
        <w:t>ОЧЕРЕДНАЯ ___________СЕССИЯ</w:t>
      </w:r>
    </w:p>
    <w:p w:rsidR="00E014AD" w:rsidRPr="00637472" w:rsidRDefault="00E014AD" w:rsidP="00637472">
      <w:pPr>
        <w:tabs>
          <w:tab w:val="left" w:pos="0"/>
        </w:tabs>
        <w:spacing w:after="0" w:line="240" w:lineRule="auto"/>
        <w:jc w:val="center"/>
        <w:rPr>
          <w:rFonts w:ascii="Times New Roman" w:hAnsi="Times New Roman"/>
          <w:b/>
          <w:color w:val="000000"/>
          <w:sz w:val="24"/>
          <w:szCs w:val="24"/>
        </w:rPr>
      </w:pPr>
    </w:p>
    <w:p w:rsidR="00E014AD" w:rsidRPr="00637472" w:rsidRDefault="00CF53E7" w:rsidP="00637472">
      <w:pPr>
        <w:tabs>
          <w:tab w:val="left" w:pos="0"/>
        </w:tabs>
        <w:spacing w:after="0" w:line="240" w:lineRule="auto"/>
        <w:jc w:val="center"/>
        <w:rPr>
          <w:color w:val="000000"/>
          <w:sz w:val="24"/>
          <w:szCs w:val="24"/>
        </w:rPr>
      </w:pPr>
      <w:r w:rsidRPr="00637472">
        <w:rPr>
          <w:rFonts w:ascii="Times New Roman" w:hAnsi="Times New Roman"/>
          <w:b/>
          <w:color w:val="000000"/>
          <w:sz w:val="24"/>
          <w:szCs w:val="24"/>
        </w:rPr>
        <w:t>ПРОЕКТ РЕШЕНИЯ</w:t>
      </w:r>
    </w:p>
    <w:p w:rsidR="00E014AD" w:rsidRPr="00637472" w:rsidRDefault="00E014AD" w:rsidP="00637472">
      <w:pPr>
        <w:tabs>
          <w:tab w:val="left" w:pos="0"/>
        </w:tabs>
        <w:spacing w:after="0" w:line="240" w:lineRule="auto"/>
        <w:jc w:val="center"/>
        <w:rPr>
          <w:rFonts w:ascii="Times New Roman" w:hAnsi="Times New Roman"/>
          <w:b/>
          <w:color w:val="000000"/>
          <w:sz w:val="24"/>
          <w:szCs w:val="24"/>
        </w:rPr>
      </w:pPr>
    </w:p>
    <w:p w:rsidR="00E014AD" w:rsidRPr="00637472" w:rsidRDefault="00CF53E7" w:rsidP="00637472">
      <w:pPr>
        <w:tabs>
          <w:tab w:val="left" w:pos="0"/>
        </w:tabs>
        <w:spacing w:after="0" w:line="240" w:lineRule="auto"/>
        <w:jc w:val="center"/>
        <w:rPr>
          <w:rFonts w:ascii="Times New Roman" w:hAnsi="Times New Roman"/>
          <w:sz w:val="24"/>
          <w:szCs w:val="24"/>
        </w:rPr>
      </w:pPr>
      <w:r w:rsidRPr="00637472">
        <w:rPr>
          <w:rFonts w:ascii="Times New Roman" w:eastAsia="Lucida Sans Unicode" w:hAnsi="Times New Roman" w:cs="Times New Roman"/>
          <w:b/>
          <w:kern w:val="2"/>
          <w:sz w:val="24"/>
          <w:szCs w:val="24"/>
          <w:lang w:eastAsia="ar-SA"/>
        </w:rPr>
        <w:t>Об утверждении Правил благоустройства территории Кавказского сельского поселения Кавказского района</w:t>
      </w:r>
    </w:p>
    <w:p w:rsidR="00E014AD" w:rsidRPr="00637472" w:rsidRDefault="00E014AD" w:rsidP="00637472">
      <w:pPr>
        <w:tabs>
          <w:tab w:val="left" w:pos="0"/>
        </w:tabs>
        <w:spacing w:after="0" w:line="240" w:lineRule="auto"/>
        <w:jc w:val="both"/>
        <w:rPr>
          <w:rFonts w:ascii="Times New Roman" w:eastAsia="Times New Roman" w:hAnsi="Times New Roman" w:cs="Times New Roman"/>
          <w:sz w:val="24"/>
          <w:szCs w:val="24"/>
        </w:rPr>
      </w:pPr>
    </w:p>
    <w:p w:rsidR="00E014AD" w:rsidRPr="00637472" w:rsidRDefault="00E014AD" w:rsidP="00637472">
      <w:pPr>
        <w:tabs>
          <w:tab w:val="left" w:pos="0"/>
        </w:tabs>
        <w:spacing w:after="0" w:line="240" w:lineRule="auto"/>
        <w:jc w:val="both"/>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Calibri" w:hAnsi="Times New Roman" w:cs="Times New Roman"/>
          <w:sz w:val="24"/>
          <w:szCs w:val="24"/>
        </w:rPr>
      </w:pPr>
      <w:r w:rsidRPr="00637472">
        <w:rPr>
          <w:rFonts w:ascii="Times New Roman" w:eastAsia="Times New Roman" w:hAnsi="Times New Roman" w:cs="Times New Roman"/>
          <w:sz w:val="24"/>
          <w:szCs w:val="24"/>
        </w:rPr>
        <w:t xml:space="preserve">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сельского поселения, </w:t>
      </w:r>
      <w:r w:rsidRPr="00637472">
        <w:rPr>
          <w:rFonts w:ascii="Times New Roman" w:eastAsia="Times New Roman" w:hAnsi="Times New Roman" w:cs="Times New Roman"/>
          <w:bCs/>
          <w:sz w:val="24"/>
          <w:szCs w:val="24"/>
        </w:rPr>
        <w:t xml:space="preserve">руководствуясь </w:t>
      </w:r>
      <w:r w:rsidRPr="00637472">
        <w:rPr>
          <w:rFonts w:ascii="Times New Roman" w:eastAsia="Calibri" w:hAnsi="Times New Roman" w:cs="Times New Roman"/>
          <w:sz w:val="24"/>
          <w:szCs w:val="24"/>
        </w:rPr>
        <w:t>уставом Кавказского сельского поселения Кавказского района, с целью создания и поддержания надлежащего уровня благоустройства и санитарно-технического состояния на территории  Кавказского сельского поселения Кавказского района Совет  Кавказского сельского поселения Кавказского района р е ш и л:</w:t>
      </w:r>
    </w:p>
    <w:p w:rsidR="00E014AD" w:rsidRPr="00637472" w:rsidRDefault="00CF53E7" w:rsidP="00637472">
      <w:pPr>
        <w:tabs>
          <w:tab w:val="left" w:pos="0"/>
        </w:tabs>
        <w:spacing w:after="0" w:line="240" w:lineRule="auto"/>
        <w:ind w:firstLine="567"/>
        <w:jc w:val="both"/>
        <w:rPr>
          <w:rFonts w:ascii="Times New Roman" w:eastAsia="Calibri" w:hAnsi="Times New Roman" w:cs="Times New Roman"/>
          <w:sz w:val="24"/>
          <w:szCs w:val="24"/>
        </w:rPr>
      </w:pPr>
      <w:bookmarkStart w:id="0" w:name="sub_137"/>
      <w:r w:rsidRPr="00637472">
        <w:rPr>
          <w:rFonts w:ascii="Times New Roman" w:eastAsia="Calibri" w:hAnsi="Times New Roman" w:cs="Times New Roman"/>
          <w:sz w:val="24"/>
          <w:szCs w:val="24"/>
        </w:rPr>
        <w:t>1. Утвердить</w:t>
      </w:r>
      <w:r w:rsidRPr="00637472">
        <w:rPr>
          <w:rFonts w:ascii="Times New Roman" w:eastAsia="Times New Roman" w:hAnsi="Times New Roman" w:cs="Times New Roman"/>
          <w:bCs/>
          <w:sz w:val="24"/>
          <w:szCs w:val="24"/>
        </w:rPr>
        <w:t xml:space="preserve"> Правила благоустройства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Times New Roman"/>
          <w:bCs/>
          <w:sz w:val="24"/>
          <w:szCs w:val="24"/>
        </w:rPr>
        <w:t xml:space="preserve"> (далее - Правила) </w:t>
      </w:r>
      <w:r w:rsidRPr="00637472">
        <w:rPr>
          <w:rFonts w:ascii="Times New Roman" w:eastAsia="Calibri" w:hAnsi="Times New Roman" w:cs="Times New Roman"/>
          <w:sz w:val="24"/>
          <w:szCs w:val="24"/>
        </w:rPr>
        <w:t>(прилагаются).</w:t>
      </w:r>
      <w:bookmarkEnd w:id="0"/>
    </w:p>
    <w:p w:rsidR="00E014AD" w:rsidRPr="00637472" w:rsidRDefault="00CF53E7" w:rsidP="00637472">
      <w:pPr>
        <w:shd w:val="clear" w:color="auto" w:fill="FFFFFF"/>
        <w:tabs>
          <w:tab w:val="left" w:pos="0"/>
        </w:tabs>
        <w:spacing w:after="0" w:line="240" w:lineRule="auto"/>
        <w:ind w:firstLine="567"/>
        <w:jc w:val="both"/>
        <w:rPr>
          <w:rFonts w:ascii="Times New Roman" w:eastAsia="Times New Roman" w:hAnsi="Times New Roman" w:cs="Times New Roman"/>
          <w:sz w:val="24"/>
          <w:szCs w:val="24"/>
        </w:rPr>
      </w:pPr>
      <w:bookmarkStart w:id="1" w:name="sub_3"/>
      <w:r w:rsidRPr="00637472">
        <w:rPr>
          <w:rFonts w:ascii="Times New Roman" w:eastAsia="Times New Roman" w:hAnsi="Times New Roman" w:cs="Times New Roman"/>
          <w:sz w:val="24"/>
          <w:szCs w:val="24"/>
        </w:rPr>
        <w:t>2. </w:t>
      </w:r>
      <w:bookmarkEnd w:id="1"/>
      <w:r w:rsidRPr="00637472">
        <w:rPr>
          <w:rFonts w:ascii="Times New Roman" w:eastAsia="Times New Roman" w:hAnsi="Times New Roman" w:cs="Times New Roman"/>
          <w:sz w:val="24"/>
          <w:szCs w:val="24"/>
        </w:rPr>
        <w:t>Считать утратившим силу решение Совета Кавказского сельского поселения Кавказского района от 16 июня 2022 года №4 «Об утверждении Правил благоустройства территории Кавказского сельского поселения Кавказского района».</w:t>
      </w:r>
    </w:p>
    <w:p w:rsidR="00E014AD" w:rsidRPr="00637472" w:rsidRDefault="00CF53E7" w:rsidP="00637472">
      <w:pPr>
        <w:tabs>
          <w:tab w:val="left" w:pos="0"/>
          <w:tab w:val="left" w:pos="709"/>
        </w:tabs>
        <w:spacing w:after="0" w:line="240" w:lineRule="auto"/>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        3. Контроль за выполнением настоящего решения возложить на заместителя главы Кавказского сельского поселения Кавказского района А.С. Акопян.</w:t>
      </w:r>
    </w:p>
    <w:p w:rsidR="00E014AD" w:rsidRPr="00637472" w:rsidRDefault="00CF53E7" w:rsidP="00637472">
      <w:pPr>
        <w:tabs>
          <w:tab w:val="left" w:pos="0"/>
          <w:tab w:val="left" w:pos="709"/>
        </w:tabs>
        <w:spacing w:after="0" w:line="240" w:lineRule="auto"/>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        4. Решение вступает в силу со дня его официального обнародования.</w:t>
      </w:r>
    </w:p>
    <w:p w:rsidR="00E014AD" w:rsidRPr="00637472" w:rsidRDefault="00E014AD" w:rsidP="00637472">
      <w:pPr>
        <w:tabs>
          <w:tab w:val="left" w:pos="0"/>
        </w:tabs>
        <w:spacing w:after="0" w:line="240" w:lineRule="atLeast"/>
        <w:jc w:val="both"/>
        <w:rPr>
          <w:rFonts w:ascii="Times New Roman" w:eastAsia="Times New Roman" w:hAnsi="Times New Roman" w:cs="Times New Roman"/>
          <w:sz w:val="24"/>
          <w:szCs w:val="24"/>
        </w:rPr>
      </w:pPr>
    </w:p>
    <w:p w:rsidR="00E014AD" w:rsidRPr="00637472" w:rsidRDefault="00E014AD" w:rsidP="00637472">
      <w:pPr>
        <w:tabs>
          <w:tab w:val="left" w:pos="0"/>
        </w:tabs>
        <w:spacing w:after="0" w:line="240" w:lineRule="atLeast"/>
        <w:jc w:val="both"/>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tLeast"/>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Глава</w:t>
      </w:r>
      <w:r w:rsidR="00056191">
        <w:rPr>
          <w:rFonts w:ascii="Times New Roman" w:eastAsia="Times New Roman" w:hAnsi="Times New Roman" w:cs="Times New Roman"/>
          <w:sz w:val="24"/>
          <w:szCs w:val="24"/>
        </w:rPr>
        <w:t xml:space="preserve"> </w:t>
      </w:r>
      <w:r w:rsidRPr="00637472">
        <w:rPr>
          <w:rFonts w:ascii="Times New Roman" w:eastAsia="Times New Roman" w:hAnsi="Times New Roman" w:cs="Times New Roman"/>
          <w:sz w:val="24"/>
          <w:szCs w:val="24"/>
        </w:rPr>
        <w:t>Кавказского сельского поселения</w:t>
      </w:r>
    </w:p>
    <w:p w:rsidR="00E014AD" w:rsidRPr="00637472" w:rsidRDefault="00CF53E7" w:rsidP="00637472">
      <w:pPr>
        <w:tabs>
          <w:tab w:val="left" w:pos="0"/>
        </w:tabs>
        <w:spacing w:after="0" w:line="240" w:lineRule="atLeast"/>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Кавказского района                                                                          И.В.Бережинская</w:t>
      </w:r>
    </w:p>
    <w:p w:rsidR="00E014AD" w:rsidRPr="00637472" w:rsidRDefault="00E014AD" w:rsidP="00637472">
      <w:pPr>
        <w:tabs>
          <w:tab w:val="left" w:pos="0"/>
        </w:tabs>
        <w:spacing w:after="0" w:line="240" w:lineRule="atLeast"/>
        <w:jc w:val="both"/>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tLeast"/>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Председатель Совета</w:t>
      </w:r>
    </w:p>
    <w:p w:rsidR="00E014AD" w:rsidRPr="00637472" w:rsidRDefault="00CF53E7" w:rsidP="00637472">
      <w:pPr>
        <w:tabs>
          <w:tab w:val="left" w:pos="0"/>
        </w:tabs>
        <w:spacing w:after="0" w:line="240" w:lineRule="atLeast"/>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Кавказского сельского поселения                                                              Г.А.Кухно</w:t>
      </w:r>
    </w:p>
    <w:p w:rsidR="00E014AD" w:rsidRPr="00637472" w:rsidRDefault="00E014AD" w:rsidP="00637472">
      <w:pPr>
        <w:tabs>
          <w:tab w:val="left" w:pos="0"/>
        </w:tabs>
        <w:spacing w:after="0" w:line="240" w:lineRule="auto"/>
        <w:rPr>
          <w:rFonts w:ascii="Times New Roman" w:eastAsia="Times New Roman" w:hAnsi="Times New Roman" w:cs="Times New Roman"/>
          <w:sz w:val="24"/>
          <w:szCs w:val="24"/>
        </w:rPr>
      </w:pPr>
    </w:p>
    <w:p w:rsidR="005A0B3A" w:rsidRDefault="005A0B3A" w:rsidP="00637472">
      <w:pPr>
        <w:tabs>
          <w:tab w:val="left" w:pos="0"/>
        </w:tabs>
        <w:spacing w:after="0" w:line="240" w:lineRule="auto"/>
        <w:ind w:left="5103"/>
        <w:rPr>
          <w:rFonts w:ascii="Times New Roman" w:eastAsia="Times New Roman" w:hAnsi="Times New Roman" w:cs="Times New Roman"/>
          <w:bCs/>
          <w:sz w:val="24"/>
          <w:szCs w:val="24"/>
        </w:rPr>
      </w:pPr>
    </w:p>
    <w:p w:rsidR="005A0B3A" w:rsidRDefault="005A0B3A" w:rsidP="00637472">
      <w:pPr>
        <w:tabs>
          <w:tab w:val="left" w:pos="0"/>
        </w:tabs>
        <w:spacing w:after="0" w:line="240" w:lineRule="auto"/>
        <w:ind w:left="5103"/>
        <w:rPr>
          <w:rFonts w:ascii="Times New Roman" w:eastAsia="Times New Roman" w:hAnsi="Times New Roman" w:cs="Times New Roman"/>
          <w:bCs/>
          <w:sz w:val="24"/>
          <w:szCs w:val="24"/>
        </w:rPr>
      </w:pPr>
    </w:p>
    <w:p w:rsidR="00E014AD" w:rsidRPr="00637472" w:rsidRDefault="00CF53E7" w:rsidP="00637472">
      <w:pPr>
        <w:tabs>
          <w:tab w:val="left" w:pos="0"/>
        </w:tabs>
        <w:spacing w:after="0" w:line="240" w:lineRule="auto"/>
        <w:ind w:left="5103"/>
        <w:rPr>
          <w:rFonts w:ascii="Times New Roman" w:eastAsia="Times New Roman" w:hAnsi="Times New Roman" w:cs="Times New Roman"/>
          <w:bCs/>
          <w:sz w:val="24"/>
          <w:szCs w:val="24"/>
        </w:rPr>
      </w:pPr>
      <w:r w:rsidRPr="00637472">
        <w:rPr>
          <w:rFonts w:ascii="Times New Roman" w:eastAsia="Times New Roman" w:hAnsi="Times New Roman" w:cs="Times New Roman"/>
          <w:bCs/>
          <w:sz w:val="24"/>
          <w:szCs w:val="24"/>
        </w:rPr>
        <w:lastRenderedPageBreak/>
        <w:t xml:space="preserve">Приложение </w:t>
      </w:r>
    </w:p>
    <w:p w:rsidR="00056191" w:rsidRDefault="00CF53E7" w:rsidP="00637472">
      <w:pPr>
        <w:tabs>
          <w:tab w:val="left" w:pos="0"/>
        </w:tabs>
        <w:spacing w:after="0" w:line="240" w:lineRule="auto"/>
        <w:ind w:left="5103"/>
        <w:rPr>
          <w:rFonts w:ascii="Times New Roman" w:eastAsia="Times New Roman" w:hAnsi="Times New Roman" w:cs="Arial"/>
          <w:sz w:val="24"/>
          <w:szCs w:val="24"/>
        </w:rPr>
      </w:pPr>
      <w:r w:rsidRPr="00637472">
        <w:rPr>
          <w:rFonts w:ascii="Times New Roman" w:eastAsia="Times New Roman" w:hAnsi="Times New Roman" w:cs="Times New Roman"/>
          <w:bCs/>
          <w:sz w:val="24"/>
          <w:szCs w:val="24"/>
        </w:rPr>
        <w:t>к решению Совета</w:t>
      </w:r>
      <w:r w:rsidRPr="00637472">
        <w:rPr>
          <w:rFonts w:ascii="Times New Roman" w:eastAsia="Times New Roman" w:hAnsi="Times New Roman" w:cs="Times New Roman"/>
          <w:sz w:val="24"/>
          <w:szCs w:val="24"/>
        </w:rPr>
        <w:t xml:space="preserve">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Arial"/>
          <w:sz w:val="24"/>
          <w:szCs w:val="24"/>
        </w:rPr>
        <w:t xml:space="preserve"> </w:t>
      </w:r>
    </w:p>
    <w:p w:rsidR="00E014AD" w:rsidRPr="00637472" w:rsidRDefault="00CF53E7" w:rsidP="00637472">
      <w:pPr>
        <w:tabs>
          <w:tab w:val="left" w:pos="0"/>
        </w:tabs>
        <w:spacing w:after="0" w:line="240" w:lineRule="auto"/>
        <w:ind w:left="5103"/>
        <w:rPr>
          <w:rFonts w:ascii="Times New Roman" w:eastAsia="Times New Roman" w:hAnsi="Times New Roman" w:cs="Arial"/>
          <w:sz w:val="24"/>
          <w:szCs w:val="24"/>
        </w:rPr>
      </w:pPr>
      <w:r w:rsidRPr="00637472">
        <w:rPr>
          <w:rFonts w:ascii="Times New Roman" w:eastAsia="Times New Roman" w:hAnsi="Times New Roman" w:cs="Arial"/>
          <w:sz w:val="24"/>
          <w:szCs w:val="24"/>
        </w:rPr>
        <w:t xml:space="preserve"> от __</w:t>
      </w:r>
      <w:r w:rsidR="00056191">
        <w:rPr>
          <w:rFonts w:ascii="Times New Roman" w:eastAsia="Times New Roman" w:hAnsi="Times New Roman" w:cs="Arial"/>
          <w:sz w:val="24"/>
          <w:szCs w:val="24"/>
        </w:rPr>
        <w:t>_______</w:t>
      </w:r>
      <w:r w:rsidRPr="00637472">
        <w:rPr>
          <w:rFonts w:ascii="Times New Roman" w:eastAsia="Times New Roman" w:hAnsi="Times New Roman" w:cs="Arial"/>
          <w:sz w:val="24"/>
          <w:szCs w:val="24"/>
        </w:rPr>
        <w:t xml:space="preserve"> 2025 года  № ___</w:t>
      </w:r>
    </w:p>
    <w:p w:rsidR="00E014AD" w:rsidRPr="00637472" w:rsidRDefault="00E014AD" w:rsidP="00637472">
      <w:pPr>
        <w:tabs>
          <w:tab w:val="left" w:pos="0"/>
        </w:tabs>
        <w:spacing w:after="0" w:line="240" w:lineRule="auto"/>
        <w:rPr>
          <w:rFonts w:ascii="Times New Roman" w:eastAsia="Times New Roman" w:hAnsi="Times New Roman" w:cs="Times New Roman"/>
          <w:sz w:val="24"/>
          <w:szCs w:val="24"/>
        </w:rPr>
      </w:pPr>
    </w:p>
    <w:p w:rsidR="00E014AD" w:rsidRPr="00637472" w:rsidRDefault="00E014AD" w:rsidP="00637472">
      <w:pPr>
        <w:tabs>
          <w:tab w:val="left" w:pos="0"/>
        </w:tabs>
        <w:spacing w:after="0" w:line="240" w:lineRule="auto"/>
        <w:jc w:val="center"/>
        <w:rPr>
          <w:rFonts w:ascii="Times New Roman" w:eastAsia="Times New Roman" w:hAnsi="Times New Roman" w:cs="Times New Roman"/>
          <w:b/>
          <w:sz w:val="24"/>
          <w:szCs w:val="24"/>
        </w:rPr>
      </w:pPr>
    </w:p>
    <w:p w:rsidR="00E014AD" w:rsidRPr="00637472" w:rsidRDefault="00CF53E7" w:rsidP="00637472">
      <w:pPr>
        <w:tabs>
          <w:tab w:val="left" w:pos="0"/>
        </w:tabs>
        <w:spacing w:after="0" w:line="240" w:lineRule="auto"/>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ПРАВИЛА</w:t>
      </w:r>
    </w:p>
    <w:p w:rsidR="00E014AD" w:rsidRPr="00637472" w:rsidRDefault="00CF53E7" w:rsidP="00637472">
      <w:pPr>
        <w:tabs>
          <w:tab w:val="left" w:pos="0"/>
        </w:tabs>
        <w:spacing w:after="0" w:line="240" w:lineRule="auto"/>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 xml:space="preserve">благоустройства территории </w:t>
      </w:r>
      <w:bookmarkStart w:id="2" w:name="__DdeLink__4544_1181933949"/>
      <w:bookmarkEnd w:id="2"/>
    </w:p>
    <w:p w:rsidR="00E014AD" w:rsidRPr="00637472" w:rsidRDefault="00CF53E7" w:rsidP="00637472">
      <w:pPr>
        <w:tabs>
          <w:tab w:val="left" w:pos="0"/>
        </w:tabs>
        <w:spacing w:after="0" w:line="240" w:lineRule="auto"/>
        <w:jc w:val="center"/>
        <w:rPr>
          <w:rFonts w:ascii="Times New Roman" w:eastAsia="Calibri" w:hAnsi="Times New Roman" w:cs="Times New Roman"/>
          <w:b/>
          <w:sz w:val="24"/>
          <w:szCs w:val="24"/>
        </w:rPr>
      </w:pPr>
      <w:r w:rsidRPr="00637472">
        <w:rPr>
          <w:rFonts w:ascii="Times New Roman" w:eastAsia="Calibri" w:hAnsi="Times New Roman" w:cs="Times New Roman"/>
          <w:b/>
          <w:sz w:val="24"/>
          <w:szCs w:val="24"/>
        </w:rPr>
        <w:t>Кавказского сельского поселения Кавказского района</w:t>
      </w:r>
    </w:p>
    <w:p w:rsidR="00E014AD" w:rsidRPr="00637472" w:rsidRDefault="00E014AD" w:rsidP="00637472">
      <w:pPr>
        <w:tabs>
          <w:tab w:val="left" w:pos="0"/>
        </w:tabs>
        <w:spacing w:after="0" w:line="240" w:lineRule="auto"/>
        <w:jc w:val="center"/>
        <w:rPr>
          <w:rFonts w:ascii="Times New Roman" w:eastAsia="Times New Roman" w:hAnsi="Times New Roman" w:cs="Times New Roman"/>
          <w:b/>
          <w:sz w:val="24"/>
          <w:szCs w:val="24"/>
        </w:rPr>
      </w:pPr>
    </w:p>
    <w:p w:rsidR="00E014AD" w:rsidRPr="00637472" w:rsidRDefault="00CF53E7" w:rsidP="00637472">
      <w:pPr>
        <w:tabs>
          <w:tab w:val="left" w:pos="0"/>
        </w:tabs>
        <w:spacing w:after="0" w:line="240" w:lineRule="auto"/>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 Общие положения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1.1. Настоящие Правила благоустройства территории </w:t>
      </w:r>
      <w:r w:rsidRPr="00637472">
        <w:rPr>
          <w:rFonts w:ascii="Times New Roman" w:eastAsia="Calibri" w:hAnsi="Times New Roman" w:cs="Times New Roman"/>
          <w:sz w:val="24"/>
          <w:szCs w:val="24"/>
        </w:rPr>
        <w:t xml:space="preserve">Кавказского сельского поселения Кавказского района  </w:t>
      </w:r>
      <w:r w:rsidRPr="00637472">
        <w:rPr>
          <w:rFonts w:ascii="Times New Roman" w:eastAsia="Times New Roman" w:hAnsi="Times New Roman" w:cs="Times New Roman"/>
          <w:sz w:val="24"/>
          <w:szCs w:val="24"/>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Times New Roman"/>
          <w:sz w:val="24"/>
          <w:szCs w:val="24"/>
        </w:rPr>
        <w:t xml:space="preserve"> (далее - сельское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сельского поселения (включая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сельского поселения независимо от организационно-правовых форм и форм собственности, а также граждан, проживающих на территории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сельского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 пространственных материальных </w:t>
      </w:r>
      <w:r w:rsidRPr="00637472">
        <w:rPr>
          <w:rFonts w:ascii="Times New Roman" w:eastAsia="Times New Roman" w:hAnsi="Times New Roman" w:cs="Times New Roman"/>
          <w:sz w:val="24"/>
          <w:szCs w:val="24"/>
        </w:rPr>
        <w:lastRenderedPageBreak/>
        <w:t>объектов и ландшафтной архитектуры осуществляется отделом по архитектуре и градостроительства администрации муниципального образования Кавказский район.</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1.5. Методическое обеспечение и координация работ по уборке и санитарному содержанию территории сельского поселения, поддержанию чистоты и порядка осуществляется администрацией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Times New Roman"/>
          <w:sz w:val="24"/>
          <w:szCs w:val="24"/>
        </w:rPr>
        <w:t xml:space="preserve">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1.6. В настоящих Правилах используются следующие основные понятия: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 </w:t>
      </w:r>
      <w:r w:rsidRPr="00637472">
        <w:rPr>
          <w:rFonts w:ascii="Times New Roman" w:eastAsia="Times New Roman" w:hAnsi="Times New Roman" w:cs="Times New Roman"/>
          <w:color w:val="FF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w:t>
      </w:r>
      <w:r w:rsidRPr="00637472">
        <w:rPr>
          <w:rFonts w:ascii="Times New Roman" w:eastAsia="Times New Roman" w:hAnsi="Times New Roman" w:cs="Times New Roman"/>
          <w:sz w:val="24"/>
          <w:szCs w:val="24"/>
        </w:rPr>
        <w:t>, строений, сооружений, прилегающих территорий;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2) </w:t>
      </w:r>
      <w:r w:rsidRPr="00637472">
        <w:rPr>
          <w:rFonts w:ascii="Times New Roman" w:eastAsia="Times New Roman" w:hAnsi="Times New Roman" w:cs="Times New Roman"/>
          <w:color w:val="FF0000"/>
          <w:sz w:val="24"/>
          <w:szCs w:val="24"/>
        </w:rPr>
        <w:t xml:space="preserve">объекты благоустройства территории - </w:t>
      </w:r>
      <w:r w:rsidR="006A72A2" w:rsidRPr="00637472">
        <w:rPr>
          <w:rFonts w:ascii="Times New Roman" w:eastAsia="Calibri" w:hAnsi="Times New Roman" w:cs="Times New Roman"/>
          <w:sz w:val="24"/>
          <w:szCs w:val="24"/>
          <w:lang w:eastAsia="en-US"/>
        </w:rPr>
        <w:t>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637472">
        <w:rPr>
          <w:rFonts w:ascii="Times New Roman" w:eastAsia="Times New Roman" w:hAnsi="Times New Roman" w:cs="Times New Roman"/>
          <w:sz w:val="24"/>
          <w:szCs w:val="24"/>
        </w:rPr>
        <w:t>;</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сельского поселения и определяющих комфортность проживания на этой территории;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городского поселения и сообществами;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sz w:val="24"/>
          <w:szCs w:val="24"/>
        </w:rPr>
        <w:t xml:space="preserve">14) проезд - дорога, обеспечивающая подъезд транспортных средств к жилым и общественным зданиям, учреждениям, предприятиям и другим </w:t>
      </w:r>
      <w:r w:rsidRPr="00637472">
        <w:rPr>
          <w:rFonts w:ascii="Times New Roman" w:eastAsia="Times New Roman" w:hAnsi="Times New Roman" w:cs="Times New Roman"/>
          <w:color w:val="000000" w:themeColor="text1"/>
          <w:sz w:val="24"/>
          <w:szCs w:val="24"/>
        </w:rPr>
        <w:t>объектами застройки внутри кварталов;</w:t>
      </w:r>
    </w:p>
    <w:p w:rsidR="007A4ABE" w:rsidRPr="00637472" w:rsidRDefault="00CF53E7" w:rsidP="00637472">
      <w:pPr>
        <w:widowControl w:val="0"/>
        <w:tabs>
          <w:tab w:val="left" w:pos="0"/>
        </w:tabs>
        <w:autoSpaceDE w:val="0"/>
        <w:autoSpaceDN w:val="0"/>
        <w:adjustRightInd w:val="0"/>
        <w:spacing w:line="240" w:lineRule="atLeast"/>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Times New Roman" w:hAnsi="Times New Roman" w:cs="Times New Roman"/>
          <w:color w:val="000000" w:themeColor="text1"/>
          <w:sz w:val="24"/>
          <w:szCs w:val="24"/>
        </w:rPr>
        <w:t xml:space="preserve">15) зеленые насаждения - </w:t>
      </w:r>
      <w:r w:rsidR="007A4ABE" w:rsidRPr="00637472">
        <w:rPr>
          <w:rFonts w:ascii="Times New Roman" w:eastAsia="Calibri" w:hAnsi="Times New Roman" w:cs="Times New Roman"/>
          <w:color w:val="000000" w:themeColor="text1"/>
          <w:sz w:val="24"/>
          <w:szCs w:val="24"/>
          <w:lang w:eastAsia="en-US"/>
        </w:rPr>
        <w:t>древесно-кустарниковая и травянистая растительность естественного и искусственного происхождения, выполняющая средообразующие, рекреационные, санитарно-гигиенические, экологические и эстетические функции;</w:t>
      </w:r>
    </w:p>
    <w:p w:rsidR="007A4ABE" w:rsidRPr="00637472" w:rsidRDefault="00CF53E7" w:rsidP="00637472">
      <w:pPr>
        <w:widowControl w:val="0"/>
        <w:tabs>
          <w:tab w:val="left" w:pos="0"/>
        </w:tabs>
        <w:autoSpaceDE w:val="0"/>
        <w:autoSpaceDN w:val="0"/>
        <w:adjustRightInd w:val="0"/>
        <w:spacing w:line="240" w:lineRule="atLeast"/>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Times New Roman" w:hAnsi="Times New Roman" w:cs="Times New Roman"/>
          <w:color w:val="000000" w:themeColor="text1"/>
          <w:sz w:val="24"/>
          <w:szCs w:val="24"/>
        </w:rPr>
        <w:t xml:space="preserve">16) </w:t>
      </w:r>
      <w:r w:rsidR="007A4ABE" w:rsidRPr="00637472">
        <w:rPr>
          <w:rFonts w:ascii="Times New Roman" w:eastAsia="Calibri" w:hAnsi="Times New Roman" w:cs="Times New Roman"/>
          <w:color w:val="000000" w:themeColor="text1"/>
          <w:sz w:val="24"/>
          <w:szCs w:val="24"/>
          <w:lang w:eastAsia="en-US"/>
        </w:rPr>
        <w:t>инвентаризация зеленых насаждений – процесс регистрации информации о количестве зеленых насаждений на территории поселения, их состояния для ведения муниципального хозяйства на всех уровнях управления, эксплуатации и финансирования, отнесения их к соответствующим категориям земель, охранному статусу и режиму содержания;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xml:space="preserve">17) газон - </w:t>
      </w:r>
      <w:r w:rsidR="0000741A" w:rsidRPr="00637472">
        <w:rPr>
          <w:rFonts w:ascii="Times New Roman" w:hAnsi="Times New Roman" w:cs="Times New Roman"/>
          <w:color w:val="000000" w:themeColor="text1"/>
          <w:sz w:val="24"/>
          <w:szCs w:val="24"/>
        </w:rPr>
        <w:t>участок земли, покрытый искусственно созданным травяным покровом, который часто используется для декоративных целей, как фон для других растений или как самостоятельный элемент ландшафтного дизайна</w:t>
      </w:r>
      <w:r w:rsidRPr="00637472">
        <w:rPr>
          <w:rFonts w:ascii="Times New Roman" w:eastAsia="Times New Roman" w:hAnsi="Times New Roman" w:cs="Times New Roman"/>
          <w:color w:val="000000" w:themeColor="text1"/>
          <w:sz w:val="24"/>
          <w:szCs w:val="24"/>
        </w:rPr>
        <w:t>;</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18) дерево - многолетнее растение с четко выраженным стволом, несущими боковыми ветвями и верхушечным побегом;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color w:val="000000" w:themeColor="text1"/>
          <w:sz w:val="24"/>
          <w:szCs w:val="24"/>
        </w:rPr>
        <w:t>19) естественная растительность - совокупность древесных, кустарниковых и травянистых растений естественного происхождения на определенной тер</w:t>
      </w:r>
      <w:r w:rsidRPr="00637472">
        <w:rPr>
          <w:rFonts w:ascii="Times New Roman" w:eastAsia="Times New Roman" w:hAnsi="Times New Roman" w:cs="Times New Roman"/>
          <w:sz w:val="24"/>
          <w:szCs w:val="24"/>
        </w:rPr>
        <w:t>ритории;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20) кустарник - многолетнее растение, ветвящееся у самой поверхности почвы и не имеющее во взрослом состоянии главного ствола;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22) компенсационное озеленение - деятельность администрации сельского поселения по созданию зеленых насаждений взамен уничтоженных и их сохранению до полной приживаемости на территории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w:t>
      </w:r>
      <w:r w:rsidRPr="00637472">
        <w:rPr>
          <w:rFonts w:ascii="Times New Roman" w:eastAsia="Times New Roman" w:hAnsi="Times New Roman" w:cs="Times New Roman"/>
          <w:sz w:val="24"/>
          <w:szCs w:val="24"/>
        </w:rPr>
        <w:lastRenderedPageBreak/>
        <w:t>выращиванию посадочного и посевного материала, а также сохранению посадочного и посевного материала до полной приживаемости;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27) сухостойные деревья и кустарники - деревья и кустарники, утратившие физиологическую устойчивость и подлежащие вырубке;</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28) травяной покров - газон, естественная травяная растительность;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30) цветник - участок геометрической или свободной формы с высаженными одно-, двух- или многолетними цветочными растениями;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36) </w:t>
      </w:r>
      <w:bookmarkStart w:id="3" w:name="sub_115"/>
      <w:r w:rsidRPr="00637472">
        <w:rPr>
          <w:rFonts w:ascii="Times New Roman" w:eastAsia="Times New Roman" w:hAnsi="Times New Roman" w:cs="Times New Roman"/>
          <w:sz w:val="24"/>
          <w:szCs w:val="24"/>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bookmarkEnd w:id="3"/>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39) генеральная схема очистки территории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Times New Roman"/>
          <w:sz w:val="24"/>
          <w:szCs w:val="24"/>
        </w:rPr>
        <w:t xml:space="preserve"> -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41) лотковая зона - территория проезжей части дороги вдоль бордюрного камня тротуара, газона шириной 0,5 метров;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43) информация - любые сведения о чем-либо, не содержащие указания на объект рекламирования;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44) объявление - сообщение, извещение физических лиц или юридических лиц, не связанные с осуществлением предпринимательской деятельности;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сельского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51) общественные пространства - это территории сельского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сельского поселения в различных целях, в том числе для общения, отдыха, занятия спортом, образования, проведения собраний граждан, осуществления </w:t>
      </w:r>
      <w:r w:rsidRPr="00637472">
        <w:rPr>
          <w:rFonts w:ascii="Times New Roman" w:eastAsia="Times New Roman" w:hAnsi="Times New Roman" w:cs="Times New Roman"/>
          <w:sz w:val="24"/>
          <w:szCs w:val="24"/>
        </w:rPr>
        <w:lastRenderedPageBreak/>
        <w:t>предпринимательской деятельности, с учетом требований действующего законодательства);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52) внутриквартальный проезд - дорога, по которой осуществляется проезд транспортных средств к жилым и общественным зданиям, организациям и другим объ</w:t>
      </w:r>
      <w:r w:rsidR="008057B2" w:rsidRPr="00637472">
        <w:rPr>
          <w:rFonts w:ascii="Times New Roman" w:eastAsia="Times New Roman" w:hAnsi="Times New Roman" w:cs="Times New Roman"/>
          <w:sz w:val="24"/>
          <w:szCs w:val="24"/>
        </w:rPr>
        <w:t>ектом застройки внутри квартала;</w:t>
      </w:r>
    </w:p>
    <w:p w:rsidR="008057B2" w:rsidRPr="00637472" w:rsidRDefault="008057B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Times New Roman" w:hAnsi="Times New Roman" w:cs="Times New Roman"/>
          <w:color w:val="000000" w:themeColor="text1"/>
          <w:sz w:val="24"/>
          <w:szCs w:val="24"/>
        </w:rPr>
        <w:t xml:space="preserve">53) </w:t>
      </w:r>
      <w:r w:rsidRPr="00637472">
        <w:rPr>
          <w:rFonts w:ascii="Times New Roman" w:eastAsia="Calibri" w:hAnsi="Times New Roman" w:cs="Times New Roman"/>
          <w:color w:val="000000" w:themeColor="text1"/>
          <w:sz w:val="24"/>
          <w:szCs w:val="24"/>
          <w:lang w:eastAsia="en-US"/>
        </w:rPr>
        <w:t>аварийно опасные деревья - деревья, представляющие опасность для жизни и здоровья граждан, имущества и создающие аварийно опасные ситуации;</w:t>
      </w:r>
    </w:p>
    <w:p w:rsidR="008057B2" w:rsidRPr="00637472" w:rsidRDefault="008057B2" w:rsidP="00637472">
      <w:pPr>
        <w:widowControl w:val="0"/>
        <w:tabs>
          <w:tab w:val="left" w:pos="0"/>
          <w:tab w:val="left" w:pos="1697"/>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54) </w:t>
      </w:r>
      <w:r w:rsidRPr="00637472">
        <w:rPr>
          <w:rFonts w:ascii="Times New Roman" w:hAnsi="Times New Roman" w:cs="Times New Roman"/>
          <w:color w:val="000000" w:themeColor="text1"/>
          <w:sz w:val="24"/>
          <w:szCs w:val="24"/>
        </w:rPr>
        <w:t>аварийное разрытие - проведение работ, связанных с разрытием, на объектах внешнего благоустройства Кавказского сельского поселения Кавказского района с целью устранения аварий, происшедших на инженерных сетях и коммуникациях;</w:t>
      </w:r>
    </w:p>
    <w:p w:rsidR="00B80481" w:rsidRPr="00637472" w:rsidRDefault="00B80481" w:rsidP="00637472">
      <w:pPr>
        <w:shd w:val="clear" w:color="auto" w:fill="FFFFFF"/>
        <w:tabs>
          <w:tab w:val="left" w:pos="0"/>
          <w:tab w:val="left" w:pos="709"/>
        </w:tabs>
        <w:spacing w:after="0" w:line="240" w:lineRule="auto"/>
        <w:ind w:firstLine="851"/>
        <w:jc w:val="both"/>
        <w:textAlignment w:val="baseline"/>
        <w:rPr>
          <w:rFonts w:ascii="Times New Roman" w:eastAsia="Calibri" w:hAnsi="Times New Roman" w:cs="Times New Roman"/>
          <w:color w:val="000000" w:themeColor="text1"/>
          <w:sz w:val="24"/>
          <w:szCs w:val="24"/>
          <w:lang w:eastAsia="en-US"/>
        </w:rPr>
      </w:pPr>
      <w:r w:rsidRPr="00637472">
        <w:rPr>
          <w:rFonts w:ascii="Times New Roman" w:hAnsi="Times New Roman" w:cs="Times New Roman"/>
          <w:color w:val="000000" w:themeColor="text1"/>
          <w:sz w:val="24"/>
          <w:szCs w:val="24"/>
        </w:rPr>
        <w:t xml:space="preserve">55)   </w:t>
      </w:r>
      <w:r w:rsidRPr="00637472">
        <w:rPr>
          <w:rFonts w:ascii="Times New Roman" w:eastAsia="Calibri" w:hAnsi="Times New Roman" w:cs="Times New Roman"/>
          <w:bCs/>
          <w:color w:val="000000" w:themeColor="text1"/>
          <w:sz w:val="24"/>
          <w:szCs w:val="24"/>
          <w:lang w:eastAsia="en-US"/>
        </w:rPr>
        <w:t xml:space="preserve">бункер </w:t>
      </w:r>
      <w:r w:rsidRPr="00637472">
        <w:rPr>
          <w:rFonts w:ascii="Times New Roman" w:eastAsia="Calibri" w:hAnsi="Times New Roman" w:cs="Times New Roman"/>
          <w:color w:val="000000" w:themeColor="text1"/>
          <w:sz w:val="24"/>
          <w:szCs w:val="24"/>
          <w:lang w:eastAsia="en-US"/>
        </w:rPr>
        <w:t>- мусоросборник, предназначенный для складирования крупногабаритных отходов;</w:t>
      </w:r>
    </w:p>
    <w:p w:rsidR="00B80481" w:rsidRPr="00637472" w:rsidRDefault="00B80481" w:rsidP="00637472">
      <w:pPr>
        <w:widowControl w:val="0"/>
        <w:tabs>
          <w:tab w:val="left" w:pos="0"/>
          <w:tab w:val="left" w:pos="170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56) </w:t>
      </w:r>
      <w:r w:rsidRPr="00637472">
        <w:rPr>
          <w:rFonts w:ascii="Times New Roman" w:hAnsi="Times New Roman" w:cs="Times New Roman"/>
          <w:color w:val="000000" w:themeColor="text1"/>
          <w:sz w:val="24"/>
          <w:szCs w:val="24"/>
        </w:rPr>
        <w:t>вывеска - информационная конструкция, размещаемая на фасадах, крышах или иных внешних поверхностях зданий, строений, сооружений,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(самозанятого), содержащая сведения о профиле деятельности организации, индивидуального предпринимателя (самозанятого),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(самозанятого), либо сведения, размещаемые в случаях, предусмотренных Законом Российской Федерации от  7 февраля 1992 года №2300-1 «О защите прав потребителей»;</w:t>
      </w:r>
    </w:p>
    <w:p w:rsidR="00E23B10" w:rsidRPr="00637472" w:rsidRDefault="00B80481" w:rsidP="00637472">
      <w:pPr>
        <w:shd w:val="clear" w:color="auto" w:fill="FFFFFF"/>
        <w:tabs>
          <w:tab w:val="left" w:pos="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xml:space="preserve">57) </w:t>
      </w:r>
      <w:r w:rsidR="00E23B10" w:rsidRPr="00637472">
        <w:rPr>
          <w:rFonts w:ascii="Times New Roman" w:hAnsi="Times New Roman" w:cs="Times New Roman"/>
          <w:color w:val="000000" w:themeColor="text1"/>
          <w:sz w:val="24"/>
          <w:szCs w:val="24"/>
        </w:rPr>
        <w:t xml:space="preserve"> </w:t>
      </w:r>
      <w:r w:rsidR="00E23B10" w:rsidRPr="00637472">
        <w:rPr>
          <w:rFonts w:ascii="Times New Roman" w:hAnsi="Times New Roman" w:cs="Times New Roman"/>
          <w:bCs/>
          <w:color w:val="000000" w:themeColor="text1"/>
          <w:sz w:val="24"/>
          <w:szCs w:val="24"/>
        </w:rPr>
        <w:t xml:space="preserve">вывоз твердых коммунальных отходов </w:t>
      </w:r>
      <w:r w:rsidR="00E23B10" w:rsidRPr="00637472">
        <w:rPr>
          <w:rFonts w:ascii="Times New Roman" w:hAnsi="Times New Roman" w:cs="Times New Roman"/>
          <w:color w:val="000000" w:themeColor="text1"/>
          <w:sz w:val="24"/>
          <w:szCs w:val="24"/>
        </w:rPr>
        <w:t>-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00741A" w:rsidRPr="00637472" w:rsidRDefault="00E23B10" w:rsidP="00637472">
      <w:pPr>
        <w:shd w:val="clear" w:color="auto" w:fill="FFFFFF"/>
        <w:tabs>
          <w:tab w:val="left" w:pos="0"/>
          <w:tab w:val="left" w:pos="709"/>
          <w:tab w:val="left" w:pos="851"/>
          <w:tab w:val="left" w:pos="993"/>
          <w:tab w:val="left" w:pos="1276"/>
        </w:tabs>
        <w:spacing w:after="0" w:line="240" w:lineRule="auto"/>
        <w:ind w:firstLine="851"/>
        <w:jc w:val="both"/>
        <w:textAlignment w:val="baseline"/>
        <w:rPr>
          <w:rFonts w:ascii="Times New Roman" w:hAnsi="Times New Roman" w:cs="Times New Roman"/>
          <w:color w:val="000000" w:themeColor="text1"/>
          <w:spacing w:val="2"/>
          <w:sz w:val="24"/>
          <w:szCs w:val="24"/>
          <w:shd w:val="clear" w:color="auto" w:fill="FFFFFF"/>
        </w:rPr>
      </w:pPr>
      <w:r w:rsidRPr="00637472">
        <w:rPr>
          <w:rFonts w:ascii="Times New Roman" w:hAnsi="Times New Roman" w:cs="Times New Roman"/>
          <w:color w:val="000000" w:themeColor="text1"/>
          <w:sz w:val="24"/>
          <w:szCs w:val="24"/>
        </w:rPr>
        <w:t xml:space="preserve">58) </w:t>
      </w:r>
      <w:r w:rsidR="0000741A" w:rsidRPr="00637472">
        <w:rPr>
          <w:rFonts w:ascii="Times New Roman" w:hAnsi="Times New Roman" w:cs="Times New Roman"/>
          <w:color w:val="000000" w:themeColor="text1"/>
          <w:spacing w:val="2"/>
          <w:sz w:val="24"/>
          <w:szCs w:val="24"/>
          <w:shd w:val="clear" w:color="auto" w:fill="FFFFFF"/>
        </w:rPr>
        <w:t>градостроительная деятельность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00741A" w:rsidRPr="00637472" w:rsidRDefault="0000741A" w:rsidP="00637472">
      <w:pPr>
        <w:tabs>
          <w:tab w:val="left" w:pos="0"/>
        </w:tabs>
        <w:spacing w:after="0" w:line="240" w:lineRule="auto"/>
        <w:ind w:firstLine="851"/>
        <w:jc w:val="both"/>
        <w:rPr>
          <w:rFonts w:ascii="Times New Roman" w:eastAsia="Calibri" w:hAnsi="Times New Roman" w:cs="Times New Roman"/>
          <w:color w:val="000000" w:themeColor="text1"/>
          <w:sz w:val="24"/>
          <w:szCs w:val="24"/>
          <w:shd w:val="clear" w:color="auto" w:fill="FFFFFF"/>
          <w:lang w:eastAsia="en-US"/>
        </w:rPr>
      </w:pPr>
      <w:r w:rsidRPr="00637472">
        <w:rPr>
          <w:rFonts w:ascii="Times New Roman" w:hAnsi="Times New Roman" w:cs="Times New Roman"/>
          <w:color w:val="000000" w:themeColor="text1"/>
          <w:spacing w:val="2"/>
          <w:sz w:val="24"/>
          <w:szCs w:val="24"/>
          <w:shd w:val="clear" w:color="auto" w:fill="FFFFFF"/>
        </w:rPr>
        <w:t xml:space="preserve">59) </w:t>
      </w:r>
      <w:r w:rsidRPr="00637472">
        <w:rPr>
          <w:rFonts w:ascii="Times New Roman" w:eastAsia="Calibri" w:hAnsi="Times New Roman" w:cs="Times New Roman"/>
          <w:color w:val="000000" w:themeColor="text1"/>
          <w:sz w:val="24"/>
          <w:szCs w:val="24"/>
          <w:lang w:eastAsia="en-US"/>
        </w:rPr>
        <w:t>детская площадка</w:t>
      </w:r>
      <w:r w:rsidRPr="00637472">
        <w:rPr>
          <w:rFonts w:ascii="Times New Roman" w:eastAsia="Calibri" w:hAnsi="Times New Roman" w:cs="Times New Roman"/>
          <w:color w:val="000000" w:themeColor="text1"/>
          <w:sz w:val="24"/>
          <w:szCs w:val="24"/>
          <w:shd w:val="clear" w:color="auto" w:fill="FFFFFF"/>
          <w:lang w:eastAsia="en-US"/>
        </w:rPr>
        <w:t xml:space="preserve"> - специально оборудованная территория, предназначенная для игры детей, включающая в себя соответствующие оборудование и покрытие;</w:t>
      </w:r>
    </w:p>
    <w:p w:rsidR="0000741A" w:rsidRPr="00637472" w:rsidRDefault="0000741A" w:rsidP="00637472">
      <w:pPr>
        <w:shd w:val="clear" w:color="auto" w:fill="FFFFFF"/>
        <w:tabs>
          <w:tab w:val="left" w:pos="0"/>
          <w:tab w:val="left" w:pos="709"/>
          <w:tab w:val="left" w:pos="851"/>
          <w:tab w:val="left" w:pos="993"/>
          <w:tab w:val="left" w:pos="1276"/>
        </w:tabs>
        <w:spacing w:after="0" w:line="240" w:lineRule="auto"/>
        <w:ind w:firstLine="851"/>
        <w:jc w:val="both"/>
        <w:textAlignment w:val="baseline"/>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shd w:val="clear" w:color="auto" w:fill="FFFFFF"/>
          <w:lang w:eastAsia="en-US"/>
        </w:rPr>
        <w:t xml:space="preserve">60) </w:t>
      </w:r>
      <w:r w:rsidRPr="00637472">
        <w:rPr>
          <w:rFonts w:ascii="Times New Roman" w:hAnsi="Times New Roman" w:cs="Times New Roman"/>
          <w:color w:val="000000" w:themeColor="text1"/>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A4ABE" w:rsidRPr="00637472" w:rsidRDefault="007A4ABE" w:rsidP="00637472">
      <w:pPr>
        <w:widowControl w:val="0"/>
        <w:tabs>
          <w:tab w:val="left" w:pos="0"/>
          <w:tab w:val="left" w:pos="1704"/>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61) зеленая зона -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7A4ABE" w:rsidRPr="00637472" w:rsidRDefault="007A4ABE"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shd w:val="clear" w:color="auto" w:fill="FFFFFF"/>
          <w:lang w:eastAsia="en-US"/>
        </w:rPr>
      </w:pPr>
      <w:r w:rsidRPr="00637472">
        <w:rPr>
          <w:rFonts w:ascii="Times New Roman" w:hAnsi="Times New Roman" w:cs="Times New Roman"/>
          <w:color w:val="000000" w:themeColor="text1"/>
          <w:sz w:val="24"/>
          <w:szCs w:val="24"/>
        </w:rPr>
        <w:t xml:space="preserve">62) </w:t>
      </w:r>
      <w:r w:rsidRPr="00637472">
        <w:rPr>
          <w:rFonts w:ascii="Times New Roman" w:eastAsia="Calibri" w:hAnsi="Times New Roman" w:cs="Times New Roman"/>
          <w:color w:val="000000" w:themeColor="text1"/>
          <w:sz w:val="24"/>
          <w:szCs w:val="24"/>
          <w:shd w:val="clear" w:color="auto" w:fill="FFFFFF"/>
          <w:lang w:eastAsia="en-US"/>
        </w:rPr>
        <w:t>земли рекреационного назначения - земли, предназначенные и используемые для организации отдыха, туризма, физкультурно-оздоровительной и спортивной деятельности граждан;</w:t>
      </w:r>
    </w:p>
    <w:p w:rsidR="007A4ABE" w:rsidRPr="00637472" w:rsidRDefault="007A4ABE" w:rsidP="00637472">
      <w:pPr>
        <w:widowControl w:val="0"/>
        <w:tabs>
          <w:tab w:val="left" w:pos="0"/>
        </w:tabs>
        <w:autoSpaceDE w:val="0"/>
        <w:autoSpaceDN w:val="0"/>
        <w:adjustRightInd w:val="0"/>
        <w:spacing w:after="0" w:line="240" w:lineRule="auto"/>
        <w:ind w:firstLine="851"/>
        <w:contextualSpacing/>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shd w:val="clear" w:color="auto" w:fill="FFFFFF"/>
          <w:lang w:eastAsia="en-US"/>
        </w:rPr>
        <w:t xml:space="preserve">63) </w:t>
      </w:r>
      <w:r w:rsidRPr="00637472">
        <w:rPr>
          <w:rFonts w:ascii="Times New Roman" w:hAnsi="Times New Roman" w:cs="Times New Roman"/>
          <w:color w:val="000000" w:themeColor="text1"/>
          <w:sz w:val="24"/>
          <w:szCs w:val="24"/>
        </w:rPr>
        <w:t>информационная конструкция - объект внешнего благоустройства, выполняющий функцию информирования населения, не являющийся рекламной конструкцией и соответствующий требованиям настоящих Правил;</w:t>
      </w:r>
    </w:p>
    <w:p w:rsidR="007A4ABE" w:rsidRPr="00637472" w:rsidRDefault="007A4ABE"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hAnsi="Times New Roman" w:cs="Times New Roman"/>
          <w:color w:val="000000" w:themeColor="text1"/>
          <w:sz w:val="24"/>
          <w:szCs w:val="24"/>
        </w:rPr>
        <w:t xml:space="preserve">64) </w:t>
      </w:r>
      <w:r w:rsidRPr="00637472">
        <w:rPr>
          <w:rFonts w:ascii="Times New Roman" w:eastAsia="Calibri" w:hAnsi="Times New Roman" w:cs="Times New Roman"/>
          <w:color w:val="000000" w:themeColor="text1"/>
          <w:sz w:val="24"/>
          <w:szCs w:val="24"/>
          <w:lang w:eastAsia="en-US"/>
        </w:rPr>
        <w:t>исполнитель услуг - юридические лица, индивидуальные предприниматели, оказывающие потребителю услуги в соответствии с законодательством Российской Федерации;</w:t>
      </w:r>
    </w:p>
    <w:p w:rsidR="009C76DE" w:rsidRPr="00637472" w:rsidRDefault="009C76DE" w:rsidP="00637472">
      <w:pPr>
        <w:shd w:val="clear" w:color="auto" w:fill="FFFFFF"/>
        <w:tabs>
          <w:tab w:val="left" w:pos="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65) </w:t>
      </w:r>
      <w:r w:rsidRPr="00637472">
        <w:rPr>
          <w:rFonts w:ascii="Times New Roman" w:hAnsi="Times New Roman" w:cs="Times New Roman"/>
          <w:bCs/>
          <w:color w:val="000000" w:themeColor="text1"/>
          <w:sz w:val="24"/>
          <w:szCs w:val="24"/>
        </w:rPr>
        <w:t>контейнер</w:t>
      </w:r>
      <w:r w:rsidRPr="00637472">
        <w:rPr>
          <w:rFonts w:ascii="Times New Roman" w:hAnsi="Times New Roman" w:cs="Times New Roman"/>
          <w:b/>
          <w:bCs/>
          <w:color w:val="000000" w:themeColor="text1"/>
          <w:sz w:val="24"/>
          <w:szCs w:val="24"/>
        </w:rPr>
        <w:t xml:space="preserve"> -</w:t>
      </w:r>
      <w:r w:rsidRPr="00637472">
        <w:rPr>
          <w:rFonts w:ascii="Times New Roman" w:hAnsi="Times New Roman" w:cs="Times New Roman"/>
          <w:color w:val="000000" w:themeColor="text1"/>
          <w:sz w:val="24"/>
          <w:szCs w:val="24"/>
        </w:rPr>
        <w:t xml:space="preserve"> мусоросборник, предназначенный для складирования твердых коммунальных отходов, за исключением крупногабаритных отходов;</w:t>
      </w:r>
    </w:p>
    <w:p w:rsidR="009C76DE" w:rsidRPr="00637472" w:rsidRDefault="009C76DE" w:rsidP="00637472">
      <w:pPr>
        <w:shd w:val="clear" w:color="auto" w:fill="FFFFFF"/>
        <w:tabs>
          <w:tab w:val="left" w:pos="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lastRenderedPageBreak/>
        <w:t>66)</w:t>
      </w:r>
      <w:r w:rsidRPr="00637472">
        <w:rPr>
          <w:rFonts w:ascii="Times New Roman" w:hAnsi="Times New Roman" w:cs="Times New Roman"/>
          <w:bCs/>
          <w:color w:val="000000" w:themeColor="text1"/>
          <w:sz w:val="24"/>
          <w:szCs w:val="24"/>
        </w:rPr>
        <w:t xml:space="preserve">  контейнерная площадка </w:t>
      </w:r>
      <w:r w:rsidRPr="00637472">
        <w:rPr>
          <w:rFonts w:ascii="Times New Roman" w:hAnsi="Times New Roman" w:cs="Times New Roman"/>
          <w:color w:val="000000" w:themeColor="text1"/>
          <w:sz w:val="24"/>
          <w:szCs w:val="24"/>
        </w:rPr>
        <w:t xml:space="preserve">- место (площадка) накопления твердых коммунальных отходов, обустроенное в соответствии с требованиями </w:t>
      </w:r>
      <w:hyperlink r:id="rId8" w:anchor="block_2" w:history="1">
        <w:r w:rsidRPr="00637472">
          <w:rPr>
            <w:rFonts w:ascii="Times New Roman" w:hAnsi="Times New Roman" w:cs="Times New Roman"/>
            <w:color w:val="000000" w:themeColor="text1"/>
            <w:sz w:val="24"/>
            <w:szCs w:val="24"/>
          </w:rPr>
          <w:t>законодательства</w:t>
        </w:r>
      </w:hyperlink>
      <w:r w:rsidRPr="00637472">
        <w:rPr>
          <w:rFonts w:ascii="Times New Roman" w:hAnsi="Times New Roman" w:cs="Times New Roman"/>
          <w:color w:val="000000" w:themeColor="text1"/>
          <w:sz w:val="24"/>
          <w:szCs w:val="24"/>
        </w:rPr>
        <w:t xml:space="preserve"> Российской Федерации в области охраны окружающей среды и </w:t>
      </w:r>
      <w:hyperlink r:id="rId9" w:anchor="block_3" w:history="1">
        <w:r w:rsidRPr="00637472">
          <w:rPr>
            <w:rFonts w:ascii="Times New Roman" w:hAnsi="Times New Roman" w:cs="Times New Roman"/>
            <w:color w:val="000000" w:themeColor="text1"/>
            <w:sz w:val="24"/>
            <w:szCs w:val="24"/>
          </w:rPr>
          <w:t>законодательства</w:t>
        </w:r>
      </w:hyperlink>
      <w:r w:rsidRPr="00637472">
        <w:rPr>
          <w:rFonts w:ascii="Times New Roman" w:hAnsi="Times New Roman" w:cs="Times New Roman"/>
          <w:color w:val="000000" w:themeColor="text1"/>
          <w:sz w:val="24"/>
          <w:szCs w:val="24"/>
        </w:rP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9C76DE" w:rsidRPr="00637472" w:rsidRDefault="009C76DE"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hAnsi="Times New Roman" w:cs="Times New Roman"/>
          <w:color w:val="000000" w:themeColor="text1"/>
          <w:sz w:val="24"/>
          <w:szCs w:val="24"/>
        </w:rPr>
        <w:t xml:space="preserve">67) </w:t>
      </w:r>
      <w:r w:rsidRPr="00637472">
        <w:rPr>
          <w:rFonts w:ascii="Times New Roman" w:eastAsia="Calibri" w:hAnsi="Times New Roman" w:cs="Times New Roman"/>
          <w:color w:val="000000" w:themeColor="text1"/>
          <w:sz w:val="24"/>
          <w:szCs w:val="24"/>
          <w:lang w:eastAsia="en-US"/>
        </w:rPr>
        <w:t>лотковая зона - территория проезжей части дороги вдоль бордюрного камня тротуара, газона шириной 0,5метров;</w:t>
      </w:r>
    </w:p>
    <w:p w:rsidR="006A72A2" w:rsidRPr="00637472" w:rsidRDefault="006A72A2" w:rsidP="00637472">
      <w:pPr>
        <w:shd w:val="clear" w:color="auto" w:fill="FFFFFF"/>
        <w:tabs>
          <w:tab w:val="left" w:pos="0"/>
          <w:tab w:val="left" w:pos="709"/>
        </w:tabs>
        <w:spacing w:after="0" w:line="240" w:lineRule="auto"/>
        <w:ind w:firstLine="851"/>
        <w:jc w:val="both"/>
        <w:textAlignment w:val="baseline"/>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 xml:space="preserve">68) место временного хранения отходов - место, расположенное вблизи источников образования отходов и устроенное в соответствии с </w:t>
      </w:r>
      <w:hyperlink r:id="rId10" w:anchor="/document/400289764/entry/0" w:history="1">
        <w:r w:rsidRPr="00637472">
          <w:rPr>
            <w:rFonts w:ascii="Times New Roman" w:eastAsia="Calibri" w:hAnsi="Times New Roman" w:cs="Times New Roman"/>
            <w:color w:val="000000" w:themeColor="text1"/>
            <w:sz w:val="24"/>
            <w:szCs w:val="24"/>
            <w:lang w:eastAsia="en-US"/>
          </w:rPr>
          <w:t>постановлением</w:t>
        </w:r>
      </w:hyperlink>
      <w:r w:rsidRPr="00637472">
        <w:rPr>
          <w:rFonts w:ascii="Times New Roman" w:eastAsia="Calibri" w:hAnsi="Times New Roman" w:cs="Times New Roman"/>
          <w:color w:val="000000" w:themeColor="text1"/>
          <w:sz w:val="24"/>
          <w:szCs w:val="24"/>
          <w:lang w:eastAsia="en-US"/>
        </w:rPr>
        <w:t xml:space="preserve"> Главного государственного санитарного врача РФ от 28 января 2021 г.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предназначенное для накопления и хранения отходов в определенных количествах и на установленные сроки;</w:t>
      </w:r>
    </w:p>
    <w:p w:rsidR="006A72A2" w:rsidRPr="00637472" w:rsidRDefault="006A72A2" w:rsidP="00637472">
      <w:pPr>
        <w:widowControl w:val="0"/>
        <w:tabs>
          <w:tab w:val="left" w:pos="0"/>
          <w:tab w:val="left" w:pos="1698"/>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68) </w:t>
      </w:r>
      <w:r w:rsidRPr="00637472">
        <w:rPr>
          <w:rFonts w:ascii="Times New Roman" w:hAnsi="Times New Roman" w:cs="Times New Roman"/>
          <w:color w:val="000000" w:themeColor="text1"/>
          <w:sz w:val="24"/>
          <w:szCs w:val="24"/>
        </w:rPr>
        <w:t>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для целей настоящего свода правил здесь отнесены: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т.д.;</w:t>
      </w:r>
    </w:p>
    <w:p w:rsidR="006A72A2" w:rsidRPr="00637472" w:rsidRDefault="006A72A2" w:rsidP="00637472">
      <w:pPr>
        <w:widowControl w:val="0"/>
        <w:tabs>
          <w:tab w:val="left" w:pos="0"/>
          <w:tab w:val="left" w:pos="1698"/>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69) </w:t>
      </w:r>
      <w:r w:rsidRPr="00637472">
        <w:rPr>
          <w:rFonts w:ascii="Times New Roman" w:hAnsi="Times New Roman" w:cs="Times New Roman"/>
          <w:color w:val="000000" w:themeColor="text1"/>
          <w:sz w:val="24"/>
          <w:szCs w:val="24"/>
        </w:rPr>
        <w:t>механизированная уборка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w:t>
      </w:r>
      <w:r w:rsidRPr="00637472">
        <w:rPr>
          <w:rFonts w:ascii="Times New Roman" w:hAnsi="Times New Roman" w:cs="Times New Roman"/>
          <w:color w:val="000000" w:themeColor="text1"/>
          <w:sz w:val="24"/>
          <w:szCs w:val="24"/>
        </w:rPr>
        <w:softHyphen/>
        <w:t>уборочных, уборочных универсальных, тротуароуборочных, поливомоечных и иных машин, предназначенных для уборки городов);</w:t>
      </w:r>
    </w:p>
    <w:p w:rsidR="006A72A2" w:rsidRPr="00637472" w:rsidRDefault="006A72A2" w:rsidP="00637472">
      <w:pPr>
        <w:widowControl w:val="0"/>
        <w:tabs>
          <w:tab w:val="left" w:pos="0"/>
          <w:tab w:val="left" w:pos="1698"/>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70) </w:t>
      </w:r>
      <w:r w:rsidRPr="00637472">
        <w:rPr>
          <w:rFonts w:ascii="Times New Roman" w:hAnsi="Times New Roman" w:cs="Times New Roman"/>
          <w:color w:val="000000" w:themeColor="text1"/>
          <w:sz w:val="24"/>
          <w:szCs w:val="24"/>
        </w:rPr>
        <w:t xml:space="preserve">мусоровоз - транспортное средство категории </w:t>
      </w:r>
      <w:r w:rsidRPr="00637472">
        <w:rPr>
          <w:rFonts w:ascii="Times New Roman" w:hAnsi="Times New Roman" w:cs="Times New Roman"/>
          <w:color w:val="000000" w:themeColor="text1"/>
          <w:sz w:val="24"/>
          <w:szCs w:val="24"/>
          <w:lang w:val="en-US"/>
        </w:rPr>
        <w:t>N</w:t>
      </w:r>
      <w:r w:rsidRPr="00637472">
        <w:rPr>
          <w:rFonts w:ascii="Times New Roman" w:hAnsi="Times New Roman" w:cs="Times New Roman"/>
          <w:color w:val="000000" w:themeColor="text1"/>
          <w:sz w:val="24"/>
          <w:szCs w:val="24"/>
        </w:rPr>
        <w:t>, используемое для перевозки твердых коммунальных отходов;</w:t>
      </w:r>
    </w:p>
    <w:p w:rsidR="006A72A2" w:rsidRPr="00637472" w:rsidRDefault="006A72A2" w:rsidP="00637472">
      <w:pPr>
        <w:widowControl w:val="0"/>
        <w:tabs>
          <w:tab w:val="left" w:pos="0"/>
          <w:tab w:val="left" w:pos="1698"/>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71) </w:t>
      </w:r>
      <w:r w:rsidRPr="00637472">
        <w:rPr>
          <w:rFonts w:ascii="Times New Roman" w:hAnsi="Times New Roman" w:cs="Times New Roman"/>
          <w:color w:val="000000" w:themeColor="text1"/>
          <w:sz w:val="24"/>
          <w:szCs w:val="24"/>
        </w:rPr>
        <w:t>мусор  - все виды отходов,  в том числе строительные, образовавшиеся в результате самовольного (несанкционированного) сброса, грунтовые наносы, опавшая листва, ветки, а также иные предметы, нахождение которых на придомовой территории, прилегающей территории не предусмотрено проектом или архитектурно-планировочным решением;</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72)            незаконный снос зеленых насаждений - уничтожение или снос (порубка) деревьев, кустарников, газонов и цветников, выполненные без разрешения на вырубку зеленых насаждений и оплаты восстановительной стоимости;</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73)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A72A2" w:rsidRPr="00637472" w:rsidRDefault="006A72A2" w:rsidP="00637472">
      <w:pPr>
        <w:shd w:val="clear" w:color="auto" w:fill="FFFFFF"/>
        <w:tabs>
          <w:tab w:val="left" w:pos="0"/>
          <w:tab w:val="left" w:pos="709"/>
        </w:tabs>
        <w:spacing w:after="0" w:line="240" w:lineRule="auto"/>
        <w:ind w:firstLine="851"/>
        <w:jc w:val="both"/>
        <w:textAlignment w:val="baseline"/>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74) 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6A72A2" w:rsidRPr="00637472" w:rsidRDefault="006A72A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75) отходы потребления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6A72A2" w:rsidRPr="00637472" w:rsidRDefault="006A72A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lastRenderedPageBreak/>
        <w:t>76) отходы производства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77)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6A72A2" w:rsidRPr="00637472" w:rsidRDefault="006A72A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78) охрана зеленых насаждений - система мер, направленных на защиту зеленых насаждений от негативного воздействия хозяйственной и иной деятельности, включающая в том числе и борьбу с болезнями и вредителями растений;</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79) парковка – специально обозначенное и при необходимости обустроенное и оборудованное место, являющееся частью улично-дорожной сети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правообладателя объектов улично-дорожной сети, земельного участка;</w:t>
      </w:r>
    </w:p>
    <w:p w:rsidR="006A72A2" w:rsidRPr="00637472" w:rsidRDefault="006A72A2" w:rsidP="00637472">
      <w:pPr>
        <w:widowControl w:val="0"/>
        <w:tabs>
          <w:tab w:val="left" w:pos="0"/>
          <w:tab w:val="left" w:pos="1697"/>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80) </w:t>
      </w:r>
      <w:r w:rsidRPr="00637472">
        <w:rPr>
          <w:rFonts w:ascii="Times New Roman" w:hAnsi="Times New Roman" w:cs="Times New Roman"/>
          <w:color w:val="000000" w:themeColor="text1"/>
          <w:sz w:val="24"/>
          <w:szCs w:val="24"/>
        </w:rPr>
        <w:t>пешеходные зоны - территория, предназначенная для движения пешеходов, начало и конец которой обозначены соответственно знаками для обозначения территории (участка дороги), конца территории (участка дороги), на которой разрешено движение пешеходов, а также велосипедистов в случаях, установленных ПДД;</w:t>
      </w:r>
    </w:p>
    <w:p w:rsidR="006A72A2" w:rsidRPr="00637472" w:rsidRDefault="006A72A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81) порубочный билет - разрешительный документ, выданный администрацией Кавказского сельского поселения Кавказского муниципального района Краснодарского края, дающий право на выполнение работ по вырубке, санитарной и формовочной обрезке зеленых насаждений или по их уничтожению;</w:t>
      </w:r>
    </w:p>
    <w:p w:rsidR="006A72A2" w:rsidRPr="00637472" w:rsidRDefault="006A72A2"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shd w:val="clear" w:color="auto" w:fill="FFFFFF"/>
          <w:lang w:eastAsia="en-US"/>
        </w:rPr>
      </w:pPr>
      <w:r w:rsidRPr="00637472">
        <w:rPr>
          <w:rFonts w:ascii="Times New Roman" w:eastAsia="Calibri" w:hAnsi="Times New Roman" w:cs="Times New Roman"/>
          <w:color w:val="000000" w:themeColor="text1"/>
          <w:sz w:val="24"/>
          <w:szCs w:val="24"/>
          <w:lang w:eastAsia="en-US"/>
        </w:rPr>
        <w:t xml:space="preserve">82) </w:t>
      </w:r>
      <w:r w:rsidRPr="00637472">
        <w:rPr>
          <w:rFonts w:ascii="Times New Roman" w:eastAsia="Calibri" w:hAnsi="Times New Roman" w:cs="Times New Roman"/>
          <w:color w:val="000000" w:themeColor="text1"/>
          <w:sz w:val="24"/>
          <w:szCs w:val="24"/>
          <w:shd w:val="clear" w:color="auto" w:fill="FFFFFF"/>
          <w:lang w:eastAsia="en-US"/>
        </w:rPr>
        <w:t>потребитель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83)</w:t>
      </w:r>
      <w:r w:rsidR="00ED287E" w:rsidRPr="00637472">
        <w:rPr>
          <w:rFonts w:ascii="Times New Roman" w:eastAsia="Calibri" w:hAnsi="Times New Roman" w:cs="Times New Roman"/>
          <w:b/>
          <w:color w:val="000000" w:themeColor="text1"/>
          <w:sz w:val="24"/>
          <w:szCs w:val="24"/>
          <w:lang w:eastAsia="en-US"/>
        </w:rPr>
        <w:t xml:space="preserve"> </w:t>
      </w:r>
      <w:r w:rsidRPr="00637472">
        <w:rPr>
          <w:rFonts w:ascii="Times New Roman" w:eastAsia="Calibri" w:hAnsi="Times New Roman" w:cs="Times New Roman"/>
          <w:color w:val="000000" w:themeColor="text1"/>
          <w:sz w:val="24"/>
          <w:szCs w:val="24"/>
          <w:lang w:eastAsia="en-US"/>
        </w:rPr>
        <w:t xml:space="preserve">площадка для выгула собак – площадка, расположенная в специально отведенном для этих целей месте, оборудованная для выгула собак; </w:t>
      </w:r>
    </w:p>
    <w:p w:rsidR="006A72A2" w:rsidRPr="00637472" w:rsidRDefault="006A72A2"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84)</w:t>
      </w:r>
      <w:r w:rsidR="00ED287E" w:rsidRPr="00637472">
        <w:rPr>
          <w:rFonts w:ascii="Times New Roman" w:eastAsia="Calibri" w:hAnsi="Times New Roman" w:cs="Times New Roman"/>
          <w:color w:val="000000" w:themeColor="text1"/>
          <w:sz w:val="24"/>
          <w:szCs w:val="24"/>
          <w:lang w:eastAsia="en-US"/>
        </w:rPr>
        <w:t xml:space="preserve">   </w:t>
      </w:r>
      <w:r w:rsidRPr="00637472">
        <w:rPr>
          <w:rFonts w:ascii="Times New Roman" w:eastAsia="Calibri" w:hAnsi="Times New Roman" w:cs="Times New Roman"/>
          <w:color w:val="000000" w:themeColor="text1"/>
          <w:sz w:val="24"/>
          <w:szCs w:val="24"/>
          <w:lang w:eastAsia="en-US"/>
        </w:rPr>
        <w:t>площадка для дрессировки животных –  площадка, расположенная в специально отведенном для этих целей месте, оборудованная учебными, тренировочными и спортивными снарядами;</w:t>
      </w:r>
    </w:p>
    <w:p w:rsidR="0079556A" w:rsidRPr="00637472" w:rsidRDefault="006A72A2" w:rsidP="00637472">
      <w:pPr>
        <w:shd w:val="clear" w:color="auto" w:fill="FFFFFF"/>
        <w:tabs>
          <w:tab w:val="left" w:pos="0"/>
          <w:tab w:val="left" w:pos="851"/>
          <w:tab w:val="left" w:pos="993"/>
        </w:tabs>
        <w:spacing w:after="0" w:line="240" w:lineRule="auto"/>
        <w:ind w:firstLine="851"/>
        <w:jc w:val="both"/>
        <w:textAlignment w:val="baseline"/>
        <w:rPr>
          <w:rFonts w:ascii="Times New Roman" w:eastAsia="Calibri" w:hAnsi="Times New Roman" w:cs="Times New Roman"/>
          <w:color w:val="000000" w:themeColor="text1"/>
          <w:sz w:val="24"/>
          <w:szCs w:val="24"/>
          <w:shd w:val="clear" w:color="auto" w:fill="FFFFFF"/>
          <w:lang w:eastAsia="en-US"/>
        </w:rPr>
      </w:pPr>
      <w:r w:rsidRPr="00637472">
        <w:rPr>
          <w:rFonts w:ascii="Times New Roman" w:eastAsia="Calibri" w:hAnsi="Times New Roman" w:cs="Times New Roman"/>
          <w:color w:val="000000" w:themeColor="text1"/>
          <w:sz w:val="24"/>
          <w:szCs w:val="24"/>
          <w:lang w:eastAsia="en-US"/>
        </w:rPr>
        <w:t>85)</w:t>
      </w:r>
      <w:r w:rsidR="0079556A" w:rsidRPr="00637472">
        <w:rPr>
          <w:rFonts w:ascii="Times New Roman" w:eastAsia="Calibri" w:hAnsi="Times New Roman" w:cs="Times New Roman"/>
          <w:color w:val="000000" w:themeColor="text1"/>
          <w:sz w:val="24"/>
          <w:szCs w:val="24"/>
          <w:shd w:val="clear" w:color="auto" w:fill="FFFFFF"/>
          <w:lang w:eastAsia="en-US"/>
        </w:rPr>
        <w:t xml:space="preserve">   противогололедные материалы - твердые (сыпучие) или жидкие дорожно-эксплуатационные материалы (фрикционные, химические) или их смеси, применяемые для борьбы с зимней скользкостью на автомобильных дорогах и улицах;</w:t>
      </w:r>
    </w:p>
    <w:p w:rsidR="0079556A" w:rsidRPr="00637472" w:rsidRDefault="0079556A" w:rsidP="00637472">
      <w:pPr>
        <w:shd w:val="clear" w:color="auto" w:fill="FFFFFF"/>
        <w:tabs>
          <w:tab w:val="left" w:pos="0"/>
          <w:tab w:val="left" w:pos="709"/>
          <w:tab w:val="left" w:pos="851"/>
          <w:tab w:val="left" w:pos="993"/>
          <w:tab w:val="left" w:pos="1276"/>
        </w:tabs>
        <w:spacing w:after="0" w:line="240" w:lineRule="auto"/>
        <w:ind w:firstLine="851"/>
        <w:contextualSpacing/>
        <w:jc w:val="both"/>
        <w:textAlignment w:val="baseline"/>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86) </w:t>
      </w:r>
      <w:r w:rsidRPr="00637472">
        <w:rPr>
          <w:rFonts w:ascii="Times New Roman" w:hAnsi="Times New Roman" w:cs="Times New Roman"/>
          <w:color w:val="000000" w:themeColor="text1"/>
          <w:sz w:val="24"/>
          <w:szCs w:val="24"/>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r w:rsidRPr="00637472">
        <w:rPr>
          <w:rFonts w:ascii="Times New Roman" w:hAnsi="Times New Roman" w:cs="Times New Roman"/>
          <w:color w:val="000000" w:themeColor="text1"/>
          <w:sz w:val="24"/>
          <w:szCs w:val="24"/>
        </w:rPr>
        <w:tab/>
      </w:r>
    </w:p>
    <w:p w:rsidR="0079556A" w:rsidRPr="00637472" w:rsidRDefault="0079556A" w:rsidP="00637472">
      <w:pPr>
        <w:widowControl w:val="0"/>
        <w:tabs>
          <w:tab w:val="left" w:pos="0"/>
          <w:tab w:val="left" w:pos="172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87) </w:t>
      </w:r>
      <w:r w:rsidRPr="00637472">
        <w:rPr>
          <w:rFonts w:ascii="Times New Roman" w:hAnsi="Times New Roman" w:cs="Times New Roman"/>
          <w:color w:val="000000" w:themeColor="text1"/>
          <w:sz w:val="24"/>
          <w:szCs w:val="24"/>
        </w:rPr>
        <w:t>санитарное содержание территории - содержание мест общего пользования, придомовой территории, в соответствии с действующими санитарными нормами и правилами;</w:t>
      </w:r>
    </w:p>
    <w:p w:rsidR="0079556A" w:rsidRPr="00637472" w:rsidRDefault="0079556A" w:rsidP="00637472">
      <w:pPr>
        <w:widowControl w:val="0"/>
        <w:tabs>
          <w:tab w:val="left" w:pos="0"/>
          <w:tab w:val="left" w:pos="1720"/>
        </w:tabs>
        <w:spacing w:after="0" w:line="240" w:lineRule="auto"/>
        <w:ind w:firstLine="851"/>
        <w:jc w:val="both"/>
        <w:rPr>
          <w:rFonts w:ascii="Times New Roman" w:hAnsi="Times New Roman" w:cs="Times New Roman"/>
          <w:color w:val="000000" w:themeColor="text1"/>
          <w:sz w:val="24"/>
          <w:szCs w:val="24"/>
        </w:rPr>
      </w:pPr>
      <w:r w:rsidRPr="00637472">
        <w:rPr>
          <w:rFonts w:ascii="Times New Roman" w:eastAsia="Calibri" w:hAnsi="Times New Roman" w:cs="Times New Roman"/>
          <w:color w:val="000000" w:themeColor="text1"/>
          <w:sz w:val="24"/>
          <w:szCs w:val="24"/>
          <w:lang w:eastAsia="en-US"/>
        </w:rPr>
        <w:t xml:space="preserve">88) </w:t>
      </w:r>
      <w:r w:rsidRPr="00637472">
        <w:rPr>
          <w:rFonts w:ascii="Times New Roman" w:hAnsi="Times New Roman" w:cs="Times New Roman"/>
          <w:color w:val="000000" w:themeColor="text1"/>
          <w:sz w:val="24"/>
          <w:szCs w:val="24"/>
        </w:rPr>
        <w:t>санитарная обрезка дерева, кустарника – обрезка порослевых побегов, поломанных или усыхающих ветвей, ветвей, зараженных вредителями и(или)болезнями, а также обрезка ветвей в целях формирования равномерной или вентилируемой кроны;</w:t>
      </w:r>
    </w:p>
    <w:p w:rsidR="006E4368" w:rsidRPr="00637472" w:rsidRDefault="0079556A" w:rsidP="00637472">
      <w:pPr>
        <w:tabs>
          <w:tab w:val="left" w:pos="0"/>
        </w:tabs>
        <w:spacing w:after="0" w:line="240" w:lineRule="auto"/>
        <w:ind w:firstLine="851"/>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 xml:space="preserve">89) </w:t>
      </w:r>
      <w:r w:rsidR="006E4368" w:rsidRPr="00637472">
        <w:rPr>
          <w:rFonts w:ascii="Times New Roman" w:eastAsia="Calibri" w:hAnsi="Times New Roman" w:cs="Times New Roman"/>
          <w:color w:val="000000" w:themeColor="text1"/>
          <w:sz w:val="24"/>
          <w:szCs w:val="24"/>
          <w:lang w:eastAsia="en-US"/>
        </w:rPr>
        <w:t>смет - собранный с проезжей части улицы или тротуара в лотковую зону мелкий мусор, состоящий из грунтово-песчаных наносов, пыли, опавших листьев, стекла и бумаги, мелкого мусора;</w:t>
      </w:r>
    </w:p>
    <w:p w:rsidR="006E4368" w:rsidRPr="00637472" w:rsidRDefault="006E4368"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 xml:space="preserve">90) территории общего пользования - территории, которыми беспрепятственно </w:t>
      </w:r>
      <w:r w:rsidRPr="00637472">
        <w:rPr>
          <w:rFonts w:ascii="Times New Roman" w:eastAsia="Calibri" w:hAnsi="Times New Roman" w:cs="Times New Roman"/>
          <w:color w:val="000000" w:themeColor="text1"/>
          <w:sz w:val="24"/>
          <w:szCs w:val="24"/>
          <w:lang w:eastAsia="en-US"/>
        </w:rPr>
        <w:lastRenderedPageBreak/>
        <w:t>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E4368" w:rsidRPr="00637472" w:rsidRDefault="006E4368"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shd w:val="clear" w:color="auto" w:fill="FFFFFF"/>
          <w:lang w:eastAsia="en-US"/>
        </w:rPr>
      </w:pPr>
      <w:r w:rsidRPr="00637472">
        <w:rPr>
          <w:rFonts w:ascii="Times New Roman" w:eastAsia="Calibri" w:hAnsi="Times New Roman" w:cs="Times New Roman"/>
          <w:color w:val="000000" w:themeColor="text1"/>
          <w:sz w:val="24"/>
          <w:szCs w:val="24"/>
          <w:lang w:eastAsia="en-US"/>
        </w:rPr>
        <w:t xml:space="preserve">91) </w:t>
      </w:r>
      <w:r w:rsidRPr="00637472">
        <w:rPr>
          <w:rFonts w:ascii="Times New Roman" w:eastAsia="Calibri" w:hAnsi="Times New Roman" w:cs="Times New Roman"/>
          <w:color w:val="000000" w:themeColor="text1"/>
          <w:sz w:val="24"/>
          <w:szCs w:val="24"/>
          <w:shd w:val="clear" w:color="auto" w:fill="FFFFFF"/>
          <w:lang w:eastAsia="en-US"/>
        </w:rPr>
        <w:t>твердые коммунальные отходы -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rsidR="006A72A2" w:rsidRPr="00637472" w:rsidRDefault="006E4368" w:rsidP="00637472">
      <w:pPr>
        <w:widowControl w:val="0"/>
        <w:tabs>
          <w:tab w:val="left" w:pos="0"/>
        </w:tabs>
        <w:autoSpaceDE w:val="0"/>
        <w:autoSpaceDN w:val="0"/>
        <w:adjustRightInd w:val="0"/>
        <w:spacing w:after="0" w:line="240" w:lineRule="auto"/>
        <w:ind w:firstLine="851"/>
        <w:contextualSpacing/>
        <w:jc w:val="both"/>
        <w:rPr>
          <w:rFonts w:ascii="Times New Roman" w:eastAsia="Calibri" w:hAnsi="Times New Roman" w:cs="Times New Roman"/>
          <w:color w:val="000000" w:themeColor="text1"/>
          <w:sz w:val="24"/>
          <w:szCs w:val="24"/>
          <w:lang w:eastAsia="en-US"/>
        </w:rPr>
      </w:pPr>
      <w:r w:rsidRPr="00637472">
        <w:rPr>
          <w:rFonts w:ascii="Times New Roman" w:eastAsia="Calibri" w:hAnsi="Times New Roman" w:cs="Times New Roman"/>
          <w:color w:val="000000" w:themeColor="text1"/>
          <w:sz w:val="24"/>
          <w:szCs w:val="24"/>
          <w:lang w:eastAsia="en-US"/>
        </w:rPr>
        <w:t>92) фасад - наружная сторона здания (главный, боковой, дворовый). Основной фасад здания имеет наибольшую зону видимости с городских территорий, как правило, ориентирован на восприятие со стороны магистрал</w:t>
      </w:r>
      <w:r w:rsidR="00ED287E" w:rsidRPr="00637472">
        <w:rPr>
          <w:rFonts w:ascii="Times New Roman" w:eastAsia="Calibri" w:hAnsi="Times New Roman" w:cs="Times New Roman"/>
          <w:color w:val="000000" w:themeColor="text1"/>
          <w:sz w:val="24"/>
          <w:szCs w:val="24"/>
          <w:lang w:eastAsia="en-US"/>
        </w:rPr>
        <w:t>ьных и/или иного значения улиц.</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1.8. Участниками деятельности по благоустройству являются: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хозяйствующие субъекты, осуществляющие деятельность на территории сельского поселения, которые соучаствуют в формировании запроса на благоустройство, а также в финансировании мероприятий по благоустройству;</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исполнители работ, специалисты по благоустройству и озеленению, в том числе возведению малых архитектурных форм и иные лица.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1.9. Участие жителей сельского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w:t>
      </w:r>
      <w:r w:rsidRPr="00637472">
        <w:rPr>
          <w:rFonts w:ascii="Times New Roman" w:eastAsia="Calibri" w:hAnsi="Times New Roman" w:cs="Times New Roman"/>
          <w:sz w:val="24"/>
          <w:szCs w:val="24"/>
        </w:rPr>
        <w:t>Кавказского сельского поселения Кавказского района</w:t>
      </w:r>
      <w:r w:rsidRPr="00637472">
        <w:rPr>
          <w:rFonts w:ascii="Times New Roman" w:eastAsia="Times New Roman" w:hAnsi="Times New Roman" w:cs="Times New Roman"/>
          <w:sz w:val="24"/>
          <w:szCs w:val="24"/>
        </w:rPr>
        <w:t xml:space="preserve"> в зависимости от особенностей проекта по благоустройству.</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252099" w:rsidRPr="00637472" w:rsidRDefault="00252099" w:rsidP="00637472">
      <w:pPr>
        <w:tabs>
          <w:tab w:val="left" w:pos="0"/>
        </w:tabs>
        <w:spacing w:after="0" w:line="240" w:lineRule="auto"/>
        <w:jc w:val="center"/>
        <w:textAlignment w:val="baseline"/>
        <w:outlineLvl w:val="2"/>
        <w:rPr>
          <w:rFonts w:ascii="Times New Roman" w:hAnsi="Times New Roman" w:cs="Times New Roman"/>
          <w:b/>
          <w:bCs/>
          <w:sz w:val="24"/>
          <w:szCs w:val="24"/>
        </w:rPr>
      </w:pPr>
      <w:r w:rsidRPr="00637472">
        <w:rPr>
          <w:rFonts w:ascii="Times New Roman" w:hAnsi="Times New Roman" w:cs="Times New Roman"/>
          <w:b/>
          <w:bCs/>
          <w:sz w:val="24"/>
          <w:szCs w:val="24"/>
        </w:rPr>
        <w:t>2. Общие принципы и подходы</w:t>
      </w:r>
    </w:p>
    <w:p w:rsidR="00252099" w:rsidRPr="00637472" w:rsidRDefault="00252099" w:rsidP="00637472">
      <w:pPr>
        <w:tabs>
          <w:tab w:val="left" w:pos="0"/>
        </w:tabs>
        <w:spacing w:after="0" w:line="240" w:lineRule="auto"/>
        <w:jc w:val="center"/>
        <w:textAlignment w:val="baseline"/>
        <w:outlineLvl w:val="2"/>
        <w:rPr>
          <w:rFonts w:ascii="Times New Roman" w:hAnsi="Times New Roman" w:cs="Times New Roman"/>
          <w:b/>
          <w:bCs/>
          <w:sz w:val="24"/>
          <w:szCs w:val="24"/>
        </w:rPr>
      </w:pP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 Развитие городской среды осуществляется путем улучшения, обновления, развития инфраструктуры Кропоткинского городского поселения Кавказского района и системы управления городским хозяйством, использования лучших 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Кавказского сельского поселения Кавказского района и их объединениями.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2.2. Территории Кавказского сельского поселения Кавказского района, к которым обеспечена пешеходная и транспортная доступность для большого количества жителей </w:t>
      </w:r>
      <w:r w:rsidRPr="00637472">
        <w:rPr>
          <w:rFonts w:ascii="Times New Roman" w:hAnsi="Times New Roman" w:cs="Times New Roman"/>
          <w:sz w:val="24"/>
          <w:szCs w:val="24"/>
        </w:rPr>
        <w:lastRenderedPageBreak/>
        <w:t xml:space="preserve">поселения, в том числе для </w:t>
      </w:r>
      <w:r w:rsidRPr="00637472">
        <w:rPr>
          <w:rFonts w:ascii="Times New Roman" w:hAnsi="Times New Roman" w:cs="Times New Roman"/>
          <w:sz w:val="24"/>
          <w:szCs w:val="24"/>
          <w:highlight w:val="darkRed"/>
        </w:rPr>
        <w:t>МГН,</w:t>
      </w:r>
      <w:r w:rsidRPr="00637472">
        <w:rPr>
          <w:rFonts w:ascii="Times New Roman" w:hAnsi="Times New Roman" w:cs="Times New Roman"/>
          <w:sz w:val="24"/>
          <w:szCs w:val="24"/>
        </w:rPr>
        <w:t xml:space="preserve"> необходимо использовать с максимальной эффективностью, на протяжении как можно более длительного времени и в любой сезон.</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2.3. К деятельности по благоустройству территорий отнесена также разработка документации, основанной на стратегии развития Кавказского сельского поселения Кавказского района и концепции, отражающей потребности жителей Кавказского сельского поселения Кавказского района,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rsidR="00252099" w:rsidRPr="00637472" w:rsidRDefault="00252099" w:rsidP="00637472">
      <w:pPr>
        <w:tabs>
          <w:tab w:val="left" w:pos="0"/>
          <w:tab w:val="left" w:pos="426"/>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2.4. Органы местного самоуправления</w:t>
      </w:r>
      <w:r w:rsidRPr="00637472">
        <w:rPr>
          <w:rFonts w:ascii="Times New Roman" w:eastAsia="Calibri" w:hAnsi="Times New Roman" w:cs="Times New Roman"/>
          <w:sz w:val="24"/>
          <w:szCs w:val="24"/>
          <w:lang w:eastAsia="en-US"/>
        </w:rPr>
        <w:t xml:space="preserve">  </w:t>
      </w:r>
      <w:r w:rsidRPr="00637472">
        <w:rPr>
          <w:rFonts w:ascii="Times New Roman"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w:t>
      </w:r>
      <w:r w:rsidRPr="00637472">
        <w:rPr>
          <w:rFonts w:ascii="Times New Roman" w:hAnsi="Times New Roman" w:cs="Times New Roman"/>
          <w:sz w:val="24"/>
          <w:szCs w:val="24"/>
        </w:rPr>
        <w:t xml:space="preserve"> относят к потенциальным участникам деятельности по благоустройству территорий следующие группы лиц:</w:t>
      </w:r>
    </w:p>
    <w:p w:rsidR="00252099" w:rsidRPr="00637472" w:rsidRDefault="00252099" w:rsidP="00637472">
      <w:pPr>
        <w:tabs>
          <w:tab w:val="left" w:pos="0"/>
          <w:tab w:val="left" w:pos="567"/>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жителей поселения (граждан,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поселения, формирования активного и сплоченного сообщества местных жителей, заинтересованного в развитии городской среды;</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представителей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хозяйствующих субъектов, осуществляющих деятельность на территории Кавказского сельского поселения Кавказского района, с целью формирования запроса на благоустройство, участия в финансировании мероприятий по благоустройству, удовлетворения потребностей жителей Кавказского сельского поселения Кавказского района, формирования позитивного имиджа Кавказского сельского поселения Кавказского района и его туристской и инвестиционной привлекательности;</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представителей профессионального сообщества, в том числе экспертов в сфере градостроительства, архитектуры, урбанистики, экономики городского поселения,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5) исполнителей работ по разработке и реализации проектов благоустройства, специалистов по благоустройству и озеленению, в том числе возведению МАФ;</w:t>
      </w:r>
    </w:p>
    <w:p w:rsidR="00252099" w:rsidRPr="00637472" w:rsidRDefault="00252099" w:rsidP="00637472">
      <w:pPr>
        <w:tabs>
          <w:tab w:val="left" w:pos="0"/>
        </w:tabs>
        <w:spacing w:after="0" w:line="240" w:lineRule="auto"/>
        <w:ind w:firstLine="480"/>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6) иных лиц.</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2.5. С целью формирования комфортной городской среды на</w:t>
      </w:r>
      <w:r w:rsidRPr="00637472">
        <w:rPr>
          <w:rFonts w:ascii="Times New Roman" w:eastAsia="Calibri" w:hAnsi="Times New Roman" w:cs="Times New Roman"/>
          <w:sz w:val="24"/>
          <w:szCs w:val="24"/>
          <w:lang w:eastAsia="en-US"/>
        </w:rPr>
        <w:t xml:space="preserve"> территории  </w:t>
      </w:r>
      <w:r w:rsidRPr="00637472">
        <w:rPr>
          <w:rFonts w:ascii="Times New Roman"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w:t>
      </w:r>
      <w:r w:rsidRPr="00637472">
        <w:rPr>
          <w:rFonts w:ascii="Times New Roman" w:hAnsi="Times New Roman" w:cs="Times New Roman"/>
          <w:sz w:val="24"/>
          <w:szCs w:val="24"/>
        </w:rPr>
        <w:t xml:space="preserve"> органы местного самоуправления осуществляют планирование развития территорий поселения,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Кавказского сельского поселения Кавказского района, иных участников деятельности по благоустройству территорий и иных потенциальных пользователей общественных и дворовых территорий Кавказского сельского поселения Кавказского района,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w:t>
      </w:r>
      <w:hyperlink r:id="rId11" w:anchor="64U0IK" w:history="1">
        <w:r w:rsidRPr="00637472">
          <w:rPr>
            <w:rFonts w:ascii="Times New Roman" w:hAnsi="Times New Roman" w:cs="Times New Roman"/>
            <w:sz w:val="24"/>
            <w:szCs w:val="24"/>
          </w:rPr>
          <w:t>приказом от 30 декабря 2020 года  № 913/пр</w:t>
        </w:r>
      </w:hyperlink>
      <w:r w:rsidRPr="00637472">
        <w:rPr>
          <w:rFonts w:ascii="Times New Roman" w:hAnsi="Times New Roman" w:cs="Times New Roman"/>
          <w:sz w:val="24"/>
          <w:szCs w:val="24"/>
        </w:rPr>
        <w:t>.</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2.6. Проект благоустройства территории на стадии разработки концепции для территории поселения создается с учетом потребностей и запросов жителей  Кавказского сельского поселения Кавказского района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необходимо обеспечивать синхронизацию мероприятий, реализуемых в рамках государственных программ (подпрограмм) и муниципальной программы формирования современной городской среды, с мероприятиями иных национальных и федеральных проектов и программ.</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2.7. В качестве приоритетных территорий для благоустройства выбираются активно посещаемые или имеющие потенциал для роста пешеходных потоков территории поселения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2.8.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муниципальной программе формирования современной городской среды.</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2.9. Предлагаемые решения в проекте благоустройства территории на стадии разработки проектной документации готовят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2.10. При реализации проектов благоустройства территорий Кавказского сельского  поселения Кавказского района следует обеспечивать:</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функциональное разнообразие благоустраиваемой территории - насыщенность территории разнообразными социальными и коммерческими сервисами;</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2) взаимосвязь пространств Кавказского сельского поселения Кавказского района, доступность объектов инфраструктуры для детей и </w:t>
      </w:r>
      <w:r w:rsidRPr="00637472">
        <w:rPr>
          <w:rFonts w:ascii="Times New Roman" w:hAnsi="Times New Roman" w:cs="Times New Roman"/>
          <w:sz w:val="24"/>
          <w:szCs w:val="24"/>
          <w:highlight w:val="darkRed"/>
        </w:rPr>
        <w:t>МГН</w:t>
      </w:r>
      <w:r w:rsidRPr="00637472">
        <w:rPr>
          <w:rFonts w:ascii="Times New Roman" w:hAnsi="Times New Roman" w:cs="Times New Roman"/>
          <w:sz w:val="24"/>
          <w:szCs w:val="24"/>
        </w:rPr>
        <w:t>, в том числе за счет ликвидации необоснованных барьеров и препятствий;</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3)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Обеспечить доступность пешеходных прогулок для различных категорий граждан, в том числе для </w:t>
      </w:r>
      <w:r w:rsidRPr="00637472">
        <w:rPr>
          <w:rFonts w:ascii="Times New Roman" w:hAnsi="Times New Roman" w:cs="Times New Roman"/>
          <w:sz w:val="24"/>
          <w:szCs w:val="24"/>
          <w:highlight w:val="darkRed"/>
        </w:rPr>
        <w:t>МГН</w:t>
      </w:r>
      <w:r w:rsidRPr="00637472">
        <w:rPr>
          <w:rFonts w:ascii="Times New Roman" w:hAnsi="Times New Roman" w:cs="Times New Roman"/>
          <w:sz w:val="24"/>
          <w:szCs w:val="24"/>
        </w:rPr>
        <w:t>,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возможность доступа к основным значимым объектам на территории Кавказского сельского поселения Кавказского района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5)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6) шаговую доступность к объектам детской игровой и спортивной инфраструктуры для детей и подростков, в том числе относящихся к </w:t>
      </w:r>
      <w:r w:rsidRPr="00637472">
        <w:rPr>
          <w:rFonts w:ascii="Times New Roman" w:hAnsi="Times New Roman" w:cs="Times New Roman"/>
          <w:sz w:val="24"/>
          <w:szCs w:val="24"/>
          <w:highlight w:val="darkRed"/>
        </w:rPr>
        <w:t>МГН;</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7) защиту окружающей среды, общественных и дворовых территорий, пешеходных и велосипедных маршрутов Кавказского сельского поселения Кавказского района, в том числе с помощью озеленения и использования эффективных архитектурно-планировочных приемов;</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8) безопасность и порядок, в том числе путем организации системы освещения и видеонаблюдения.</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2.11. Реализацию комплексных проектов благоустройства территорий Кавказского сельского поселения Кавказского района  необходимо осуществлять с привлечением внебюджетных источников финансирования, в том числе с использованием механизмов государственно - частного партнерства.</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2.12.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2.13.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соответствующей муниципальной программе по благоустройству территории.</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2.14. Настоящие Правила устанавливают единые и обязательные к исполнению нормы и требования для всех юридических лиц независимо от их правового статуса и форм хозяйственной деятельности, физических лиц, индивидуальных предпринимателей, а также должностных лиц, ответственных за благоустройство территорий,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порядок участия собственников зданий (помещений в них) и сооружений в благоустройстве территорий; а также основные нормы по организации благоустройства территории Кавказского сельского поселения Кавказского района (включая освещение улиц, озеленение территории, установку указателей с наименованиями улиц и номерами домов), а также использования, охраны, защиты, воспроизводства земельных насаждений, расположенных в границах Кавказского сельского поселения Кавказского района.</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2.15. Физические и юридические лица, независимо от их организационно-правовых форм и индивидуальные предприниматели обязаны обеспечить своевременную и качественную очистку и уборку принадлежащих им на праве собственности или ином праве земельных участков и прилегающих территорий в соответствии с действующим законодательством.</w:t>
      </w:r>
    </w:p>
    <w:p w:rsidR="00252099" w:rsidRPr="00637472" w:rsidRDefault="00252099" w:rsidP="00637472">
      <w:pPr>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2.16. Индивидуальные предприниматели, физические и юридические лица, независимо от их организационно-правовых форм, расположенные на территории Кавказского сельского поселения Кавказского района, при оформлении правоустанавливающих документов на объекты недвижимости или временные сооружения обязаны иметь и соблюдать проект благоустройства прилегающей территории общего пользования. Проект благоустройства прилегающей территории согласовывается с администрацией Кавказского сельского поселения Кавказского района.</w:t>
      </w:r>
    </w:p>
    <w:p w:rsidR="00252099" w:rsidRPr="00637472" w:rsidRDefault="00252099"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252099"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 Элементы благоустройства</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.1. Общие положения.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.1.1. Элементы благоустройства делятся на передвижные (мобильные) и стационарные, индивидуальные (уникальные) и типовые.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.1.2. К элементам благоустройства относятся: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памятные и информационные доски (знаки);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знаки охраны памятников истории и культуры, зон особо охраняемых территорий;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элементы озеленения и ландшафтной организации территории;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 элементы праздничного оформления;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9) пешеходные коммуникации;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 элементы освещения;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11) средства размещения информации и рекламные конструкции;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12) ограждения (заборы);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13) элементы объектов капитального строительства;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14) водные 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15) элементы инженерной подготовки и защиты территории;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16) покрытия;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17) некапитальные нестационарные сооружения.</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Под элементами объектов благоустройства (парков, скверов, городских садов и пр.) внутриплощадочные инженерные сети, в том числе:</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электроснабжение, включающие в себя кабельные линии, опоры паркового освещения со светильниками, мачтовые опоры освещения, прожекторное освещение площадок, встроенная подсветка  тротуарных покрытий, кабельные линии и электрические шкафы для подключения туалетов, санитарных блоков, сценического оборудования, арт-объектов и т. д.;</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водоснабжение. Включающее в себя полив и автоматический полив, линии подключения фонтанов, арт-объектов, питьевых фонтанчиков, туалетов, санитарных блоков и других элементов благоустройства;</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хозяйственно-бытовая и ливневая канализация п дренажные системы, включающие в себя линии, обеспечивающие работу фонтанов, питьевых фонтанчиков, туалетов, санитарных блоков и т. д.;</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видеонаблюдение и оповещение;</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 xml:space="preserve">точки доступа в телекоммуникационную сеть «Интернет».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E014AD" w:rsidRPr="00637472" w:rsidRDefault="00E014AD" w:rsidP="00637472">
      <w:pPr>
        <w:tabs>
          <w:tab w:val="left" w:pos="0"/>
        </w:tabs>
        <w:spacing w:after="0" w:line="240" w:lineRule="auto"/>
        <w:ind w:firstLine="567"/>
        <w:jc w:val="both"/>
        <w:rPr>
          <w:rFonts w:ascii="Times New Roman" w:eastAsia="Times New Roman" w:hAnsi="Times New Roman" w:cs="Times New Roman"/>
          <w:b/>
          <w:sz w:val="24"/>
          <w:szCs w:val="24"/>
        </w:rPr>
      </w:pP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.2. Элементы инженерной подготовки и защиты территории.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w:t>
      </w:r>
      <w:r w:rsidR="00CF53E7" w:rsidRPr="00637472">
        <w:rPr>
          <w:rFonts w:ascii="Times New Roman" w:eastAsia="Times New Roman" w:hAnsi="Times New Roman" w:cs="Times New Roman"/>
          <w:sz w:val="24"/>
          <w:szCs w:val="24"/>
        </w:rPr>
        <w:lastRenderedPageBreak/>
        <w:t>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.2.2. В городской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сельского поселения при ее наличии.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w:t>
      </w:r>
      <w:r w:rsidR="00CF53E7" w:rsidRPr="00637472">
        <w:rPr>
          <w:rFonts w:ascii="Times New Roman" w:eastAsia="Times New Roman" w:hAnsi="Times New Roman" w:cs="Times New Roman"/>
          <w:sz w:val="24"/>
          <w:szCs w:val="24"/>
        </w:rPr>
        <w:lastRenderedPageBreak/>
        <w:t>выше максимально допустимых, следует обеспечивать устройство быстротоков (ступенчатых перепадов).</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.3. Озеленение.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.3.1. Озеленение - элемент благоустройства и ландшафтной организации территории сельского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сельского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w:t>
      </w:r>
      <w:r w:rsidR="00CF53E7" w:rsidRPr="00637472">
        <w:rPr>
          <w:rFonts w:ascii="Times New Roman" w:eastAsia="Calibri" w:hAnsi="Times New Roman" w:cs="Times New Roman"/>
          <w:sz w:val="24"/>
          <w:szCs w:val="24"/>
        </w:rPr>
        <w:t>Кавказского сельского поселения Кавказского района</w:t>
      </w:r>
      <w:r w:rsidR="00CF53E7" w:rsidRPr="00637472">
        <w:rPr>
          <w:rFonts w:ascii="Times New Roman" w:eastAsia="Times New Roman" w:hAnsi="Times New Roman" w:cs="Times New Roman"/>
          <w:sz w:val="24"/>
          <w:szCs w:val="24"/>
        </w:rPr>
        <w:t xml:space="preserve"> , документами по планировке территории.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.3.3. На территории сельского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.3.4. Создание и содержание зеленых насаждений за счет средств местного бюджета (бюджета </w:t>
      </w:r>
      <w:r w:rsidR="00CF53E7" w:rsidRPr="00637472">
        <w:rPr>
          <w:rFonts w:ascii="Times New Roman" w:eastAsia="Calibri" w:hAnsi="Times New Roman" w:cs="Times New Roman"/>
          <w:sz w:val="24"/>
          <w:szCs w:val="24"/>
        </w:rPr>
        <w:t>Кавказского сельского поселения Кавказского района</w:t>
      </w:r>
      <w:r w:rsidR="00CF53E7" w:rsidRPr="00637472">
        <w:rPr>
          <w:rFonts w:ascii="Times New Roman" w:eastAsia="Times New Roman" w:hAnsi="Times New Roman" w:cs="Times New Roman"/>
          <w:sz w:val="24"/>
          <w:szCs w:val="24"/>
        </w:rPr>
        <w:t>) осуществляется на основании муниципальных контрактов, заключаемых в соответствии с действующим законодательством.</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сельского поселения должны проводиться только по проектам, согласованным с администрацией сельского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сельского поселения.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.3.6. Жители сельского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.3.8. При посадке, пересадке и сносе деревьев и кустарников должны соблюдаться расстояния, предусмотренные Правилами создания, охраны и содержания зеленых </w:t>
      </w:r>
      <w:r w:rsidR="00CF53E7" w:rsidRPr="00637472">
        <w:rPr>
          <w:rFonts w:ascii="Times New Roman" w:eastAsia="Times New Roman" w:hAnsi="Times New Roman" w:cs="Times New Roman"/>
          <w:sz w:val="24"/>
          <w:szCs w:val="24"/>
        </w:rPr>
        <w:lastRenderedPageBreak/>
        <w:t>насаждений в городах Российской Федерации в соответствии с действующим законодательством и муниципальными правовыми актами.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.3.9. В отношении зеленых насаждений, расположенных на озелененных территориях, выполняются следующие виды работ по их содержанию:</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вырубка сухих, аварийных и потерявших декоративный вид деревьев и кустарников с корчевкой пней;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устройство газонов с подсыпкой растительной земли и посевом газонных трав;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поднятие и укладка металлических решеток на лунках деревьев; прочистка и промывка газонного борта;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9) работы по уходу за цветочными вазами.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сельского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.3.11. Категория деревьев, подлежащих санитарной вырубке, определяется в соответствии с признаками, установленными правовым актом администрации Кавказского сельского поселения Кавказского района (далее - администрация сельского поселения).</w:t>
      </w:r>
    </w:p>
    <w:p w:rsidR="00E014AD" w:rsidRPr="00637472" w:rsidRDefault="00CF53E7" w:rsidP="00637472">
      <w:pPr>
        <w:tabs>
          <w:tab w:val="left" w:pos="0"/>
        </w:tabs>
        <w:spacing w:after="0" w:line="240" w:lineRule="auto"/>
        <w:ind w:firstLine="567"/>
        <w:jc w:val="both"/>
        <w:rPr>
          <w:rFonts w:ascii="Times New Roman" w:eastAsia="Calibri" w:hAnsi="Times New Roman" w:cs="Times New Roman"/>
          <w:sz w:val="24"/>
          <w:szCs w:val="24"/>
        </w:rPr>
      </w:pPr>
      <w:r w:rsidRPr="00637472">
        <w:rPr>
          <w:rFonts w:ascii="Times New Roman" w:eastAsia="Times New Roman" w:hAnsi="Times New Roman" w:cs="Times New Roman"/>
          <w:sz w:val="24"/>
          <w:szCs w:val="24"/>
        </w:rPr>
        <w:t xml:space="preserve">Пересадка зеленых насаждений определяется их состоянием на момент обследования деревьев и кустарников. </w:t>
      </w:r>
    </w:p>
    <w:p w:rsidR="00E014AD" w:rsidRPr="00637472" w:rsidRDefault="00CF53E7" w:rsidP="00637472">
      <w:pPr>
        <w:tabs>
          <w:tab w:val="left" w:pos="0"/>
        </w:tabs>
        <w:spacing w:after="0" w:line="240" w:lineRule="auto"/>
        <w:ind w:firstLine="567"/>
        <w:jc w:val="both"/>
        <w:rPr>
          <w:rFonts w:ascii="Times New Roman" w:eastAsia="Calibri" w:hAnsi="Times New Roman" w:cs="Times New Roman"/>
          <w:sz w:val="24"/>
          <w:szCs w:val="24"/>
        </w:rPr>
      </w:pPr>
      <w:r w:rsidRPr="00637472">
        <w:rPr>
          <w:rFonts w:ascii="Times New Roman" w:eastAsia="Times New Roman" w:hAnsi="Times New Roman" w:cs="Times New Roman"/>
          <w:sz w:val="24"/>
          <w:szCs w:val="24"/>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252099" w:rsidRPr="00637472">
        <w:rPr>
          <w:rFonts w:ascii="Times New Roman" w:eastAsia="Times New Roman" w:hAnsi="Times New Roman" w:cs="Times New Roman"/>
          <w:sz w:val="24"/>
          <w:szCs w:val="24"/>
        </w:rPr>
        <w:t xml:space="preserve">Кавказского </w:t>
      </w:r>
      <w:r w:rsidRPr="00637472">
        <w:rPr>
          <w:rFonts w:ascii="Times New Roman" w:eastAsia="Times New Roman" w:hAnsi="Times New Roman" w:cs="Times New Roman"/>
          <w:sz w:val="24"/>
          <w:szCs w:val="24"/>
        </w:rPr>
        <w:t>сельского поселения.</w:t>
      </w:r>
    </w:p>
    <w:p w:rsidR="00E014AD" w:rsidRPr="00637472" w:rsidRDefault="00CF53E7" w:rsidP="00637472">
      <w:pPr>
        <w:tabs>
          <w:tab w:val="left" w:pos="0"/>
        </w:tabs>
        <w:spacing w:after="0" w:line="240" w:lineRule="auto"/>
        <w:ind w:firstLine="567"/>
        <w:jc w:val="both"/>
        <w:rPr>
          <w:rFonts w:ascii="Times New Roman" w:eastAsia="Calibri" w:hAnsi="Times New Roman" w:cs="Times New Roman"/>
          <w:sz w:val="24"/>
          <w:szCs w:val="24"/>
        </w:rPr>
      </w:pPr>
      <w:r w:rsidRPr="00637472">
        <w:rPr>
          <w:rFonts w:ascii="Times New Roman" w:eastAsia="Calibri" w:hAnsi="Times New Roman" w:cs="Times New Roman"/>
          <w:sz w:val="24"/>
          <w:szCs w:val="24"/>
        </w:rPr>
        <w:t>Администрация</w:t>
      </w:r>
      <w:r w:rsidR="0028655C" w:rsidRPr="00637472">
        <w:rPr>
          <w:rFonts w:ascii="Times New Roman" w:eastAsia="Calibri" w:hAnsi="Times New Roman" w:cs="Times New Roman"/>
          <w:sz w:val="24"/>
          <w:szCs w:val="24"/>
        </w:rPr>
        <w:t xml:space="preserve"> Кавказского</w:t>
      </w:r>
      <w:r w:rsidRPr="00637472">
        <w:rPr>
          <w:rFonts w:ascii="Times New Roman" w:eastAsia="Calibri" w:hAnsi="Times New Roman" w:cs="Times New Roman"/>
          <w:sz w:val="24"/>
          <w:szCs w:val="24"/>
        </w:rPr>
        <w:t xml:space="preserve"> сельского</w:t>
      </w:r>
      <w:r w:rsidRPr="00637472">
        <w:rPr>
          <w:rFonts w:ascii="Times New Roman" w:eastAsia="Times New Roman" w:hAnsi="Times New Roman" w:cs="Times New Roman"/>
          <w:sz w:val="24"/>
          <w:szCs w:val="24"/>
        </w:rPr>
        <w:t xml:space="preserve"> поселения</w:t>
      </w:r>
      <w:r w:rsidRPr="00637472">
        <w:rPr>
          <w:rFonts w:ascii="Times New Roman" w:eastAsia="Calibri" w:hAnsi="Times New Roman" w:cs="Times New Roman"/>
          <w:sz w:val="24"/>
          <w:szCs w:val="24"/>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E014AD" w:rsidRPr="00637472" w:rsidRDefault="00CF53E7" w:rsidP="00637472">
      <w:pPr>
        <w:tabs>
          <w:tab w:val="left" w:pos="0"/>
        </w:tabs>
        <w:spacing w:after="0" w:line="240" w:lineRule="auto"/>
        <w:jc w:val="both"/>
        <w:rPr>
          <w:rFonts w:ascii="Times New Roman" w:eastAsia="Calibri" w:hAnsi="Times New Roman" w:cs="Times New Roman"/>
          <w:sz w:val="24"/>
          <w:szCs w:val="24"/>
        </w:rPr>
      </w:pPr>
      <w:r w:rsidRPr="00637472">
        <w:rPr>
          <w:rFonts w:ascii="Times New Roman" w:eastAsia="Calibri" w:hAnsi="Times New Roman" w:cs="Times New Roman"/>
          <w:sz w:val="24"/>
          <w:szCs w:val="24"/>
        </w:rPr>
        <w:t>разрабатывается и утверждается администрацией поселения. Администрация сельского поселения ведет учет оформленных разрешений на пересадку деревьев и кустарников.</w:t>
      </w:r>
    </w:p>
    <w:p w:rsidR="0028655C" w:rsidRPr="00637472" w:rsidRDefault="00252099" w:rsidP="00637472">
      <w:pPr>
        <w:tabs>
          <w:tab w:val="left" w:pos="0"/>
        </w:tabs>
        <w:spacing w:after="0" w:line="240" w:lineRule="auto"/>
        <w:ind w:firstLine="851"/>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.3.13. Компенсационное озеленение </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Times New Roman" w:hAnsi="Times New Roman" w:cs="Times New Roman"/>
          <w:sz w:val="24"/>
          <w:szCs w:val="24"/>
        </w:rPr>
        <w:t>3.3.13.1.</w:t>
      </w:r>
      <w:r w:rsidRPr="00637472">
        <w:rPr>
          <w:rFonts w:ascii="Times New Roman" w:eastAsia="Calibri" w:hAnsi="Times New Roman" w:cs="Times New Roman"/>
          <w:sz w:val="24"/>
          <w:szCs w:val="24"/>
          <w:lang w:eastAsia="en-US"/>
        </w:rPr>
        <w:t xml:space="preserve"> Компенсационное озеленение производится администрацией </w:t>
      </w:r>
      <w:r w:rsidRPr="00637472">
        <w:rPr>
          <w:rFonts w:ascii="Times New Roman" w:eastAsia="Calibri" w:hAnsi="Times New Roman" w:cs="Times New Roman"/>
          <w:sz w:val="24"/>
          <w:szCs w:val="24"/>
        </w:rPr>
        <w:lastRenderedPageBreak/>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3.3.13.2.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w:t>
      </w:r>
      <w:r w:rsidRPr="00637472">
        <w:rPr>
          <w:rFonts w:ascii="Times New Roman" w:eastAsia="Calibri"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 В этом случае озеленение производится в двойном размере, как по количеству единиц растительности, так и по площади.</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3.3.13.3. При формировании администрацией </w:t>
      </w:r>
      <w:r w:rsidRPr="00637472">
        <w:rPr>
          <w:rFonts w:ascii="Times New Roman" w:eastAsia="Calibri"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 новых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(бюджета </w:t>
      </w:r>
      <w:r w:rsidRPr="00637472">
        <w:rPr>
          <w:rFonts w:ascii="Times New Roman" w:eastAsia="Calibri"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3.3.13.4.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3.3.13.5. Видовой состав и возраст зеленых насаждений, высаживаемых на территории </w:t>
      </w:r>
      <w:r w:rsidRPr="00637472">
        <w:rPr>
          <w:rFonts w:ascii="Times New Roman" w:eastAsia="Calibri"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 в порядке компенсационного озеленения, устанавливаются администрацией </w:t>
      </w:r>
      <w:r w:rsidRPr="00637472">
        <w:rPr>
          <w:rFonts w:ascii="Times New Roman" w:eastAsia="Calibri" w:hAnsi="Times New Roman" w:cs="Times New Roman"/>
          <w:sz w:val="24"/>
          <w:szCs w:val="24"/>
        </w:rPr>
        <w:t>Кавказского сельского</w:t>
      </w:r>
      <w:r w:rsidRPr="00637472">
        <w:rPr>
          <w:rFonts w:ascii="Times New Roman" w:eastAsia="Calibri" w:hAnsi="Times New Roman" w:cs="Times New Roman"/>
          <w:sz w:val="24"/>
          <w:szCs w:val="24"/>
          <w:lang w:eastAsia="en-US"/>
        </w:rPr>
        <w:t xml:space="preserve"> поселения Кавказского района.</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3.3.13.6. Параметры посадочного материала должны быть не менее:</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субтропических ценных растений высота - 1,5 - 2 м, ком земли - 1,0 x 0,8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субтропических растений длина окружности ствола - 8 - 10 см, высота - 2 - 3 м, ком земли - 0,5 x 0,4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деревьев хвойных высота - 1,5 - 1,7 м, ком земли - 0,8 x 0,6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деревьев лиственных 1-й группы длина окружности ствола - 8 - 10 см, ком земли - 0,5 x 0,4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деревьев лиственных 2-й группы длина окружности ствола - 8 - 10 см, ком земли - 0,5 x 0,4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деревьев лиственных 3-й группы длина окружности ствола - 8 - 10 см, ком земли - 0,5 x 0,4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у кустарников высота - 0,3 м.</w:t>
      </w:r>
    </w:p>
    <w:p w:rsidR="0028655C" w:rsidRPr="00637472" w:rsidRDefault="0028655C"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Длина окружности ствола измеряется на высоте 1,3 - 1,5 м.</w:t>
      </w:r>
    </w:p>
    <w:p w:rsidR="0028655C" w:rsidRPr="00637472" w:rsidRDefault="005A7562" w:rsidP="00637472">
      <w:pPr>
        <w:widowControl w:val="0"/>
        <w:tabs>
          <w:tab w:val="left" w:pos="0"/>
        </w:tabs>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3.3.13.7</w:t>
      </w:r>
      <w:r w:rsidR="0028655C" w:rsidRPr="00637472">
        <w:rPr>
          <w:rFonts w:ascii="Times New Roman" w:eastAsia="Calibri" w:hAnsi="Times New Roman" w:cs="Times New Roman"/>
          <w:sz w:val="24"/>
          <w:szCs w:val="24"/>
          <w:lang w:eastAsia="en-US"/>
        </w:rPr>
        <w:t xml:space="preserve">. Создание зеленых насаждений на территориях новых микрорайонов в </w:t>
      </w:r>
      <w:r w:rsidRPr="00637472">
        <w:rPr>
          <w:rFonts w:ascii="Times New Roman" w:eastAsia="Calibri" w:hAnsi="Times New Roman" w:cs="Times New Roman"/>
          <w:sz w:val="24"/>
          <w:szCs w:val="24"/>
        </w:rPr>
        <w:t>Кавказском сельском</w:t>
      </w:r>
      <w:r w:rsidR="0028655C" w:rsidRPr="00637472">
        <w:rPr>
          <w:rFonts w:ascii="Times New Roman" w:eastAsia="Calibri" w:hAnsi="Times New Roman" w:cs="Times New Roman"/>
          <w:sz w:val="24"/>
          <w:szCs w:val="24"/>
          <w:lang w:eastAsia="en-US"/>
        </w:rPr>
        <w:t xml:space="preserve"> поселении Кавказского района не может рассматриваться как компенсационное озеленение.</w:t>
      </w:r>
    </w:p>
    <w:p w:rsidR="005A7562" w:rsidRPr="00637472" w:rsidRDefault="005A7562" w:rsidP="00637472">
      <w:pPr>
        <w:tabs>
          <w:tab w:val="left" w:pos="0"/>
        </w:tabs>
        <w:spacing w:after="0" w:line="240" w:lineRule="auto"/>
        <w:ind w:firstLine="567"/>
        <w:jc w:val="both"/>
        <w:rPr>
          <w:rFonts w:ascii="Times New Roman" w:eastAsia="Times New Roman" w:hAnsi="Times New Roman" w:cs="Times New Roman"/>
          <w:b/>
          <w:sz w:val="24"/>
          <w:szCs w:val="24"/>
        </w:rPr>
      </w:pP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.4. Виды покрытий</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.4.2. Для целей благоустройства территории применяются следующие виды покрытий: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твердые (капитальные) - монолитные или сборные, выполняемые из асфальтобетона, цементобетона, природного камня;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газонные, выполняемые по специальным технологиям подготовки и посадки травяного покрова;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4) комбинированные, представляющие сочетания покрытий, указанных выше (например, плитка, утопленная в газон).</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.4.3. Выбор видов покрытия следует принимать в соответствии с их целевым назначением: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газонных и комбинированных, как наиболее экологичных.</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сельского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.4.5. Для деревьев, расположенных в мощении, при отсутствии иных видов защиты (приствольных решеток, бордюров, периметральных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.4.7. К элементам сопряжения поверхностей относятся различные виды бортовых камней, пандусы, ступени, лестницы.</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3</w:t>
      </w:r>
      <w:r w:rsidR="00CF53E7" w:rsidRPr="00637472">
        <w:rPr>
          <w:rFonts w:ascii="Times New Roman" w:eastAsia="Times New Roman" w:hAnsi="Times New Roman" w:cs="Times New Roman"/>
          <w:sz w:val="24"/>
          <w:szCs w:val="24"/>
        </w:rPr>
        <w:t>.4.7.2.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При повороте пандуса или его протяженности более 9 м,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.5. Ограждения.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.5.1. В целях благоустройства на территории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00CF53E7" w:rsidRPr="00637472">
        <w:rPr>
          <w:rFonts w:ascii="Times New Roman" w:eastAsia="Times New Roman" w:hAnsi="Times New Roman" w:cs="Times New Roman"/>
          <w:sz w:val="24"/>
          <w:szCs w:val="24"/>
          <w:shd w:val="clear" w:color="auto" w:fill="FFFFFF"/>
        </w:rPr>
        <w:t>Национального стандарта  РФ </w:t>
      </w:r>
      <w:r w:rsidR="00CF53E7" w:rsidRPr="00637472">
        <w:rPr>
          <w:rFonts w:ascii="Times New Roman" w:eastAsia="Times New Roman" w:hAnsi="Times New Roman" w:cs="Times New Roman"/>
          <w:sz w:val="24"/>
          <w:szCs w:val="24"/>
        </w:rPr>
        <w:t>ГОСТ Р</w:t>
      </w:r>
      <w:r w:rsidR="00CF53E7" w:rsidRPr="00637472">
        <w:rPr>
          <w:rFonts w:ascii="Times New Roman" w:eastAsia="Times New Roman" w:hAnsi="Times New Roman" w:cs="Times New Roman"/>
          <w:sz w:val="24"/>
          <w:szCs w:val="24"/>
          <w:shd w:val="clear" w:color="auto" w:fill="FFFFFF"/>
        </w:rPr>
        <w:t> 52289-2019«</w:t>
      </w:r>
      <w:r w:rsidR="00CF53E7" w:rsidRPr="00637472">
        <w:rPr>
          <w:rFonts w:ascii="Times New Roman" w:eastAsia="Times New Roman" w:hAnsi="Times New Roman" w:cs="Times New Roman"/>
          <w:sz w:val="24"/>
          <w:szCs w:val="24"/>
        </w:rPr>
        <w:t xml:space="preserve">Технические средства </w:t>
      </w:r>
      <w:r w:rsidR="00CF53E7" w:rsidRPr="00637472">
        <w:rPr>
          <w:rFonts w:ascii="Times New Roman" w:eastAsia="Times New Roman" w:hAnsi="Times New Roman" w:cs="Times New Roman"/>
          <w:sz w:val="24"/>
          <w:szCs w:val="24"/>
          <w:shd w:val="clear" w:color="auto" w:fill="FFFFFF"/>
        </w:rPr>
        <w:t xml:space="preserve">организации </w:t>
      </w:r>
      <w:r w:rsidR="00CF53E7" w:rsidRPr="00637472">
        <w:rPr>
          <w:rFonts w:ascii="Times New Roman" w:eastAsia="Times New Roman" w:hAnsi="Times New Roman" w:cs="Times New Roman"/>
          <w:sz w:val="24"/>
          <w:szCs w:val="24"/>
        </w:rPr>
        <w:t xml:space="preserve">дорожного движения. Правила применения дорожных знаков, разметки, светофоров, дорожных ограждений и направляющих устройств» (утв. и введен в действие </w:t>
      </w:r>
      <w:hyperlink r:id="rId12" w:anchor="/document/73509107/entry/0" w:history="1">
        <w:r w:rsidR="00CF53E7" w:rsidRPr="00637472">
          <w:rPr>
            <w:rFonts w:ascii="Times New Roman" w:eastAsia="Times New Roman" w:hAnsi="Times New Roman" w:cs="Times New Roman"/>
            <w:sz w:val="24"/>
            <w:szCs w:val="24"/>
          </w:rPr>
          <w:t>приказом</w:t>
        </w:r>
      </w:hyperlink>
      <w:r w:rsidR="00CF53E7" w:rsidRPr="00637472">
        <w:rPr>
          <w:rFonts w:ascii="Times New Roman" w:eastAsia="Times New Roman" w:hAnsi="Times New Roman" w:cs="Times New Roman"/>
          <w:sz w:val="24"/>
          <w:szCs w:val="24"/>
        </w:rPr>
        <w:t xml:space="preserve"> Федерального агентства по техническому регулированию и метрологии от 20 декабря</w:t>
      </w:r>
      <w:r w:rsidR="00CF53E7" w:rsidRPr="00637472">
        <w:rPr>
          <w:rFonts w:ascii="Times New Roman" w:eastAsia="Times New Roman" w:hAnsi="Times New Roman" w:cs="Times New Roman"/>
          <w:sz w:val="24"/>
          <w:szCs w:val="24"/>
          <w:shd w:val="clear" w:color="auto" w:fill="FFFFFF"/>
        </w:rPr>
        <w:t xml:space="preserve"> 2019 г. N 1425-ст)</w:t>
      </w:r>
      <w:r w:rsidR="00CF53E7" w:rsidRPr="00637472">
        <w:rPr>
          <w:rFonts w:ascii="Times New Roman" w:eastAsia="Times New Roman" w:hAnsi="Times New Roman" w:cs="Times New Roman"/>
          <w:sz w:val="24"/>
          <w:szCs w:val="24"/>
        </w:rPr>
        <w:t xml:space="preserve">и ГОСТ 26804-2012 «Ограждения дорожные металлические барьерного типа. Технические условия», утвержденному </w:t>
      </w:r>
      <w:hyperlink r:id="rId13">
        <w:r w:rsidR="00CF53E7" w:rsidRPr="00637472">
          <w:rPr>
            <w:rFonts w:ascii="Times New Roman" w:eastAsia="Times New Roman" w:hAnsi="Times New Roman" w:cs="Times New Roman"/>
            <w:sz w:val="24"/>
            <w:szCs w:val="24"/>
          </w:rPr>
          <w:t>приказом</w:t>
        </w:r>
      </w:hyperlink>
      <w:r w:rsidR="00CF53E7" w:rsidRPr="00637472">
        <w:rPr>
          <w:rFonts w:ascii="Times New Roman" w:eastAsia="Times New Roman" w:hAnsi="Times New Roman" w:cs="Times New Roman"/>
          <w:sz w:val="24"/>
          <w:szCs w:val="24"/>
        </w:rPr>
        <w:t xml:space="preserve"> Федерального агентства по техническому регулированию и метрологии от 27 декабря 2012 г. N 2165-ст.</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w:t>
      </w:r>
      <w:r w:rsidR="00CF53E7" w:rsidRPr="00637472">
        <w:rPr>
          <w:rFonts w:ascii="Times New Roman" w:eastAsia="Times New Roman" w:hAnsi="Times New Roman" w:cs="Times New Roman"/>
          <w:sz w:val="24"/>
          <w:szCs w:val="24"/>
        </w:rPr>
        <w:lastRenderedPageBreak/>
        <w:t>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.5.4. При проектировании ограждений необходимо учитывать следующие требования: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разграничить зеленую зону (газоны, клумбы, парки) с маршрутами пешеходов и транспорта;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выполнять проектирование дорожек и тротуаров с учетом потоков людей и маршрутов;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проектировать изменение высоты и геометрии бордюрного камня с учетом сезонных снежных отвалов;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использовать (в особенности на границах зеленых зон) многолетних всесезонных кустистых растений;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по возможности использовать светоотражающие фасадные конструкции для затененных участков газонов;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 цвето-графическое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.6. Малые архитектурные формы.</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.6.1. К МАФ относятся: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элементы монументально-декоративного оформления;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водные 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городская мебель;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коммунально-бытовое и техническое оборудование.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w:t>
      </w:r>
      <w:r w:rsidR="00CF53E7" w:rsidRPr="00637472">
        <w:rPr>
          <w:rFonts w:ascii="Times New Roman" w:eastAsia="Times New Roman" w:hAnsi="Times New Roman" w:cs="Times New Roman"/>
          <w:sz w:val="24"/>
          <w:szCs w:val="24"/>
        </w:rPr>
        <w:lastRenderedPageBreak/>
        <w:t>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сельского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сельского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монетоприемника от покрытия </w:t>
      </w:r>
      <w:r w:rsidR="00CF53E7" w:rsidRPr="00637472">
        <w:rPr>
          <w:rFonts w:ascii="Times New Roman" w:eastAsia="Times New Roman" w:hAnsi="Times New Roman" w:cs="Times New Roman"/>
          <w:sz w:val="24"/>
          <w:szCs w:val="24"/>
        </w:rPr>
        <w:lastRenderedPageBreak/>
        <w:t>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Уровень приемного отверстия почтового ящика должен располагаться от уровня покрытия на высоте 1,3 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.6.6. Игровое и спортивное оборудование.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.6.6.1.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w:t>
      </w:r>
      <w:r w:rsidR="00CF53E7" w:rsidRPr="00637472">
        <w:rPr>
          <w:rFonts w:ascii="Times New Roman" w:eastAsia="Times New Roman" w:hAnsi="Times New Roman" w:cs="Times New Roman"/>
          <w:sz w:val="24"/>
          <w:szCs w:val="24"/>
        </w:rPr>
        <w:lastRenderedPageBreak/>
        <w:t>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 Освещение и осветительное оборудование</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.6.7.1. На территории сельского поселения осветительные установки (функционального, архитектурного освещения, световой информации) должны обеспечивать: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hyperlink r:id="rId14" w:anchor="/document/2306278/paragraph/16299/doclist/5734/showentries/0/highlight/JTVCJTdCJTIybmVlZF9jb3JyZWN0aW9uJTIyJTNBZmFsc2UlMkMlMjJjb250ZXh0JTIyJTNBJTIyMjclMjAlNUN1MDQzNCU1Q3UwNDM1JTVDdTA0M2ElNUN1MDQzMCU1Q3UwNDMxJTVDdTA0NDAlNUN1MDQ0ZiUyMDIwMTAlMjAlNUN1MDQzMyU1" w:history="1">
        <w:r w:rsidRPr="00637472">
          <w:rPr>
            <w:rFonts w:ascii="Times New Roman" w:eastAsia="Times New Roman" w:hAnsi="Times New Roman" w:cs="Times New Roman"/>
            <w:sz w:val="24"/>
            <w:szCs w:val="24"/>
            <w:shd w:val="clear" w:color="auto" w:fill="FFFFFF"/>
          </w:rPr>
          <w:t xml:space="preserve">строительными нормами и </w:t>
        </w:r>
      </w:hyperlink>
      <w:r w:rsidRPr="00637472">
        <w:rPr>
          <w:rFonts w:ascii="Times New Roman" w:eastAsia="Times New Roman" w:hAnsi="Times New Roman" w:cs="Times New Roman"/>
          <w:sz w:val="24"/>
          <w:szCs w:val="24"/>
        </w:rPr>
        <w:t>правилами СНиП 23-05-95«Естественное и искусственное освещение» (у</w:t>
      </w:r>
      <w:r w:rsidRPr="00637472">
        <w:rPr>
          <w:rFonts w:ascii="Times New Roman" w:eastAsia="Times New Roman" w:hAnsi="Times New Roman" w:cs="Times New Roman"/>
          <w:sz w:val="24"/>
          <w:szCs w:val="24"/>
          <w:shd w:val="clear" w:color="auto" w:fill="FFFFFF"/>
        </w:rPr>
        <w:t>тв. постановлением Минстроя РФ от 2 августа 1995 г. N 18-78).</w:t>
      </w:r>
    </w:p>
    <w:p w:rsidR="00E014AD" w:rsidRPr="00637472" w:rsidRDefault="00056191" w:rsidP="00637472">
      <w:pPr>
        <w:tabs>
          <w:tab w:val="left" w:pos="0"/>
        </w:tabs>
        <w:spacing w:after="0" w:line="240" w:lineRule="auto"/>
        <w:ind w:firstLine="567"/>
        <w:jc w:val="both"/>
        <w:rPr>
          <w:rFonts w:ascii="Times New Roman" w:eastAsia="Times New Roman" w:hAnsi="Times New Roman" w:cs="Times New Roman"/>
          <w:sz w:val="24"/>
          <w:szCs w:val="24"/>
        </w:rPr>
      </w:pPr>
      <w:hyperlink r:id="rId15" w:anchor="/document/2306278/paragraph/16299/doclist/5734/showentries/0/highlight/JTVCJTdCJTIybmVlZF9jb3JyZWN0aW9uJTIyJTNBZmFsc2UlMkMlMjJjb250ZXh0JTIyJTNBJTIyMjclMjAlNUN1MDQzNCU1Q3UwNDM1JTVDdTA0M2ElNUN1MDQzMCU1Q3UwNDMxJTVDdTA0NDAlNUN1MDQ0ZiUyMDIwMTAlMjAlNUN1MDQzMyU1" w:history="1">
        <w:r w:rsidR="00CF53E7" w:rsidRPr="00637472">
          <w:rPr>
            <w:rFonts w:ascii="Times New Roman" w:eastAsia="Times New Roman" w:hAnsi="Times New Roman" w:cs="Times New Roman"/>
            <w:sz w:val="24"/>
            <w:szCs w:val="24"/>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hyperlink>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экономичность и энергоэффективность применяемых установок, рациональное распределение и использование электроэнергии;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эстетику элементов осветительных установок, их дизайн, качество материалов и изделий с учетом восприятия в дневное и ночное время;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удобство обслуживания и управления при разных режимах работы установок.</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.6.7.3. Отключение рекомендуется производить: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Кавказского сельского поселения Кавказского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установок архитектурного освещения (далее - АО) - в соответствии с решением сельской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установок световой информации (далее - СИ) - по решению их владельцев.</w:t>
      </w:r>
    </w:p>
    <w:p w:rsidR="00E014AD" w:rsidRPr="00637472" w:rsidRDefault="00252099"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вечерний будничный режим, когда функционируют все стационарные установки ФО, АО и СИ, за исключением систем праздничного освещения;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сельского поселения.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.6.8. Требования к МАФ</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.6.8.2. При проектировании, выборе МАФ необходимо учитывать: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антивандальную защищенность - от разрушения, оклейки, нанесения надписей и изображений;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возможность ремонта или замены деталей МАФ;</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4) защиту от образования наледи и снежных заносов, обеспечение стока воды;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5) удобство обслуживания, а также механизированной и ручной очистки территории рядом с МАФ и под конструкцией;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6) эргономичность конструкций (высоту и наклон спинки, высоту урн и прочее);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безопасность для потенциальных пользователей;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 стилистическое сочетание с другими МАФ и окружающей архитектурой;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9) соответствие характеристикам зоны расположения: сдержанный дизайн - для тротуаров дорог, более изящный - для рекреационных зон и дворов.</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.6.8.3. Общие требования к установке МАФ:</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расположение, не создающее препятствий для пешеходов;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плотная установка на минимальной площади в местах большого скопления людей;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устойчивость конструкции;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надежная фиксация или обеспечение возможности перемещения в зависимости от условий расположения.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.7. Некапитальные нестационарные сооружения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сельского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hAnsi="Times New Roman" w:cs="Times New Roman"/>
          <w:sz w:val="24"/>
          <w:szCs w:val="24"/>
          <w:lang w:eastAsia="ar-SA"/>
        </w:rPr>
        <w:t>Требования, распространяются на следующие нестационарные торговые объекты:</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hAnsi="Times New Roman" w:cs="Times New Roman"/>
          <w:sz w:val="24"/>
          <w:szCs w:val="24"/>
          <w:lang w:eastAsia="ar-SA"/>
        </w:rPr>
        <w:t>- 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hAnsi="Times New Roman" w:cs="Times New Roman"/>
          <w:sz w:val="24"/>
          <w:szCs w:val="24"/>
          <w:lang w:eastAsia="ar-SA"/>
        </w:rPr>
        <w:t>-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hAnsi="Times New Roman" w:cs="Times New Roman"/>
          <w:sz w:val="24"/>
          <w:szCs w:val="24"/>
          <w:lang w:eastAsia="ar-SA"/>
        </w:rPr>
        <w:t xml:space="preserve">- торговая галерея - выполненный в едином архитектурном решении нестационарных торговых объектов, состоящий из совокупности, но не более пяти (в </w:t>
      </w:r>
      <w:r w:rsidRPr="00637472">
        <w:rPr>
          <w:rFonts w:ascii="Times New Roman" w:hAnsi="Times New Roman" w:cs="Times New Roman"/>
          <w:sz w:val="24"/>
          <w:szCs w:val="24"/>
          <w:lang w:eastAsia="ar-SA"/>
        </w:rPr>
        <w:lastRenderedPageBreak/>
        <w:t>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E014AD" w:rsidRPr="00637472" w:rsidRDefault="00CF53E7" w:rsidP="00637472">
      <w:pPr>
        <w:tabs>
          <w:tab w:val="left" w:pos="0"/>
        </w:tabs>
        <w:spacing w:after="0" w:line="240" w:lineRule="auto"/>
        <w:ind w:firstLine="902"/>
        <w:jc w:val="both"/>
        <w:rPr>
          <w:rFonts w:ascii="Times New Roman" w:eastAsia="Times New Roman" w:hAnsi="Times New Roman" w:cs="Times New Roman"/>
          <w:sz w:val="24"/>
          <w:szCs w:val="24"/>
        </w:rPr>
      </w:pPr>
      <w:r w:rsidRPr="00637472">
        <w:rPr>
          <w:rFonts w:ascii="Times New Roman" w:hAnsi="Times New Roman" w:cs="Times New Roman"/>
          <w:sz w:val="24"/>
          <w:szCs w:val="24"/>
          <w:lang w:eastAsia="ar-SA"/>
        </w:rPr>
        <w:t xml:space="preserve">- бахчевый развал – </w:t>
      </w:r>
      <w:r w:rsidRPr="00637472">
        <w:rPr>
          <w:rFonts w:ascii="Times New Roman" w:eastAsia="Times New Roman" w:hAnsi="Times New Roman" w:cs="Times New Roman"/>
          <w:sz w:val="24"/>
          <w:szCs w:val="24"/>
        </w:rPr>
        <w:t>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w:t>
      </w:r>
    </w:p>
    <w:p w:rsidR="00E014AD" w:rsidRPr="00637472" w:rsidRDefault="00CF53E7" w:rsidP="00637472">
      <w:pPr>
        <w:tabs>
          <w:tab w:val="left" w:pos="0"/>
        </w:tabs>
        <w:spacing w:after="0" w:line="240" w:lineRule="auto"/>
        <w:ind w:firstLine="902"/>
        <w:jc w:val="both"/>
        <w:rPr>
          <w:rFonts w:ascii="Times New Roman" w:hAnsi="Times New Roman" w:cs="Times New Roman"/>
          <w:bCs/>
          <w:sz w:val="24"/>
          <w:szCs w:val="24"/>
        </w:rPr>
      </w:pPr>
      <w:r w:rsidRPr="00637472">
        <w:rPr>
          <w:rFonts w:ascii="Times New Roman" w:hAnsi="Times New Roman" w:cs="Times New Roman"/>
          <w:bCs/>
          <w:sz w:val="24"/>
          <w:szCs w:val="24"/>
        </w:rPr>
        <w:t>- елочный базар - нестационарный торговый объект, представляющий собой специально оборудованную временную сезонную конструкцию в виде обособленной открытой площадки для новогодней (рождественской) продажи натуральных деревьев хвойных пород;</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eastAsia="Times New Roman" w:hAnsi="Times New Roman" w:cs="Times New Roman"/>
          <w:sz w:val="24"/>
          <w:szCs w:val="24"/>
        </w:rPr>
        <w:t xml:space="preserve">- сезонные объекты общественного питания - </w:t>
      </w:r>
      <w:r w:rsidRPr="00637472">
        <w:rPr>
          <w:rFonts w:ascii="Times New Roman" w:hAnsi="Times New Roman" w:cs="Times New Roman"/>
          <w:sz w:val="24"/>
          <w:szCs w:val="24"/>
        </w:rPr>
        <w:t>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организации дополнительного обслуживания.</w:t>
      </w:r>
    </w:p>
    <w:p w:rsidR="00E014AD" w:rsidRPr="00637472" w:rsidRDefault="00CF53E7" w:rsidP="00637472">
      <w:pPr>
        <w:tabs>
          <w:tab w:val="left" w:pos="0"/>
        </w:tabs>
        <w:spacing w:after="0" w:line="240" w:lineRule="auto"/>
        <w:ind w:firstLine="902"/>
        <w:jc w:val="both"/>
        <w:rPr>
          <w:rFonts w:ascii="Times New Roman" w:hAnsi="Times New Roman" w:cs="Times New Roman"/>
          <w:sz w:val="24"/>
          <w:szCs w:val="24"/>
          <w:lang w:eastAsia="ar-SA"/>
        </w:rPr>
      </w:pPr>
      <w:r w:rsidRPr="00637472">
        <w:rPr>
          <w:rFonts w:ascii="Times New Roman" w:hAnsi="Times New Roman" w:cs="Times New Roman"/>
          <w:spacing w:val="2"/>
          <w:sz w:val="24"/>
          <w:szCs w:val="24"/>
          <w:lang w:eastAsia="ar-SA"/>
        </w:rPr>
        <w:t>Запрещается изготовление и установка нестационарных торговых объектов с нарушением проектной документации, самовольное изменение объемно-планировочного решения (в том числе обкладка кирпичом) конструкций и их элементов, изменение их цветового решения.  В случае установки двух и более нестационарных торговых объектов,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E014AD" w:rsidRPr="00637472" w:rsidRDefault="00CF53E7" w:rsidP="00637472">
      <w:pPr>
        <w:shd w:val="clear" w:color="auto" w:fill="FFFFFF"/>
        <w:tabs>
          <w:tab w:val="left" w:pos="0"/>
        </w:tabs>
        <w:spacing w:after="0" w:line="240" w:lineRule="auto"/>
        <w:ind w:firstLine="902"/>
        <w:jc w:val="both"/>
        <w:textAlignment w:val="baseline"/>
        <w:rPr>
          <w:rFonts w:ascii="Times New Roman" w:hAnsi="Times New Roman" w:cs="Times New Roman"/>
          <w:spacing w:val="2"/>
          <w:sz w:val="24"/>
          <w:szCs w:val="24"/>
          <w:lang w:eastAsia="ar-SA"/>
        </w:rPr>
      </w:pPr>
      <w:r w:rsidRPr="00637472">
        <w:rPr>
          <w:rFonts w:ascii="Times New Roman" w:hAnsi="Times New Roman" w:cs="Times New Roman"/>
          <w:spacing w:val="2"/>
          <w:sz w:val="24"/>
          <w:szCs w:val="24"/>
          <w:lang w:eastAsia="ar-SA"/>
        </w:rPr>
        <w:t xml:space="preserve">Цветовое решение нестационарных торговых объектов необходимо предусматривать по каталогу </w:t>
      </w:r>
      <w:r w:rsidRPr="00637472">
        <w:rPr>
          <w:rFonts w:ascii="Times New Roman" w:hAnsi="Times New Roman" w:cs="Times New Roman"/>
          <w:spacing w:val="2"/>
          <w:sz w:val="24"/>
          <w:szCs w:val="24"/>
          <w:lang w:val="en-US" w:eastAsia="ar-SA"/>
        </w:rPr>
        <w:t>RALCLASSIC</w:t>
      </w:r>
      <w:r w:rsidRPr="00637472">
        <w:rPr>
          <w:rFonts w:ascii="Times New Roman" w:hAnsi="Times New Roman" w:cs="Times New Roman"/>
          <w:spacing w:val="2"/>
          <w:sz w:val="24"/>
          <w:szCs w:val="24"/>
          <w:lang w:eastAsia="ar-SA"/>
        </w:rPr>
        <w:t>, в соответствии с основным существующим современным вариантом архитектуры окружающей застройки.</w:t>
      </w:r>
    </w:p>
    <w:p w:rsidR="00E014AD" w:rsidRPr="00637472" w:rsidRDefault="00CF53E7" w:rsidP="00637472">
      <w:pPr>
        <w:shd w:val="clear" w:color="auto" w:fill="FFFFFF"/>
        <w:tabs>
          <w:tab w:val="left" w:pos="0"/>
        </w:tabs>
        <w:spacing w:after="0" w:line="240" w:lineRule="auto"/>
        <w:ind w:firstLine="90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Не допускается размещение рекламно-информационного оформления (включая самоклеющуюся пленку) на остеклении и наружных стенах, а также выносных конструкциях, выступающих за габариты нестационарного торгового объекта.</w:t>
      </w:r>
    </w:p>
    <w:p w:rsidR="00E014AD" w:rsidRPr="00637472" w:rsidRDefault="00CF53E7" w:rsidP="00637472">
      <w:pPr>
        <w:shd w:val="clear" w:color="auto" w:fill="FFFFFF"/>
        <w:tabs>
          <w:tab w:val="left" w:pos="0"/>
        </w:tabs>
        <w:spacing w:after="0" w:line="240" w:lineRule="auto"/>
        <w:ind w:firstLine="90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E014AD" w:rsidRPr="00637472" w:rsidRDefault="00CF53E7" w:rsidP="00637472">
      <w:pPr>
        <w:shd w:val="clear" w:color="auto" w:fill="FFFFFF"/>
        <w:tabs>
          <w:tab w:val="left" w:pos="0"/>
        </w:tabs>
        <w:spacing w:after="0" w:line="240" w:lineRule="auto"/>
        <w:ind w:firstLine="90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Размещение информационных конструкций (вывесок) осуществляется в соответствии с общими требованиями к вывескам.</w:t>
      </w:r>
    </w:p>
    <w:p w:rsidR="00E014AD" w:rsidRPr="00637472" w:rsidRDefault="00401072" w:rsidP="00637472">
      <w:pPr>
        <w:widowControl w:val="0"/>
        <w:tabs>
          <w:tab w:val="left" w:pos="0"/>
        </w:tabs>
        <w:spacing w:after="0" w:line="240" w:lineRule="auto"/>
        <w:ind w:firstLine="567"/>
        <w:jc w:val="both"/>
        <w:rPr>
          <w:rFonts w:ascii="Times New Roman" w:eastAsia="Andale Sans UI" w:hAnsi="Times New Roman" w:cs="Times New Roman"/>
          <w:bCs/>
          <w:kern w:val="2"/>
          <w:sz w:val="24"/>
          <w:szCs w:val="24"/>
          <w:lang w:eastAsia="en-US" w:bidi="en-US"/>
        </w:rPr>
      </w:pPr>
      <w:r w:rsidRPr="00637472">
        <w:rPr>
          <w:rFonts w:ascii="Times New Roman" w:eastAsia="Andale Sans UI" w:hAnsi="Times New Roman" w:cs="Times New Roman"/>
          <w:bCs/>
          <w:kern w:val="2"/>
          <w:sz w:val="24"/>
          <w:szCs w:val="24"/>
          <w:lang w:eastAsia="en-US" w:bidi="en-US"/>
        </w:rPr>
        <w:t>3</w:t>
      </w:r>
      <w:r w:rsidR="00CF53E7" w:rsidRPr="00637472">
        <w:rPr>
          <w:rFonts w:ascii="Times New Roman" w:eastAsia="Andale Sans UI" w:hAnsi="Times New Roman" w:cs="Times New Roman"/>
          <w:bCs/>
          <w:kern w:val="2"/>
          <w:sz w:val="24"/>
          <w:szCs w:val="24"/>
          <w:lang w:eastAsia="en-US" w:bidi="en-US"/>
        </w:rPr>
        <w:t>.7.2. Нестационарные торговые объекты привести к единому виду в соответствии с эскизными проектами (приложение №1).</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.7.4. Требования к обустройству сезонных объектов общественного питания, объектов торговли и объектов сферы услуг:</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при обустройстве сезонных объектов могут использоваться как элементы оборудования, так и сборно-разборные (легковозводимые) конструкции;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при обустройстве сезонных объектов необходимо учитывать существующую архитектурную застройку;</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w:t>
      </w:r>
      <w:r w:rsidR="00CF53E7" w:rsidRPr="00637472">
        <w:rPr>
          <w:rFonts w:ascii="Times New Roman" w:eastAsia="Times New Roman" w:hAnsi="Times New Roman" w:cs="Times New Roman"/>
          <w:sz w:val="24"/>
          <w:szCs w:val="24"/>
        </w:rPr>
        <w:lastRenderedPageBreak/>
        <w:t>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.7.6. Обустройство сезонных объектов сборно-разборными (легко- возводимыми) конструкциями не допускается в следующих случаях: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нарушается существующая система водоотведения (водослива) здания.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.7.8. При оборудовании сезонных объектов не допускается: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использование кирпича, строительных блоков и плит;</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заглубление конструкций, оборудования и ограждения;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прокладка подземных инженерных коммуникаций и проведение строительно-монтажных работ капитального характера.</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.7.11. Размещение туалетных кабин предусматривается на активно посещаемых территориях сельского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3</w:t>
      </w:r>
      <w:r w:rsidR="00CF53E7" w:rsidRPr="00637472">
        <w:rPr>
          <w:rFonts w:ascii="Times New Roman" w:eastAsia="Times New Roman" w:hAnsi="Times New Roman" w:cs="Times New Roman"/>
          <w:b/>
          <w:sz w:val="24"/>
          <w:szCs w:val="24"/>
        </w:rPr>
        <w:t>.8. Оформление и оборудование зданий и сооружений</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w:t>
      </w:r>
      <w:r w:rsidR="00CF53E7" w:rsidRPr="00637472">
        <w:rPr>
          <w:rFonts w:ascii="Times New Roman" w:eastAsia="Times New Roman" w:hAnsi="Times New Roman" w:cs="Times New Roman"/>
          <w:sz w:val="24"/>
          <w:szCs w:val="24"/>
        </w:rPr>
        <w:lastRenderedPageBreak/>
        <w:t>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.8.2. На зданиях и сооружениях сельского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.8.4. При организации стока воды со скатных крыш через водосточные трубы рекомендуется: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не допускать высоты свободного падения воды из выходного отверстия трубы более 200 мм;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lastRenderedPageBreak/>
        <w:t>3</w:t>
      </w:r>
      <w:r w:rsidR="00CF53E7" w:rsidRPr="00637472">
        <w:rPr>
          <w:rFonts w:ascii="Times New Roman" w:eastAsia="Times New Roman" w:hAnsi="Times New Roman" w:cs="Times New Roman"/>
          <w:b/>
          <w:sz w:val="24"/>
          <w:szCs w:val="24"/>
        </w:rPr>
        <w:t>.9. Площадки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.9.1. На территории сельского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отстойно-разворотных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w:t>
      </w:r>
      <w:r w:rsidR="00CF53E7" w:rsidRPr="00637472">
        <w:rPr>
          <w:rFonts w:ascii="Times New Roman" w:eastAsia="Times New Roman" w:hAnsi="Times New Roman" w:cs="Times New Roman"/>
          <w:sz w:val="24"/>
          <w:szCs w:val="24"/>
        </w:rPr>
        <w:lastRenderedPageBreak/>
        <w:t xml:space="preserve">или фундаментом согласно подразделу </w:t>
      </w: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отстойно-разворотных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подразделу </w:t>
      </w: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w:t>
      </w:r>
      <w:r w:rsidR="00CF53E7" w:rsidRPr="00637472">
        <w:rPr>
          <w:rFonts w:ascii="Times New Roman" w:eastAsia="Times New Roman" w:hAnsi="Times New Roman" w:cs="Times New Roman"/>
          <w:sz w:val="24"/>
          <w:szCs w:val="24"/>
        </w:rPr>
        <w:lastRenderedPageBreak/>
        <w:t>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.9.5.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сельском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0E4F78" w:rsidRPr="00637472" w:rsidRDefault="00401072"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.9.6. Площадки для выгула собак размещаются </w:t>
      </w:r>
      <w:r w:rsidR="000E4F78" w:rsidRPr="00637472">
        <w:rPr>
          <w:rFonts w:ascii="Times New Roman" w:hAnsi="Times New Roman" w:cs="Times New Roman"/>
          <w:sz w:val="24"/>
          <w:szCs w:val="24"/>
        </w:rPr>
        <w:t>в местах, согласованных с администрацией Кавказского сельского поселения Кавказского района, на территориях общего пользования жилых районов, свободных от зеленых насаждений, под линиями электропередач с напряжением не более 110 кВ, за пределами санитарной зоны источников водоснабжения первого и второго поясов. Схема размещения площадок для выгула животных публикуется в средствах массовой информации.</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 xml:space="preserve">.9.7. На территории сельского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w:t>
      </w:r>
      <w:r w:rsidR="00CF53E7" w:rsidRPr="00637472">
        <w:rPr>
          <w:rFonts w:ascii="Times New Roman" w:eastAsia="Times New Roman" w:hAnsi="Times New Roman" w:cs="Times New Roman"/>
          <w:sz w:val="24"/>
          <w:szCs w:val="24"/>
        </w:rPr>
        <w:lastRenderedPageBreak/>
        <w:t>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E014AD" w:rsidRPr="00637472" w:rsidRDefault="00401072"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w:t>
      </w:r>
      <w:r w:rsidR="00CF53E7" w:rsidRPr="00637472">
        <w:rPr>
          <w:rFonts w:ascii="Times New Roman" w:eastAsia="Times New Roman" w:hAnsi="Times New Roman" w:cs="Times New Roman"/>
          <w:sz w:val="24"/>
          <w:szCs w:val="24"/>
        </w:rPr>
        <w:t>.9.8.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аллеи, дорожки, тропинки. При проектировании пешеходных коммуникаций на территории сельского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401072"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4</w:t>
      </w:r>
      <w:r w:rsidR="00CF53E7" w:rsidRPr="00637472">
        <w:rPr>
          <w:rFonts w:ascii="Times New Roman" w:eastAsia="Times New Roman" w:hAnsi="Times New Roman" w:cs="Times New Roman"/>
          <w:b/>
          <w:sz w:val="24"/>
          <w:szCs w:val="24"/>
        </w:rPr>
        <w:t>. Благоустройство на территориях общественного назначения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4</w:t>
      </w:r>
      <w:r w:rsidR="00CF53E7" w:rsidRPr="00637472">
        <w:rPr>
          <w:rFonts w:ascii="Times New Roman" w:eastAsia="Times New Roman" w:hAnsi="Times New Roman" w:cs="Times New Roman"/>
          <w:b/>
          <w:sz w:val="24"/>
          <w:szCs w:val="24"/>
        </w:rPr>
        <w:t>.1. Общие положения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 xml:space="preserve">.1.1. Объектами нормирования благоустройства на территориях общественного назначения являются: общественные пространства сельского поселения, участки и зоны общественной застройки, которые в различных сочетаниях формируют все разновидности общественных территорий сельского поселения: центры сельского и локального значения, </w:t>
      </w:r>
      <w:r w:rsidR="00CF53E7" w:rsidRPr="00637472">
        <w:rPr>
          <w:rFonts w:ascii="Times New Roman" w:eastAsia="Times New Roman" w:hAnsi="Times New Roman" w:cs="Times New Roman"/>
          <w:sz w:val="24"/>
          <w:szCs w:val="24"/>
        </w:rPr>
        <w:lastRenderedPageBreak/>
        <w:t>многофункциональные, примагистральные и специализированные общественные зоны муниципального образования.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4</w:t>
      </w:r>
      <w:r w:rsidR="00CF53E7" w:rsidRPr="00637472">
        <w:rPr>
          <w:rFonts w:ascii="Times New Roman" w:eastAsia="Times New Roman" w:hAnsi="Times New Roman" w:cs="Times New Roman"/>
          <w:b/>
          <w:sz w:val="24"/>
          <w:szCs w:val="24"/>
        </w:rPr>
        <w:t>.2. Общественные пространства</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сельского поселения, примагистральных и многофункциональных зон, центров городского и локального значения.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.2.2. Пешеходные коммуникации и пешеходные зоны обеспечивают пешеходные связи и передвижения по территории сельского поселения.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.2.4.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.2.5. Обязательный перечень конструктивных элементов внешнего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сельского поселения возможно отсутствие стационарного озеленения.</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4</w:t>
      </w:r>
      <w:r w:rsidR="00CF53E7" w:rsidRPr="00637472">
        <w:rPr>
          <w:rFonts w:ascii="Times New Roman" w:eastAsia="Times New Roman" w:hAnsi="Times New Roman" w:cs="Times New Roman"/>
          <w:b/>
          <w:sz w:val="24"/>
          <w:szCs w:val="24"/>
        </w:rPr>
        <w:t>.3. Участки и специализированные зоны общественной застройки</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.3.2. Специализированные зоны общественной застройки (больничные, студенческие городки), формируются в виде группы участков.</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E014AD" w:rsidRPr="00637472" w:rsidRDefault="000E4F7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w:t>
      </w:r>
      <w:r w:rsidR="00CF53E7" w:rsidRPr="00637472">
        <w:rPr>
          <w:rFonts w:ascii="Times New Roman" w:eastAsia="Times New Roman" w:hAnsi="Times New Roman" w:cs="Times New Roman"/>
          <w:sz w:val="24"/>
          <w:szCs w:val="24"/>
        </w:rPr>
        <w:t>.3.4.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0E4F78"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lastRenderedPageBreak/>
        <w:t>5</w:t>
      </w:r>
      <w:r w:rsidR="00CF53E7" w:rsidRPr="00637472">
        <w:rPr>
          <w:rFonts w:ascii="Times New Roman" w:eastAsia="Times New Roman" w:hAnsi="Times New Roman" w:cs="Times New Roman"/>
          <w:b/>
          <w:sz w:val="24"/>
          <w:szCs w:val="24"/>
        </w:rPr>
        <w:t>. Благоустройство на территориях жилого назначения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5</w:t>
      </w:r>
      <w:r w:rsidR="00CF53E7" w:rsidRPr="00637472">
        <w:rPr>
          <w:rFonts w:ascii="Times New Roman" w:eastAsia="Times New Roman" w:hAnsi="Times New Roman" w:cs="Times New Roman"/>
          <w:b/>
          <w:sz w:val="24"/>
          <w:szCs w:val="24"/>
        </w:rPr>
        <w:t>.1. Общие положения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5</w:t>
      </w:r>
      <w:r w:rsidR="00CF53E7" w:rsidRPr="00637472">
        <w:rPr>
          <w:rFonts w:ascii="Times New Roman" w:eastAsia="Times New Roman" w:hAnsi="Times New Roman" w:cs="Times New Roman"/>
          <w:b/>
          <w:sz w:val="24"/>
          <w:szCs w:val="24"/>
        </w:rPr>
        <w:t>.2. Общественные пространства</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highlight w:val="yellow"/>
        </w:rPr>
        <w:t>5</w:t>
      </w:r>
      <w:r w:rsidR="00CF53E7" w:rsidRPr="00637472">
        <w:rPr>
          <w:rFonts w:ascii="Times New Roman" w:eastAsia="Times New Roman" w:hAnsi="Times New Roman" w:cs="Times New Roman"/>
          <w:sz w:val="24"/>
          <w:szCs w:val="24"/>
          <w:highlight w:val="yellow"/>
        </w:rPr>
        <w:t>.2.6. Администрация Кавказского сельского поселения Кавказского района:</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.2.6.1. Определяет места на территории сельского поселения, в которых допускается или запрещается выгул домашних животных.</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.2.6.3. Совместно с ветеринарными службами организует работы по вакцинированию домашних животных.</w:t>
      </w:r>
    </w:p>
    <w:p w:rsidR="00E014AD" w:rsidRPr="00637472" w:rsidRDefault="00E830C1" w:rsidP="00637472">
      <w:pPr>
        <w:widowControl w:val="0"/>
        <w:tabs>
          <w:tab w:val="left" w:pos="0"/>
          <w:tab w:val="left" w:pos="1076"/>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.2.6.4. </w:t>
      </w:r>
      <w:r w:rsidR="00CF53E7" w:rsidRPr="00637472">
        <w:rPr>
          <w:rFonts w:ascii="Times New Roman" w:eastAsia="Calibri" w:hAnsi="Times New Roman" w:cs="Times New Roman"/>
          <w:sz w:val="24"/>
          <w:szCs w:val="24"/>
          <w:lang w:bidi="ru-RU"/>
        </w:rPr>
        <w:t>Требования к осуществлению деятельности по обращению с животными без владельцев осуществляется в целях:</w:t>
      </w:r>
    </w:p>
    <w:p w:rsidR="00E014AD" w:rsidRPr="00637472" w:rsidRDefault="00CF53E7" w:rsidP="00637472">
      <w:pPr>
        <w:widowControl w:val="0"/>
        <w:tabs>
          <w:tab w:val="left" w:pos="0"/>
          <w:tab w:val="left" w:pos="1072"/>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t xml:space="preserve">1) </w:t>
      </w:r>
      <w:r w:rsidRPr="00637472">
        <w:rPr>
          <w:rFonts w:ascii="Times New Roman" w:eastAsia="Calibri" w:hAnsi="Times New Roman" w:cs="Times New Roman"/>
          <w:sz w:val="24"/>
          <w:szCs w:val="24"/>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E014AD" w:rsidRPr="00637472" w:rsidRDefault="00CF53E7" w:rsidP="00637472">
      <w:pPr>
        <w:widowControl w:val="0"/>
        <w:tabs>
          <w:tab w:val="left" w:pos="0"/>
          <w:tab w:val="left" w:pos="1072"/>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t xml:space="preserve">2) </w:t>
      </w:r>
      <w:r w:rsidRPr="00637472">
        <w:rPr>
          <w:rFonts w:ascii="Times New Roman" w:eastAsia="Calibri" w:hAnsi="Times New Roman" w:cs="Times New Roman"/>
          <w:sz w:val="24"/>
          <w:szCs w:val="24"/>
          <w:lang w:bidi="ru-RU"/>
        </w:rPr>
        <w:t>предотвращения причинения вреда здоровью и (или) имуществу граждан, имуществу юридических лиц;</w:t>
      </w:r>
    </w:p>
    <w:p w:rsidR="00E014AD" w:rsidRPr="00637472" w:rsidRDefault="00CF53E7" w:rsidP="00637472">
      <w:pPr>
        <w:widowControl w:val="0"/>
        <w:tabs>
          <w:tab w:val="left" w:pos="0"/>
          <w:tab w:val="left" w:pos="1072"/>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t xml:space="preserve">3) </w:t>
      </w:r>
      <w:r w:rsidRPr="00637472">
        <w:rPr>
          <w:rFonts w:ascii="Times New Roman" w:eastAsia="Calibri" w:hAnsi="Times New Roman" w:cs="Times New Roman"/>
          <w:sz w:val="24"/>
          <w:szCs w:val="24"/>
          <w:lang w:bidi="ru-RU"/>
        </w:rPr>
        <w:t>гуманного отношения к животным без владельцев;</w:t>
      </w:r>
    </w:p>
    <w:p w:rsidR="00E014AD" w:rsidRPr="00637472" w:rsidRDefault="00CF53E7" w:rsidP="00637472">
      <w:pPr>
        <w:widowControl w:val="0"/>
        <w:tabs>
          <w:tab w:val="left" w:pos="0"/>
          <w:tab w:val="left" w:pos="1081"/>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t xml:space="preserve">4) </w:t>
      </w:r>
      <w:r w:rsidRPr="00637472">
        <w:rPr>
          <w:rFonts w:ascii="Times New Roman" w:eastAsia="Calibri" w:hAnsi="Times New Roman" w:cs="Times New Roman"/>
          <w:sz w:val="24"/>
          <w:szCs w:val="24"/>
          <w:lang w:bidi="ru-RU"/>
        </w:rPr>
        <w:t>предотвращения нанесения ущерба объектам животного мира и среде их обитания;</w:t>
      </w:r>
    </w:p>
    <w:p w:rsidR="00E014AD" w:rsidRPr="00637472" w:rsidRDefault="00CF53E7" w:rsidP="00637472">
      <w:pPr>
        <w:widowControl w:val="0"/>
        <w:tabs>
          <w:tab w:val="left" w:pos="0"/>
          <w:tab w:val="left" w:pos="1081"/>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lastRenderedPageBreak/>
        <w:t xml:space="preserve">5) </w:t>
      </w:r>
      <w:r w:rsidRPr="00637472">
        <w:rPr>
          <w:rFonts w:ascii="Times New Roman" w:eastAsia="Calibri" w:hAnsi="Times New Roman" w:cs="Times New Roman"/>
          <w:sz w:val="24"/>
          <w:szCs w:val="24"/>
          <w:lang w:bidi="ru-RU"/>
        </w:rPr>
        <w:t>оказания помощи животным, находящимся в опасном для их жизни состоянии;</w:t>
      </w:r>
    </w:p>
    <w:p w:rsidR="00E014AD" w:rsidRPr="00637472" w:rsidRDefault="00CF53E7" w:rsidP="00637472">
      <w:pPr>
        <w:widowControl w:val="0"/>
        <w:tabs>
          <w:tab w:val="left" w:pos="0"/>
          <w:tab w:val="left" w:pos="1081"/>
        </w:tabs>
        <w:spacing w:after="0" w:line="317" w:lineRule="exact"/>
        <w:ind w:firstLine="567"/>
        <w:jc w:val="both"/>
        <w:rPr>
          <w:rFonts w:ascii="Times New Roman" w:eastAsia="Times New Roman" w:hAnsi="Times New Roman" w:cs="Times New Roman"/>
          <w:sz w:val="24"/>
          <w:szCs w:val="24"/>
          <w:lang w:bidi="ru-RU"/>
        </w:rPr>
      </w:pPr>
      <w:r w:rsidRPr="00637472">
        <w:rPr>
          <w:rFonts w:ascii="Times New Roman" w:eastAsia="Times New Roman" w:hAnsi="Times New Roman" w:cs="Times New Roman"/>
          <w:sz w:val="24"/>
          <w:szCs w:val="24"/>
          <w:lang w:bidi="ru-RU"/>
        </w:rPr>
        <w:t>6)</w:t>
      </w:r>
      <w:r w:rsidR="00006558" w:rsidRPr="00637472">
        <w:rPr>
          <w:rFonts w:ascii="Times New Roman" w:eastAsia="Times New Roman" w:hAnsi="Times New Roman" w:cs="Times New Roman"/>
          <w:sz w:val="24"/>
          <w:szCs w:val="24"/>
          <w:lang w:bidi="ru-RU"/>
        </w:rPr>
        <w:t xml:space="preserve"> </w:t>
      </w:r>
      <w:r w:rsidRPr="00637472">
        <w:rPr>
          <w:rFonts w:ascii="Times New Roman" w:eastAsia="Calibri" w:hAnsi="Times New Roman" w:cs="Times New Roman"/>
          <w:sz w:val="24"/>
          <w:szCs w:val="24"/>
          <w:lang w:bidi="ru-RU"/>
        </w:rPr>
        <w:t>возврата потерявшихся животных их владельцам.</w:t>
      </w:r>
    </w:p>
    <w:p w:rsidR="00E014AD" w:rsidRPr="00637472" w:rsidRDefault="00E830C1" w:rsidP="00637472">
      <w:pPr>
        <w:tabs>
          <w:tab w:val="left" w:pos="0"/>
        </w:tabs>
        <w:spacing w:after="0" w:line="331" w:lineRule="exact"/>
        <w:ind w:right="160" w:firstLine="851"/>
        <w:contextualSpacing/>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 xml:space="preserve">5.2.6.5. </w:t>
      </w:r>
      <w:r w:rsidR="00CF53E7" w:rsidRPr="00637472">
        <w:rPr>
          <w:rFonts w:ascii="Times New Roman" w:eastAsia="Calibri" w:hAnsi="Times New Roman" w:cs="Times New Roman"/>
          <w:sz w:val="24"/>
          <w:szCs w:val="24"/>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E014AD" w:rsidRPr="00637472" w:rsidRDefault="00E830C1" w:rsidP="00637472">
      <w:pPr>
        <w:tabs>
          <w:tab w:val="left" w:pos="0"/>
        </w:tabs>
        <w:spacing w:after="0" w:line="326" w:lineRule="exact"/>
        <w:ind w:right="160" w:firstLine="851"/>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5.2.6.6.</w:t>
      </w:r>
      <w:r w:rsidR="00CF53E7" w:rsidRPr="00637472">
        <w:rPr>
          <w:rFonts w:ascii="Times New Roman" w:eastAsia="Calibri" w:hAnsi="Times New Roman" w:cs="Times New Roman"/>
          <w:sz w:val="24"/>
          <w:szCs w:val="24"/>
          <w:lang w:bidi="ru-RU"/>
        </w:rPr>
        <w:t>Деятельность по обращению с животными без владельцев должна соответствовать требованиям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E014AD" w:rsidRPr="00637472" w:rsidRDefault="00CF53E7" w:rsidP="00637472">
      <w:pPr>
        <w:pStyle w:val="aff0"/>
        <w:numPr>
          <w:ilvl w:val="3"/>
          <w:numId w:val="6"/>
        </w:numPr>
        <w:tabs>
          <w:tab w:val="left" w:pos="0"/>
        </w:tabs>
        <w:spacing w:after="0" w:line="341" w:lineRule="exact"/>
        <w:ind w:left="0" w:right="160" w:firstLine="567"/>
        <w:jc w:val="both"/>
        <w:rPr>
          <w:rFonts w:ascii="Times New Roman" w:eastAsia="Calibri" w:hAnsi="Times New Roman" w:cs="Times New Roman"/>
          <w:sz w:val="24"/>
          <w:szCs w:val="24"/>
          <w:lang w:bidi="ru-RU"/>
        </w:rPr>
      </w:pPr>
      <w:r w:rsidRPr="00637472">
        <w:rPr>
          <w:rFonts w:ascii="Times New Roman" w:eastAsia="Calibri" w:hAnsi="Times New Roman" w:cs="Times New Roman"/>
          <w:sz w:val="24"/>
          <w:szCs w:val="24"/>
          <w:lang w:bidi="ru-RU"/>
        </w:rPr>
        <w:t>Организация мероприятий при осуществлении деятельности по обращению с животными без владельцев.</w:t>
      </w:r>
    </w:p>
    <w:p w:rsidR="00E014AD" w:rsidRPr="00637472" w:rsidRDefault="00CF53E7" w:rsidP="00637472">
      <w:pPr>
        <w:pStyle w:val="aff0"/>
        <w:numPr>
          <w:ilvl w:val="3"/>
          <w:numId w:val="6"/>
        </w:numPr>
        <w:tabs>
          <w:tab w:val="left" w:pos="0"/>
        </w:tabs>
        <w:spacing w:after="0" w:line="336" w:lineRule="exact"/>
        <w:ind w:left="0" w:right="160" w:firstLine="851"/>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Мероприятия при осуществлении деятельности по обращению с животными без владельцев включают в себя:</w:t>
      </w:r>
    </w:p>
    <w:p w:rsidR="00E014AD" w:rsidRPr="00637472" w:rsidRDefault="00CF53E7" w:rsidP="00637472">
      <w:pPr>
        <w:widowControl w:val="0"/>
        <w:numPr>
          <w:ilvl w:val="0"/>
          <w:numId w:val="3"/>
        </w:numPr>
        <w:tabs>
          <w:tab w:val="left" w:pos="0"/>
          <w:tab w:val="left" w:pos="1072"/>
        </w:tabs>
        <w:spacing w:after="0" w:line="322" w:lineRule="exact"/>
        <w:ind w:right="160" w:firstLine="78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отлов животных без владельцев, в том числе их транспортировку и немедленную передачу в приюты для животных;</w:t>
      </w:r>
    </w:p>
    <w:p w:rsidR="00E014AD" w:rsidRPr="00637472" w:rsidRDefault="00CF53E7" w:rsidP="00637472">
      <w:pPr>
        <w:widowControl w:val="0"/>
        <w:numPr>
          <w:ilvl w:val="0"/>
          <w:numId w:val="3"/>
        </w:numPr>
        <w:tabs>
          <w:tab w:val="left" w:pos="0"/>
          <w:tab w:val="left" w:pos="1072"/>
        </w:tabs>
        <w:spacing w:after="0" w:line="322" w:lineRule="exact"/>
        <w:ind w:right="160" w:firstLine="78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содержание животных без владельцев в приютах для животных в соответствии с частью 7 статьи 16 Федерального закона № 498-ФЗ;</w:t>
      </w:r>
    </w:p>
    <w:p w:rsidR="00E014AD" w:rsidRPr="00637472" w:rsidRDefault="00CF53E7" w:rsidP="00637472">
      <w:pPr>
        <w:widowControl w:val="0"/>
        <w:numPr>
          <w:ilvl w:val="0"/>
          <w:numId w:val="3"/>
        </w:numPr>
        <w:tabs>
          <w:tab w:val="left" w:pos="0"/>
          <w:tab w:val="left" w:pos="1072"/>
        </w:tabs>
        <w:spacing w:after="0" w:line="322" w:lineRule="exact"/>
        <w:ind w:right="160" w:firstLine="78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E014AD" w:rsidRPr="00637472" w:rsidRDefault="00CF53E7" w:rsidP="00637472">
      <w:pPr>
        <w:widowControl w:val="0"/>
        <w:numPr>
          <w:ilvl w:val="0"/>
          <w:numId w:val="3"/>
        </w:numPr>
        <w:tabs>
          <w:tab w:val="left" w:pos="0"/>
          <w:tab w:val="left" w:pos="1081"/>
        </w:tabs>
        <w:spacing w:after="0" w:line="322" w:lineRule="exact"/>
        <w:ind w:right="160" w:firstLine="78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E014AD" w:rsidRPr="00637472" w:rsidRDefault="00CF53E7" w:rsidP="00637472">
      <w:pPr>
        <w:widowControl w:val="0"/>
        <w:numPr>
          <w:ilvl w:val="0"/>
          <w:numId w:val="3"/>
        </w:numPr>
        <w:tabs>
          <w:tab w:val="left" w:pos="0"/>
          <w:tab w:val="left" w:pos="1076"/>
        </w:tabs>
        <w:spacing w:after="0" w:line="322" w:lineRule="exact"/>
        <w:ind w:right="160" w:firstLine="780"/>
        <w:jc w:val="both"/>
        <w:rPr>
          <w:rFonts w:ascii="Times New Roman" w:eastAsia="Calibri" w:hAnsi="Times New Roman" w:cs="Times New Roman"/>
          <w:sz w:val="24"/>
          <w:szCs w:val="24"/>
          <w:lang w:bidi="ru-RU"/>
        </w:rPr>
      </w:pPr>
      <w:r w:rsidRPr="00637472">
        <w:rPr>
          <w:rFonts w:ascii="Times New Roman" w:eastAsia="Calibri" w:hAnsi="Times New Roman" w:cs="Times New Roman"/>
          <w:sz w:val="24"/>
          <w:szCs w:val="24"/>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E014AD" w:rsidRPr="00637472" w:rsidRDefault="00E830C1" w:rsidP="00637472">
      <w:pPr>
        <w:tabs>
          <w:tab w:val="left" w:pos="0"/>
        </w:tabs>
        <w:spacing w:after="0" w:line="240" w:lineRule="auto"/>
        <w:ind w:right="160" w:firstLine="78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.2.6.9.</w:t>
      </w:r>
      <w:r w:rsidR="00CF53E7" w:rsidRPr="00637472">
        <w:rPr>
          <w:rFonts w:ascii="Times New Roman" w:eastAsia="Calibri" w:hAnsi="Times New Roman" w:cs="Times New Roman"/>
          <w:sz w:val="24"/>
          <w:szCs w:val="24"/>
          <w:lang w:bidi="ru-RU"/>
        </w:rPr>
        <w:t xml:space="preserve"> При отлове животных без владельцев должны соблюдаться следующие требования:</w:t>
      </w:r>
    </w:p>
    <w:p w:rsidR="00E014AD" w:rsidRPr="00637472" w:rsidRDefault="00CF53E7" w:rsidP="00637472">
      <w:pPr>
        <w:widowControl w:val="0"/>
        <w:tabs>
          <w:tab w:val="left" w:pos="0"/>
          <w:tab w:val="left" w:pos="1072"/>
        </w:tabs>
        <w:spacing w:after="0" w:line="326" w:lineRule="exact"/>
        <w:ind w:right="160"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E014AD" w:rsidRPr="00637472" w:rsidRDefault="00CF53E7" w:rsidP="00637472">
      <w:pPr>
        <w:tabs>
          <w:tab w:val="left" w:pos="0"/>
        </w:tabs>
        <w:spacing w:after="0" w:line="317" w:lineRule="exact"/>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владельцев, проявляющих немотивированную агрессивность в отношении других животных или человека;</w:t>
      </w:r>
    </w:p>
    <w:p w:rsidR="00E014AD" w:rsidRPr="00637472" w:rsidRDefault="00CF53E7" w:rsidP="00637472">
      <w:pPr>
        <w:widowControl w:val="0"/>
        <w:tabs>
          <w:tab w:val="left" w:pos="0"/>
          <w:tab w:val="left" w:pos="1057"/>
        </w:tabs>
        <w:spacing w:after="0" w:line="317" w:lineRule="exact"/>
        <w:ind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2) животные, имеющие на ошейниках или иных предметах сведения об их владельцах, передаются владельцам;</w:t>
      </w:r>
    </w:p>
    <w:p w:rsidR="00E014AD" w:rsidRPr="00637472" w:rsidRDefault="00CF53E7" w:rsidP="00637472">
      <w:pPr>
        <w:widowControl w:val="0"/>
        <w:tabs>
          <w:tab w:val="left" w:pos="0"/>
          <w:tab w:val="left" w:pos="1062"/>
        </w:tabs>
        <w:spacing w:after="0" w:line="317" w:lineRule="exact"/>
        <w:ind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E014AD" w:rsidRPr="00637472" w:rsidRDefault="00CF53E7" w:rsidP="00637472">
      <w:pPr>
        <w:tabs>
          <w:tab w:val="left" w:pos="0"/>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4)</w:t>
      </w:r>
      <w:r w:rsidR="00006558" w:rsidRPr="00637472">
        <w:rPr>
          <w:rFonts w:ascii="Times New Roman" w:eastAsia="Calibri" w:hAnsi="Times New Roman" w:cs="Times New Roman"/>
          <w:sz w:val="24"/>
          <w:szCs w:val="24"/>
          <w:lang w:bidi="ru-RU"/>
        </w:rPr>
        <w:t xml:space="preserve"> </w:t>
      </w:r>
      <w:r w:rsidRPr="00637472">
        <w:rPr>
          <w:rFonts w:ascii="Times New Roman" w:eastAsia="Calibri" w:hAnsi="Times New Roman" w:cs="Times New Roman"/>
          <w:sz w:val="24"/>
          <w:szCs w:val="24"/>
          <w:lang w:bidi="ru-RU"/>
        </w:rPr>
        <w:t>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E014AD" w:rsidRPr="00637472" w:rsidRDefault="00CF53E7" w:rsidP="00637472">
      <w:pPr>
        <w:tabs>
          <w:tab w:val="left" w:pos="0"/>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5) индивидуальные предприниматели и юридические лица,</w:t>
      </w:r>
      <w:r w:rsidR="00006558" w:rsidRPr="00637472">
        <w:rPr>
          <w:rFonts w:ascii="Times New Roman" w:eastAsia="Calibri" w:hAnsi="Times New Roman" w:cs="Times New Roman"/>
          <w:sz w:val="24"/>
          <w:szCs w:val="24"/>
          <w:lang w:bidi="ru-RU"/>
        </w:rPr>
        <w:t xml:space="preserve"> </w:t>
      </w:r>
      <w:r w:rsidRPr="00637472">
        <w:rPr>
          <w:rFonts w:ascii="Times New Roman" w:eastAsia="Calibri" w:hAnsi="Times New Roman" w:cs="Times New Roman"/>
          <w:sz w:val="24"/>
          <w:szCs w:val="24"/>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E014AD" w:rsidRPr="00637472" w:rsidRDefault="00CF53E7" w:rsidP="00637472">
      <w:pPr>
        <w:widowControl w:val="0"/>
        <w:tabs>
          <w:tab w:val="left" w:pos="0"/>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6) индивидуальные предприниматели и юридические лица,</w:t>
      </w:r>
      <w:r w:rsidR="00006558" w:rsidRPr="00637472">
        <w:rPr>
          <w:rFonts w:ascii="Times New Roman" w:eastAsia="Calibri" w:hAnsi="Times New Roman" w:cs="Times New Roman"/>
          <w:sz w:val="24"/>
          <w:szCs w:val="24"/>
          <w:lang w:bidi="ru-RU"/>
        </w:rPr>
        <w:t xml:space="preserve"> </w:t>
      </w:r>
      <w:r w:rsidRPr="00637472">
        <w:rPr>
          <w:rFonts w:ascii="Times New Roman" w:eastAsia="Calibri" w:hAnsi="Times New Roman" w:cs="Times New Roman"/>
          <w:sz w:val="24"/>
          <w:szCs w:val="24"/>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E014AD" w:rsidRPr="00637472" w:rsidRDefault="00E830C1" w:rsidP="00637472">
      <w:pPr>
        <w:tabs>
          <w:tab w:val="left" w:pos="0"/>
        </w:tabs>
        <w:spacing w:after="0" w:line="317" w:lineRule="exact"/>
        <w:ind w:firstLine="76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lastRenderedPageBreak/>
        <w:t>5</w:t>
      </w:r>
      <w:r w:rsidR="00CF53E7" w:rsidRPr="00637472">
        <w:rPr>
          <w:rFonts w:ascii="Times New Roman" w:eastAsia="Calibri" w:hAnsi="Times New Roman" w:cs="Times New Roman"/>
          <w:sz w:val="24"/>
          <w:szCs w:val="24"/>
          <w:lang w:bidi="ru-RU"/>
        </w:rPr>
        <w:t>.2.6.10.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E014AD" w:rsidRPr="00637472" w:rsidRDefault="00E830C1" w:rsidP="00637472">
      <w:pPr>
        <w:tabs>
          <w:tab w:val="left" w:pos="0"/>
        </w:tabs>
        <w:spacing w:after="0" w:line="317" w:lineRule="exact"/>
        <w:ind w:firstLine="76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5</w:t>
      </w:r>
      <w:r w:rsidR="00CF53E7" w:rsidRPr="00637472">
        <w:rPr>
          <w:rFonts w:ascii="Times New Roman" w:eastAsia="Calibri" w:hAnsi="Times New Roman" w:cs="Times New Roman"/>
          <w:sz w:val="24"/>
          <w:szCs w:val="24"/>
          <w:lang w:bidi="ru-RU"/>
        </w:rPr>
        <w:t>.2.6.11.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E014AD" w:rsidRPr="00637472" w:rsidRDefault="00E830C1" w:rsidP="00637472">
      <w:pPr>
        <w:tabs>
          <w:tab w:val="left" w:pos="0"/>
        </w:tabs>
        <w:spacing w:after="0" w:line="317" w:lineRule="exact"/>
        <w:ind w:firstLine="76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5</w:t>
      </w:r>
      <w:r w:rsidR="00CF53E7" w:rsidRPr="00637472">
        <w:rPr>
          <w:rFonts w:ascii="Times New Roman" w:eastAsia="Calibri" w:hAnsi="Times New Roman" w:cs="Times New Roman"/>
          <w:sz w:val="24"/>
          <w:szCs w:val="24"/>
          <w:lang w:bidi="ru-RU"/>
        </w:rPr>
        <w:t>.2.6.12.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E014AD" w:rsidRPr="00637472" w:rsidRDefault="00E830C1" w:rsidP="00637472">
      <w:pPr>
        <w:tabs>
          <w:tab w:val="left" w:pos="0"/>
        </w:tabs>
        <w:spacing w:after="0" w:line="317" w:lineRule="exact"/>
        <w:ind w:firstLine="760"/>
        <w:jc w:val="both"/>
        <w:rPr>
          <w:rFonts w:ascii="Times New Roman" w:eastAsia="Times New Roman" w:hAnsi="Times New Roman" w:cs="Times New Roman"/>
          <w:sz w:val="24"/>
          <w:szCs w:val="24"/>
        </w:rPr>
      </w:pPr>
      <w:r w:rsidRPr="00637472">
        <w:rPr>
          <w:rFonts w:ascii="Times New Roman" w:eastAsia="Calibri" w:hAnsi="Times New Roman" w:cs="Times New Roman"/>
          <w:sz w:val="24"/>
          <w:szCs w:val="24"/>
          <w:lang w:bidi="ru-RU"/>
        </w:rPr>
        <w:t>5</w:t>
      </w:r>
      <w:r w:rsidR="00CF53E7" w:rsidRPr="00637472">
        <w:rPr>
          <w:rFonts w:ascii="Times New Roman" w:eastAsia="Calibri" w:hAnsi="Times New Roman" w:cs="Times New Roman"/>
          <w:sz w:val="24"/>
          <w:szCs w:val="24"/>
          <w:lang w:bidi="ru-RU"/>
        </w:rPr>
        <w:t>.2.6.13.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E014AD" w:rsidRPr="00637472" w:rsidRDefault="00E830C1" w:rsidP="00637472">
      <w:pPr>
        <w:tabs>
          <w:tab w:val="left" w:pos="0"/>
        </w:tabs>
        <w:spacing w:after="0" w:line="240" w:lineRule="auto"/>
        <w:ind w:firstLine="851"/>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Кавказского сельского поселения Кавказского района) на эти цели.</w:t>
      </w:r>
    </w:p>
    <w:p w:rsidR="00E014AD" w:rsidRPr="00637472" w:rsidRDefault="00E830C1" w:rsidP="00637472">
      <w:pPr>
        <w:tabs>
          <w:tab w:val="left" w:pos="0"/>
        </w:tabs>
        <w:spacing w:after="0" w:line="240" w:lineRule="auto"/>
        <w:ind w:firstLine="851"/>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E014AD" w:rsidRPr="00637472" w:rsidRDefault="00E830C1" w:rsidP="00637472">
      <w:pPr>
        <w:tabs>
          <w:tab w:val="left" w:pos="0"/>
        </w:tabs>
        <w:spacing w:after="0" w:line="240" w:lineRule="auto"/>
        <w:ind w:left="189" w:firstLine="378"/>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5</w:t>
      </w:r>
      <w:r w:rsidR="00CF53E7" w:rsidRPr="00637472">
        <w:rPr>
          <w:rFonts w:ascii="Times New Roman" w:eastAsia="Times New Roman" w:hAnsi="Times New Roman" w:cs="Times New Roman"/>
          <w:b/>
          <w:sz w:val="24"/>
          <w:szCs w:val="24"/>
        </w:rPr>
        <w:t>.3. Участки жилой застройки</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.3.2. 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 xml:space="preserve">.3.3.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w:t>
      </w:r>
      <w:r w:rsidR="00CF53E7" w:rsidRPr="00637472">
        <w:rPr>
          <w:rFonts w:ascii="Times New Roman" w:eastAsia="Times New Roman" w:hAnsi="Times New Roman" w:cs="Times New Roman"/>
          <w:sz w:val="24"/>
          <w:szCs w:val="24"/>
        </w:rPr>
        <w:lastRenderedPageBreak/>
        <w:t>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5</w:t>
      </w:r>
      <w:r w:rsidR="00CF53E7" w:rsidRPr="00637472">
        <w:rPr>
          <w:rFonts w:ascii="Times New Roman" w:eastAsia="Times New Roman" w:hAnsi="Times New Roman" w:cs="Times New Roman"/>
          <w:b/>
          <w:sz w:val="24"/>
          <w:szCs w:val="24"/>
        </w:rPr>
        <w:t>.4. Участки длительного и кратковременного хранения автотранспортных средств</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фитонцидности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E014AD" w:rsidRPr="00637472" w:rsidRDefault="00E830C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830C1" w:rsidRPr="00637472" w:rsidRDefault="00E830C1" w:rsidP="00637472">
      <w:pPr>
        <w:shd w:val="clear" w:color="auto" w:fill="FFFFFF"/>
        <w:tabs>
          <w:tab w:val="left" w:pos="0"/>
        </w:tabs>
        <w:spacing w:after="0" w:line="240" w:lineRule="auto"/>
        <w:jc w:val="center"/>
        <w:textAlignment w:val="baseline"/>
        <w:outlineLvl w:val="2"/>
        <w:rPr>
          <w:rFonts w:ascii="Times New Roman" w:hAnsi="Times New Roman" w:cs="Times New Roman"/>
          <w:b/>
          <w:bCs/>
          <w:sz w:val="24"/>
          <w:szCs w:val="24"/>
        </w:rPr>
      </w:pPr>
      <w:r w:rsidRPr="00637472">
        <w:rPr>
          <w:rFonts w:ascii="Times New Roman" w:eastAsia="Times New Roman" w:hAnsi="Times New Roman" w:cs="Times New Roman"/>
          <w:b/>
          <w:sz w:val="24"/>
          <w:szCs w:val="24"/>
        </w:rPr>
        <w:t>6</w:t>
      </w:r>
      <w:r w:rsidR="00CF53E7" w:rsidRPr="00637472">
        <w:rPr>
          <w:rFonts w:ascii="Times New Roman" w:eastAsia="Times New Roman" w:hAnsi="Times New Roman" w:cs="Times New Roman"/>
          <w:b/>
          <w:sz w:val="24"/>
          <w:szCs w:val="24"/>
        </w:rPr>
        <w:t xml:space="preserve">. </w:t>
      </w:r>
      <w:r w:rsidRPr="00637472">
        <w:rPr>
          <w:rFonts w:ascii="Times New Roman" w:hAnsi="Times New Roman" w:cs="Times New Roman"/>
          <w:b/>
          <w:bCs/>
          <w:sz w:val="24"/>
          <w:szCs w:val="24"/>
        </w:rPr>
        <w:t>Благоустройство общественных территорий рекреационного назначения</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6.2. При проектировании и благоустройстве объектов рекреации следует предусматривать:</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1)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w:t>
      </w:r>
      <w:r w:rsidRPr="00637472">
        <w:rPr>
          <w:rFonts w:ascii="Times New Roman" w:hAnsi="Times New Roman" w:cs="Times New Roman"/>
          <w:sz w:val="24"/>
          <w:szCs w:val="24"/>
        </w:rPr>
        <w:lastRenderedPageBreak/>
        <w:t>режимов использования и разрешенных мероприятий по благоустройству для различных зон лесопарка;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3)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6.3. При благоустройстве объектов рекреации необходимо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6.4. Объекты мелкорозничной торговли и питания, размещаемые на территории объектов рекреации, проектировать некапитальными и оборудовать туалетом, доступным для посетителей объекта, также предусмотреть установку передвижных тележек для торговли напитками, мороженым и иными готовыми пищевыми продуктами.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6.5.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необходимо устанавливать просматриваемое ограждение водных объектов.</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6.6. При проектировании озеленения на территории объектов рекреации необходимо:</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дать оценку существующей древесно-кустарниковой, цветочно-декоративной растительности и газонных трав, их жизнеспособности и устойчивости;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произвести почвенную диагностику условий питания растений;</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обеспечить сохранение травяного покрова, древесно-кустарниковой и прибрежной растительности не менее, чем на 80% общей площади зоны отдыха;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5) обеспечить озеленение и формирование берегов водоема.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6.7. При проектировании парков следует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6.8. При проектировании озеленения парков необходимо использовать типы насаждений и виды растений, характерных для данной климатической зоны.</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6.9. При благоустройстве парков, являющихся памятниками садово-паркового искусства, истории и архитектуры, мероприятия по благоустройству такого парка необходимо синхронизировать с мероприятиями по реконструкции и (или) реставрации строений и сооружений, расположенных на территории парка, а также следует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w:t>
      </w:r>
      <w:r w:rsidRPr="00637472">
        <w:rPr>
          <w:rFonts w:ascii="Times New Roman" w:hAnsi="Times New Roman" w:cs="Times New Roman"/>
          <w:sz w:val="24"/>
          <w:szCs w:val="24"/>
        </w:rPr>
        <w:lastRenderedPageBreak/>
        <w:t>оснащение территории такого парка элементами благоустройства проектировать в соответствии с историко-культурным регламентом территории, на которой он расположен (при его наличии).</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6.10. На территории Кавказского сельского поселения Кавказского района  надлежит формировать следующие виды садов:</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сады отдыха, предназначенные для организации кратковременного отдыха населения и прогулок;</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сады при зданиях и сооружениях социально значимых объектов, учреждений культуры и спорта;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сады-выставки, представляющие собой экспозиционную территорию, функционирующую как самостоятельный объект или как часть городского парка;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сады на крышах, размещаемые на плоских крышах жилых, общественных и производственных зданий и сооружений в целях создания среды для кратковременного отдыха. Площадь озелененной крыши включать в показатель площади территории зеленых насаждений населенного пункта.</w:t>
      </w:r>
    </w:p>
    <w:p w:rsidR="00E830C1" w:rsidRPr="00637472" w:rsidRDefault="00E830C1"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6.11.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E014AD" w:rsidRPr="00637472" w:rsidRDefault="00284221"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7</w:t>
      </w:r>
      <w:r w:rsidR="00CF53E7" w:rsidRPr="00637472">
        <w:rPr>
          <w:rFonts w:ascii="Times New Roman" w:eastAsia="Times New Roman" w:hAnsi="Times New Roman" w:cs="Times New Roman"/>
          <w:b/>
          <w:sz w:val="24"/>
          <w:szCs w:val="24"/>
        </w:rPr>
        <w:t xml:space="preserve">. Благоустройство на территориях </w:t>
      </w:r>
      <w:r w:rsidRPr="00637472">
        <w:rPr>
          <w:rFonts w:ascii="Times New Roman" w:eastAsia="Times New Roman" w:hAnsi="Times New Roman" w:cs="Times New Roman"/>
          <w:b/>
          <w:sz w:val="24"/>
          <w:szCs w:val="24"/>
        </w:rPr>
        <w:t xml:space="preserve"> </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w:t>
      </w:r>
      <w:r w:rsidR="00CF53E7" w:rsidRPr="00637472">
        <w:rPr>
          <w:rFonts w:ascii="Times New Roman" w:eastAsia="Times New Roman" w:hAnsi="Times New Roman" w:cs="Times New Roman"/>
          <w:sz w:val="24"/>
          <w:szCs w:val="24"/>
        </w:rPr>
        <w:t>.1.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w:t>
      </w:r>
      <w:r w:rsidR="00CF53E7" w:rsidRPr="00637472">
        <w:rPr>
          <w:rFonts w:ascii="Times New Roman" w:eastAsia="Times New Roman" w:hAnsi="Times New Roman" w:cs="Times New Roman"/>
          <w:sz w:val="24"/>
          <w:szCs w:val="24"/>
        </w:rPr>
        <w:t>.2.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w:t>
      </w:r>
      <w:r w:rsidR="00CF53E7" w:rsidRPr="00637472">
        <w:rPr>
          <w:rFonts w:ascii="Times New Roman" w:eastAsia="Times New Roman" w:hAnsi="Times New Roman" w:cs="Times New Roman"/>
          <w:sz w:val="24"/>
          <w:szCs w:val="24"/>
        </w:rPr>
        <w:t>.3.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w:t>
      </w:r>
      <w:r w:rsidR="00CF53E7" w:rsidRPr="00637472">
        <w:rPr>
          <w:rFonts w:ascii="Times New Roman" w:eastAsia="Times New Roman" w:hAnsi="Times New Roman" w:cs="Times New Roman"/>
          <w:sz w:val="24"/>
          <w:szCs w:val="24"/>
        </w:rPr>
        <w:t>.4.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284221"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8</w:t>
      </w:r>
      <w:r w:rsidR="00CF53E7" w:rsidRPr="00637472">
        <w:rPr>
          <w:rFonts w:ascii="Times New Roman" w:eastAsia="Times New Roman" w:hAnsi="Times New Roman" w:cs="Times New Roman"/>
          <w:b/>
          <w:sz w:val="24"/>
          <w:szCs w:val="24"/>
        </w:rPr>
        <w:t>. Объекты благоустройства на территориях транспортной и инженерной инфраструктуры</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 xml:space="preserve">.1.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сельского поселения следует вести с учетом СП 34.13330.2012, ГОСТ Р 52289-2019, ГОСТ Р 52290-2004, ГОСТ Р 51256-2011, обеспечивая </w:t>
      </w:r>
      <w:r w:rsidR="00CF53E7" w:rsidRPr="00637472">
        <w:rPr>
          <w:rFonts w:ascii="Times New Roman" w:eastAsia="Times New Roman" w:hAnsi="Times New Roman" w:cs="Times New Roman"/>
          <w:sz w:val="24"/>
          <w:szCs w:val="24"/>
        </w:rPr>
        <w:lastRenderedPageBreak/>
        <w:t>условия безопасности населения и защиту прилегающих территорий от воздействия транспорта и инженерных коммуникаций.</w:t>
      </w:r>
    </w:p>
    <w:p w:rsidR="007A4ABE" w:rsidRPr="00637472" w:rsidRDefault="00284221" w:rsidP="00637472">
      <w:pPr>
        <w:tabs>
          <w:tab w:val="left" w:pos="0"/>
        </w:tabs>
        <w:spacing w:after="0" w:line="240" w:lineRule="auto"/>
        <w:ind w:firstLine="567"/>
        <w:jc w:val="both"/>
        <w:rPr>
          <w:rFonts w:ascii="Times New Roman" w:hAnsi="Times New Roman" w:cs="Times New Roman"/>
          <w:color w:val="FF0000"/>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 xml:space="preserve">.2. </w:t>
      </w:r>
      <w:r w:rsidR="00CF53E7" w:rsidRPr="00637472">
        <w:rPr>
          <w:rFonts w:ascii="Times New Roman" w:eastAsia="Times New Roman" w:hAnsi="Times New Roman" w:cs="Times New Roman"/>
          <w:color w:val="FF0000"/>
          <w:sz w:val="24"/>
          <w:szCs w:val="24"/>
        </w:rPr>
        <w:t xml:space="preserve">Дорога - </w:t>
      </w:r>
      <w:r w:rsidR="007A4ABE" w:rsidRPr="00637472">
        <w:rPr>
          <w:rFonts w:ascii="Times New Roman" w:hAnsi="Times New Roman" w:cs="Times New Roman"/>
          <w:color w:val="FF0000"/>
          <w:sz w:val="24"/>
          <w:szCs w:val="24"/>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.3.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.4. В зависимости от функционального назначения площади допускается размещать следующие дополнительные элементы благоустройства: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на главных, приобъектных, мемориальных площадях - произведения монументально-декоративного искусства, водные устройства (фонтаны);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284221"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9</w:t>
      </w:r>
      <w:r w:rsidR="00CF53E7" w:rsidRPr="00637472">
        <w:rPr>
          <w:rFonts w:ascii="Times New Roman" w:eastAsia="Times New Roman" w:hAnsi="Times New Roman" w:cs="Times New Roman"/>
          <w:b/>
          <w:sz w:val="24"/>
          <w:szCs w:val="24"/>
        </w:rPr>
        <w:t>. Оформление и информация</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Размещение наружной информации (объектов для размещения информации) на территории поселения без согласования с администрацией Кавказского сельского поселения Кавказского района  не допускается.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bookmarkStart w:id="4" w:name="sub_10193"/>
      <w:r w:rsidRPr="00637472">
        <w:rPr>
          <w:rFonts w:ascii="Times New Roman" w:eastAsia="Times New Roman" w:hAnsi="Times New Roman" w:cs="Times New Roman"/>
          <w:sz w:val="24"/>
          <w:szCs w:val="24"/>
        </w:rPr>
        <w:t>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штендеры), содержащие рекламную и (или) иную информацию либо указывающие на местонахождение объекта.</w:t>
      </w:r>
      <w:bookmarkEnd w:id="4"/>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b/>
          <w:color w:val="000000" w:themeColor="text1"/>
          <w:sz w:val="24"/>
          <w:szCs w:val="24"/>
        </w:rPr>
      </w:pPr>
      <w:r w:rsidRPr="00637472">
        <w:rPr>
          <w:rFonts w:ascii="Times New Roman" w:eastAsia="Times New Roman" w:hAnsi="Times New Roman" w:cs="Times New Roman"/>
          <w:b/>
          <w:color w:val="000000" w:themeColor="text1"/>
          <w:sz w:val="24"/>
          <w:szCs w:val="24"/>
        </w:rPr>
        <w:t>9</w:t>
      </w:r>
      <w:r w:rsidR="00CF53E7" w:rsidRPr="00637472">
        <w:rPr>
          <w:rFonts w:ascii="Times New Roman" w:eastAsia="Times New Roman" w:hAnsi="Times New Roman" w:cs="Times New Roman"/>
          <w:b/>
          <w:color w:val="000000" w:themeColor="text1"/>
          <w:sz w:val="24"/>
          <w:szCs w:val="24"/>
        </w:rPr>
        <w:t>.1. Общие требования к размещению вывесок, указателей.</w:t>
      </w:r>
    </w:p>
    <w:p w:rsidR="00E014AD" w:rsidRPr="00637472" w:rsidRDefault="00284221"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.1.1. На территории населенного пункта допускается размещение следующих видов информационных конструкций:</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1) Вывески – информационные конструкции, размещаемые на фасадах, крышах или иных внешних поверхностях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содержание :</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w:t>
      </w:r>
      <w:r w:rsidRPr="00637472">
        <w:rPr>
          <w:rFonts w:ascii="Times New Roman" w:hAnsi="Times New Roman" w:cs="Times New Roman"/>
          <w:color w:val="000000" w:themeColor="text1"/>
          <w:sz w:val="24"/>
          <w:szCs w:val="24"/>
        </w:rPr>
        <w:lastRenderedPageBreak/>
        <w:t>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xml:space="preserve">Сведения, размещаемые в случаях, предусмотренных </w:t>
      </w:r>
      <w:r w:rsidRPr="00637472">
        <w:rPr>
          <w:rFonts w:ascii="Times New Roman" w:hAnsi="Times New Roman"/>
          <w:color w:val="000000" w:themeColor="text1"/>
          <w:sz w:val="24"/>
          <w:szCs w:val="24"/>
        </w:rPr>
        <w:t>Законом Российской Федерации от 7 февраля 1992 г. № 2300-1 «О защите прав потребителей».</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Типы вывесок: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i/>
          <w:iCs/>
          <w:color w:val="C9211E"/>
          <w:sz w:val="24"/>
          <w:szCs w:val="24"/>
        </w:rPr>
        <w:t xml:space="preserve">настенная конструкция </w:t>
      </w:r>
      <w:r w:rsidRPr="00637472">
        <w:rPr>
          <w:rFonts w:ascii="Times New Roman" w:hAnsi="Times New Roman" w:cs="Times New Roman"/>
          <w:color w:val="C9211E"/>
          <w:sz w:val="24"/>
          <w:szCs w:val="24"/>
        </w:rPr>
        <w:t xml:space="preserve">-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Виды настенных конструкций: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объемные и (или) плоские буквы и знаки без подложки и (или) с плоской подложкой;</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световой короб (лайтбокс);</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маркиза, содержащая сведения информационной вывески.</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i/>
          <w:iCs/>
          <w:color w:val="C9211E"/>
          <w:sz w:val="24"/>
          <w:szCs w:val="24"/>
        </w:rPr>
        <w:t>консольная конструкция</w:t>
      </w:r>
      <w:r w:rsidRPr="00637472">
        <w:rPr>
          <w:rFonts w:ascii="Times New Roman" w:hAnsi="Times New Roman" w:cs="Times New Roman"/>
          <w:color w:val="C9211E"/>
          <w:sz w:val="24"/>
          <w:szCs w:val="24"/>
        </w:rPr>
        <w:t xml:space="preserve">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Виды консольных конструкций: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 простой прямоугольной формы;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сложной формы;</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с элементами ковки;</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блочные, то есть состоящие из нескольких блоков на одном каркасе;</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Размещение вывесок осуществляется с учетом законодательства об объектах культурного наследия.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hAnsi="Times New Roman" w:cs="Times New Roman"/>
          <w:color w:val="C9211E"/>
          <w:sz w:val="24"/>
          <w:szCs w:val="24"/>
        </w:rPr>
        <w:t xml:space="preserve">2) Указатели - </w:t>
      </w:r>
      <w:r w:rsidRPr="00637472">
        <w:rPr>
          <w:rFonts w:ascii="Times New Roman" w:hAnsi="Times New Roman"/>
          <w:color w:val="C9211E"/>
          <w:sz w:val="24"/>
          <w:szCs w:val="24"/>
        </w:rPr>
        <w:t>информационная конструкция, содержащая сведения о направлении движения до объекта, в целях ориентирования граждан.</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Указатели размещаются:</w:t>
      </w:r>
    </w:p>
    <w:p w:rsidR="00E014AD" w:rsidRPr="00637472" w:rsidRDefault="00CF53E7"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color w:val="C9211E"/>
          <w:sz w:val="24"/>
          <w:szCs w:val="24"/>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Вывеска состоит из графической и (или) текстовой частей (рис. 1, 5 графических изображений Стандартных требований к вывескам, их размещению и эксплуатации  (далее — Приложение 2).</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2, 3 Приложения 2).</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2, 3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(рис. 7 Приложения 2).</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Графическая часть может превышать максимальную высоту текстовой части настенной конструкции не более чем на 20%.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lastRenderedPageBreak/>
        <w:t xml:space="preserve">При горизонтальном расположении панель-кронштейн может превышать высоту настенной конструкции на этом же фасаде не более чем на 20%.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Настенная конструкция не должна превышать 10 м. в длину и занимать более 70% длины фасада.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Максимальная ширина всей конструкции панели-кронштейна - 0,9 м (рис. 7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Настенная конструкция не должна отступать от стены более чем на 0,2 м. и не должна превышать 0,15 м. в толщину (рис. 7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Панели-кронштейны устанавливаются на расстоянии 0,2 м. от стены (рис. 7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Минимальное расстояние от уровня земли до нижнего края панели-кронштейна должно быть не менее 2,5 м. (рис. 7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Минимальное расстояние между панелями-кронштейнами - 5 м. (рис. 7 Приложения 2).</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Максимальный размер информационных табличек - 0,5 м. x 0,7 м. (рис. 11 Приложения 2).</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Размещение информации, не предусмотренной пунктами 2.2, 2.3 настоящих Стандартных требований, на вывесках не допускается (рис. 4 Приложения 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 xml:space="preserve">Допускается дублирование только одного элемента вывески. На вывеске должно располагаться не более 4 элементов (рис. 6 Приложения2). </w:t>
      </w:r>
    </w:p>
    <w:p w:rsidR="00E014AD" w:rsidRPr="00637472" w:rsidRDefault="00CF53E7"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Предельные размеры (параметры) вывесок приведены в Приложении 2.</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b/>
          <w:color w:val="000000" w:themeColor="text1"/>
          <w:sz w:val="24"/>
          <w:szCs w:val="24"/>
        </w:rPr>
      </w:pPr>
      <w:r w:rsidRPr="00637472">
        <w:rPr>
          <w:rFonts w:ascii="Times New Roman" w:eastAsia="Times New Roman" w:hAnsi="Times New Roman" w:cs="Times New Roman"/>
          <w:b/>
          <w:color w:val="000000" w:themeColor="text1"/>
          <w:sz w:val="24"/>
          <w:szCs w:val="24"/>
        </w:rPr>
        <w:t>9</w:t>
      </w:r>
      <w:r w:rsidR="00CF53E7" w:rsidRPr="00637472">
        <w:rPr>
          <w:rFonts w:ascii="Times New Roman" w:eastAsia="Times New Roman" w:hAnsi="Times New Roman" w:cs="Times New Roman"/>
          <w:b/>
          <w:color w:val="000000" w:themeColor="text1"/>
          <w:sz w:val="24"/>
          <w:szCs w:val="24"/>
        </w:rPr>
        <w:t>.2. Общие требования к внешнему виду указателей.</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.2.1. Внешний вид  указателей состоит из следующих характеристик:</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объемно-пространственное решение: количество элементов, их габариты;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композиционно-графическое решение, в том числе: цветовое решение, стилистическое решение, шрифтовая композиция;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конструктивное решение: несущая конструкция, информационное поле, способ крепления к фасаду, устройство подсветки и электрооборудования.</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.2.1.1. Внешний вид указателей должен соответствовать: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архитектурно-градостроительному облику здания, сооружения;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иным элементам благоустройства, размещенным на фасаде здания, сооружения.</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.2.1.2. Внешний вид указателей должен формироваться с использованием: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пропорционального соотношения площади информации (изображения) по отношению к площади информационного поля;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средств гармонизации формы (принципы симметрии, ритм) и средств художественной выразительности (контраст, динамика, масштабность)</w:t>
      </w:r>
    </w:p>
    <w:p w:rsidR="00E014AD" w:rsidRPr="00637472" w:rsidRDefault="00284221"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w:t>
      </w:r>
      <w:r w:rsidR="00AA3469" w:rsidRPr="00637472">
        <w:rPr>
          <w:rFonts w:ascii="Times New Roman" w:eastAsia="Times New Roman" w:hAnsi="Times New Roman" w:cs="Times New Roman"/>
          <w:color w:val="000000" w:themeColor="text1"/>
          <w:sz w:val="24"/>
          <w:szCs w:val="24"/>
        </w:rPr>
        <w:t>2</w:t>
      </w:r>
      <w:r w:rsidR="00CF53E7" w:rsidRPr="00637472">
        <w:rPr>
          <w:rFonts w:ascii="Times New Roman" w:eastAsia="Times New Roman" w:hAnsi="Times New Roman" w:cs="Times New Roman"/>
          <w:color w:val="000000" w:themeColor="text1"/>
          <w:sz w:val="24"/>
          <w:szCs w:val="24"/>
        </w:rPr>
        <w:t>. Композиционно-графическое решение указателей должно соответствовать требованиям лаконичности, обобщенности, унификации.</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w:t>
      </w:r>
      <w:r w:rsidRPr="00637472">
        <w:rPr>
          <w:rFonts w:ascii="Times New Roman" w:eastAsia="Times New Roman" w:hAnsi="Times New Roman" w:cs="Times New Roman"/>
          <w:color w:val="000000" w:themeColor="text1"/>
          <w:sz w:val="24"/>
          <w:szCs w:val="24"/>
        </w:rPr>
        <w:t>3</w:t>
      </w:r>
      <w:r w:rsidR="00CF53E7" w:rsidRPr="00637472">
        <w:rPr>
          <w:rFonts w:ascii="Times New Roman" w:eastAsia="Times New Roman" w:hAnsi="Times New Roman" w:cs="Times New Roman"/>
          <w:color w:val="000000" w:themeColor="text1"/>
          <w:sz w:val="24"/>
          <w:szCs w:val="24"/>
        </w:rPr>
        <w:t>. Цветовое решение указателей включает в себя: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цветовое решение информационного поля  указателей (в том числе шрифтовой композиции, фона их информационного поля, декорации композиции, торгового знака или знака обслуживания);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цветовое решение конструкции и электрооборудования;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светоцветовое решение подсветки.</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9.2.4</w:t>
      </w:r>
      <w:r w:rsidR="00CF53E7" w:rsidRPr="00637472">
        <w:rPr>
          <w:rFonts w:ascii="Times New Roman" w:eastAsia="Times New Roman" w:hAnsi="Times New Roman" w:cs="Times New Roman"/>
          <w:color w:val="000000" w:themeColor="text1"/>
          <w:sz w:val="24"/>
          <w:szCs w:val="24"/>
        </w:rPr>
        <w:t>. Стилистическое решение  указателей и выбор гарнитуры шрифта выполняются с учетом фасадных решений и композиционных приемов здания, сооружения.</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9.2.5</w:t>
      </w:r>
      <w:r w:rsidR="00CF53E7" w:rsidRPr="00637472">
        <w:rPr>
          <w:rFonts w:ascii="Times New Roman" w:eastAsia="Times New Roman" w:hAnsi="Times New Roman" w:cs="Times New Roman"/>
          <w:color w:val="000000" w:themeColor="text1"/>
          <w:sz w:val="24"/>
          <w:szCs w:val="24"/>
        </w:rPr>
        <w:t>. Построение шрифтовой композиции  указателей, выполняется с учетом соблюдения технологии кернинга - межбуквенного интервала, характерного для каждого шрифта.</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9.2.6</w:t>
      </w:r>
      <w:r w:rsidR="00CF53E7" w:rsidRPr="00637472">
        <w:rPr>
          <w:rFonts w:ascii="Times New Roman" w:eastAsia="Times New Roman" w:hAnsi="Times New Roman" w:cs="Times New Roman"/>
          <w:color w:val="000000" w:themeColor="text1"/>
          <w:sz w:val="24"/>
          <w:szCs w:val="24"/>
        </w:rPr>
        <w:t>. Не допускается использования вертикального порядка расположения букв в информационном поле вывесок, указателей.</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lastRenderedPageBreak/>
        <w:t>9.2.7</w:t>
      </w:r>
      <w:r w:rsidR="00CF53E7" w:rsidRPr="00637472">
        <w:rPr>
          <w:rFonts w:ascii="Times New Roman" w:eastAsia="Times New Roman" w:hAnsi="Times New Roman" w:cs="Times New Roman"/>
          <w:color w:val="000000" w:themeColor="text1"/>
          <w:sz w:val="24"/>
          <w:szCs w:val="24"/>
        </w:rPr>
        <w:t>.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9.2.8</w:t>
      </w:r>
      <w:r w:rsidR="00CF53E7" w:rsidRPr="00637472">
        <w:rPr>
          <w:rFonts w:ascii="Times New Roman" w:eastAsia="Times New Roman" w:hAnsi="Times New Roman" w:cs="Times New Roman"/>
          <w:color w:val="000000" w:themeColor="text1"/>
          <w:sz w:val="24"/>
          <w:szCs w:val="24"/>
        </w:rPr>
        <w:t>. В композиционно-графическом решении допускается использование следующих гарнитур шрифтов:</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9.2.8</w:t>
      </w:r>
      <w:r w:rsidR="00CF53E7" w:rsidRPr="00637472">
        <w:rPr>
          <w:rFonts w:ascii="Times New Roman" w:eastAsia="Times New Roman" w:hAnsi="Times New Roman" w:cs="Times New Roman"/>
          <w:color w:val="000000" w:themeColor="text1"/>
          <w:sz w:val="24"/>
          <w:szCs w:val="24"/>
        </w:rPr>
        <w:t>.1. Антиквенные шрифты</w:t>
      </w:r>
    </w:p>
    <w:tbl>
      <w:tblPr>
        <w:tblW w:w="9901" w:type="dxa"/>
        <w:tblInd w:w="12" w:type="dxa"/>
        <w:tblLayout w:type="fixed"/>
        <w:tblCellMar>
          <w:top w:w="120" w:type="dxa"/>
          <w:left w:w="120" w:type="dxa"/>
          <w:bottom w:w="120" w:type="dxa"/>
          <w:right w:w="120" w:type="dxa"/>
        </w:tblCellMar>
        <w:tblLook w:val="04A0" w:firstRow="1" w:lastRow="0" w:firstColumn="1" w:lastColumn="0" w:noHBand="0" w:noVBand="1"/>
      </w:tblPr>
      <w:tblGrid>
        <w:gridCol w:w="4514"/>
        <w:gridCol w:w="5387"/>
      </w:tblGrid>
      <w:tr w:rsidR="00E014AD" w:rsidRPr="00637472">
        <w:trPr>
          <w:trHeight w:val="221"/>
        </w:trPr>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Группа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Название гарнитуры</w:t>
            </w:r>
          </w:p>
        </w:tc>
      </w:tr>
      <w:tr w:rsidR="00E014AD" w:rsidRPr="00637472">
        <w:trPr>
          <w:trHeight w:val="758"/>
        </w:trPr>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Антиква старого стиля (Ренессансная антиква)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Kis, Lazurski, Aldine 401, Arno</w:t>
            </w:r>
          </w:p>
        </w:tc>
      </w:tr>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Переходная антиква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Georgia</w:t>
            </w:r>
          </w:p>
        </w:tc>
      </w:tr>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Антиква нового стиля (Классицистическая антиква)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Oranienbaum, ПТ Елизаветинская, Bodoni, Didot</w:t>
            </w:r>
          </w:p>
        </w:tc>
      </w:tr>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Шрифты в латинском стиле</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PT SerifPro</w:t>
            </w:r>
          </w:p>
        </w:tc>
      </w:tr>
      <w:tr w:rsidR="00E014AD" w:rsidRPr="00056191">
        <w:trPr>
          <w:trHeight w:val="427"/>
        </w:trPr>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Брусковая антиква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Academy, Luga, SchoolBook, Journal (</w:t>
            </w:r>
            <w:r w:rsidRPr="00637472">
              <w:rPr>
                <w:rFonts w:ascii="Times New Roman" w:eastAsia="Times New Roman" w:hAnsi="Times New Roman" w:cs="Times New Roman"/>
                <w:color w:val="000000" w:themeColor="text1"/>
                <w:sz w:val="24"/>
                <w:szCs w:val="24"/>
              </w:rPr>
              <w:t>Журнальная</w:t>
            </w:r>
            <w:r w:rsidRPr="00637472">
              <w:rPr>
                <w:rFonts w:ascii="Times New Roman" w:eastAsia="Times New Roman" w:hAnsi="Times New Roman" w:cs="Times New Roman"/>
                <w:color w:val="000000" w:themeColor="text1"/>
                <w:sz w:val="24"/>
                <w:szCs w:val="24"/>
                <w:lang w:val="en-US"/>
              </w:rPr>
              <w:t xml:space="preserve">), </w:t>
            </w:r>
            <w:r w:rsidRPr="00637472">
              <w:rPr>
                <w:rFonts w:ascii="Times New Roman" w:eastAsia="Times New Roman" w:hAnsi="Times New Roman" w:cs="Times New Roman"/>
                <w:color w:val="000000" w:themeColor="text1"/>
                <w:sz w:val="24"/>
                <w:szCs w:val="24"/>
              </w:rPr>
              <w:t>Вакцина</w:t>
            </w:r>
            <w:r w:rsidRPr="00637472">
              <w:rPr>
                <w:rFonts w:ascii="Times New Roman" w:eastAsia="Times New Roman" w:hAnsi="Times New Roman" w:cs="Times New Roman"/>
                <w:color w:val="000000" w:themeColor="text1"/>
                <w:sz w:val="24"/>
                <w:szCs w:val="24"/>
                <w:lang w:val="en-US"/>
              </w:rPr>
              <w:t>(Vaccine), Baltica</w:t>
            </w:r>
          </w:p>
        </w:tc>
      </w:tr>
    </w:tbl>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w:t>
      </w:r>
      <w:r w:rsidRPr="00637472">
        <w:rPr>
          <w:rFonts w:ascii="Times New Roman" w:eastAsia="Times New Roman" w:hAnsi="Times New Roman" w:cs="Times New Roman"/>
          <w:color w:val="000000" w:themeColor="text1"/>
          <w:sz w:val="24"/>
          <w:szCs w:val="24"/>
        </w:rPr>
        <w:t>8</w:t>
      </w:r>
      <w:r w:rsidR="00CF53E7" w:rsidRPr="00637472">
        <w:rPr>
          <w:rFonts w:ascii="Times New Roman" w:eastAsia="Times New Roman" w:hAnsi="Times New Roman" w:cs="Times New Roman"/>
          <w:color w:val="000000" w:themeColor="text1"/>
          <w:sz w:val="24"/>
          <w:szCs w:val="24"/>
        </w:rPr>
        <w:t>.2. Гротески или рубленые шрифты</w:t>
      </w:r>
    </w:p>
    <w:tbl>
      <w:tblPr>
        <w:tblW w:w="9901" w:type="dxa"/>
        <w:tblInd w:w="12" w:type="dxa"/>
        <w:tblLayout w:type="fixed"/>
        <w:tblCellMar>
          <w:top w:w="120" w:type="dxa"/>
          <w:left w:w="120" w:type="dxa"/>
          <w:bottom w:w="120" w:type="dxa"/>
          <w:right w:w="120" w:type="dxa"/>
        </w:tblCellMar>
        <w:tblLook w:val="04A0" w:firstRow="1" w:lastRow="0" w:firstColumn="1" w:lastColumn="0" w:noHBand="0" w:noVBand="1"/>
      </w:tblPr>
      <w:tblGrid>
        <w:gridCol w:w="4514"/>
        <w:gridCol w:w="5387"/>
      </w:tblGrid>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Группа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Название гарнитуры</w:t>
            </w:r>
          </w:p>
        </w:tc>
      </w:tr>
      <w:tr w:rsidR="00E014AD" w:rsidRPr="00056191">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Старые гротески</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IT</w:t>
            </w:r>
            <w:r w:rsidRPr="00637472">
              <w:rPr>
                <w:rFonts w:ascii="Times New Roman" w:eastAsia="Times New Roman" w:hAnsi="Times New Roman" w:cs="Times New Roman"/>
                <w:color w:val="000000" w:themeColor="text1"/>
                <w:sz w:val="24"/>
                <w:szCs w:val="24"/>
              </w:rPr>
              <w:t>С</w:t>
            </w:r>
            <w:r w:rsidRPr="00637472">
              <w:rPr>
                <w:rFonts w:ascii="Times New Roman" w:eastAsia="Times New Roman" w:hAnsi="Times New Roman" w:cs="Times New Roman"/>
                <w:color w:val="000000" w:themeColor="text1"/>
                <w:sz w:val="24"/>
                <w:szCs w:val="24"/>
                <w:lang w:val="en-US"/>
              </w:rPr>
              <w:t>Franklin Gothic, Gothic 725, Nat Grotesk, TextBook, Textbook New</w:t>
            </w:r>
          </w:p>
        </w:tc>
      </w:tr>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Новые гротески</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AkcidenzGrotesk, Helvetica, Univers</w:t>
            </w:r>
          </w:p>
        </w:tc>
      </w:tr>
      <w:tr w:rsidR="00E014AD" w:rsidRPr="00056191">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Геометрические гротески</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ITC Avant Garde Gothic, Futura, Journal Sans, Journal Sans New Display, ITC Kabel</w:t>
            </w:r>
          </w:p>
        </w:tc>
      </w:tr>
      <w:tr w:rsidR="00E014AD" w:rsidRPr="00056191">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Гуманистические гротески</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Gill Sans (Humanist 521), FreeSet (Frutiger), Barnaul Grotesk, ITC Officina Sans, PT Sans Pro, ITC Stone Sans, Verdana</w:t>
            </w:r>
          </w:p>
        </w:tc>
      </w:tr>
    </w:tbl>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w:t>
      </w:r>
      <w:r w:rsidRPr="00637472">
        <w:rPr>
          <w:rFonts w:ascii="Times New Roman" w:eastAsia="Times New Roman" w:hAnsi="Times New Roman" w:cs="Times New Roman"/>
          <w:color w:val="000000" w:themeColor="text1"/>
          <w:sz w:val="24"/>
          <w:szCs w:val="24"/>
        </w:rPr>
        <w:t>8</w:t>
      </w:r>
      <w:r w:rsidR="00CF53E7" w:rsidRPr="00637472">
        <w:rPr>
          <w:rFonts w:ascii="Times New Roman" w:eastAsia="Times New Roman" w:hAnsi="Times New Roman" w:cs="Times New Roman"/>
          <w:color w:val="000000" w:themeColor="text1"/>
          <w:sz w:val="24"/>
          <w:szCs w:val="24"/>
        </w:rPr>
        <w:t>.3. Акцидентные и рукописные шрифты</w:t>
      </w:r>
    </w:p>
    <w:tbl>
      <w:tblPr>
        <w:tblW w:w="9901" w:type="dxa"/>
        <w:tblInd w:w="12" w:type="dxa"/>
        <w:tblLayout w:type="fixed"/>
        <w:tblCellMar>
          <w:top w:w="120" w:type="dxa"/>
          <w:left w:w="120" w:type="dxa"/>
          <w:bottom w:w="120" w:type="dxa"/>
          <w:right w:w="120" w:type="dxa"/>
        </w:tblCellMar>
        <w:tblLook w:val="04A0" w:firstRow="1" w:lastRow="0" w:firstColumn="1" w:lastColumn="0" w:noHBand="0" w:noVBand="1"/>
      </w:tblPr>
      <w:tblGrid>
        <w:gridCol w:w="4514"/>
        <w:gridCol w:w="5387"/>
      </w:tblGrid>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Группа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Название гарнитуры</w:t>
            </w:r>
          </w:p>
        </w:tc>
      </w:tr>
      <w:tr w:rsidR="00E014AD" w:rsidRPr="00637472">
        <w:tc>
          <w:tcPr>
            <w:tcW w:w="9900" w:type="dxa"/>
            <w:gridSpan w:val="2"/>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Акцидентные шрифты:</w:t>
            </w:r>
          </w:p>
        </w:tc>
      </w:tr>
      <w:tr w:rsidR="00E014AD" w:rsidRPr="00056191">
        <w:trPr>
          <w:trHeight w:val="583"/>
        </w:trPr>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Шрифты в стиле модерн</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ITC Korinna, Secession, Pollock, Hermes, Farer</w:t>
            </w:r>
          </w:p>
        </w:tc>
      </w:tr>
      <w:tr w:rsidR="00E014AD" w:rsidRPr="00056191">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Шрифты в стиле конструктивизма</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lang w:val="en-US"/>
              </w:rPr>
            </w:pPr>
            <w:r w:rsidRPr="00637472">
              <w:rPr>
                <w:rFonts w:ascii="Times New Roman" w:eastAsia="Times New Roman" w:hAnsi="Times New Roman" w:cs="Times New Roman"/>
                <w:color w:val="000000" w:themeColor="text1"/>
                <w:sz w:val="24"/>
                <w:szCs w:val="24"/>
                <w:lang w:val="en-US"/>
              </w:rPr>
              <w:t>Rodchenko (Steinbach), Bauhaus Futura, Gazetta</w:t>
            </w:r>
          </w:p>
        </w:tc>
      </w:tr>
      <w:tr w:rsidR="00E014AD" w:rsidRPr="00637472">
        <w:tc>
          <w:tcPr>
            <w:tcW w:w="9900" w:type="dxa"/>
            <w:gridSpan w:val="2"/>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Рукописные шрифты:</w:t>
            </w:r>
          </w:p>
        </w:tc>
      </w:tr>
      <w:tr w:rsidR="00E014AD" w:rsidRPr="00637472">
        <w:tc>
          <w:tcPr>
            <w:tcW w:w="4514" w:type="dxa"/>
            <w:tcBorders>
              <w:top w:val="single" w:sz="4" w:space="0" w:color="000000"/>
              <w:left w:val="single" w:sz="4" w:space="0" w:color="000000"/>
              <w:bottom w:val="single" w:sz="4" w:space="0" w:color="000000"/>
              <w:right w:val="single" w:sz="4" w:space="0" w:color="000000"/>
            </w:tcBorders>
            <w:vAlign w:val="center"/>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Шрифты с исторической стилизацией</w:t>
            </w:r>
          </w:p>
        </w:tc>
        <w:tc>
          <w:tcPr>
            <w:tcW w:w="5386" w:type="dxa"/>
            <w:tcBorders>
              <w:top w:val="single" w:sz="4" w:space="0" w:color="000000"/>
              <w:left w:val="single" w:sz="4" w:space="0" w:color="000000"/>
              <w:bottom w:val="single" w:sz="4" w:space="0" w:color="000000"/>
              <w:right w:val="single" w:sz="4" w:space="0" w:color="000000"/>
            </w:tcBorders>
          </w:tcPr>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Retropekan, Roundhand</w:t>
            </w:r>
          </w:p>
        </w:tc>
      </w:tr>
    </w:tbl>
    <w:p w:rsidR="00E014AD" w:rsidRPr="00637472" w:rsidRDefault="00AA3469" w:rsidP="00637472">
      <w:pPr>
        <w:tabs>
          <w:tab w:val="left" w:pos="0"/>
        </w:tabs>
        <w:spacing w:after="0" w:line="240" w:lineRule="auto"/>
        <w:ind w:firstLine="567"/>
        <w:jc w:val="both"/>
        <w:rPr>
          <w:rFonts w:ascii="Times New Roman" w:eastAsia="Andale Sans UI"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w:t>
      </w: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lastRenderedPageBreak/>
        <w:t>9</w:t>
      </w:r>
      <w:r w:rsidR="00CF53E7" w:rsidRPr="00637472">
        <w:rPr>
          <w:rFonts w:ascii="Times New Roman" w:eastAsia="Times New Roman" w:hAnsi="Times New Roman" w:cs="Times New Roman"/>
          <w:color w:val="000000" w:themeColor="text1"/>
          <w:sz w:val="24"/>
          <w:szCs w:val="24"/>
        </w:rPr>
        <w:t>.2.1</w:t>
      </w:r>
      <w:r w:rsidRPr="00637472">
        <w:rPr>
          <w:rFonts w:ascii="Times New Roman" w:eastAsia="Times New Roman" w:hAnsi="Times New Roman" w:cs="Times New Roman"/>
          <w:color w:val="000000" w:themeColor="text1"/>
          <w:sz w:val="24"/>
          <w:szCs w:val="24"/>
        </w:rPr>
        <w:t>0</w:t>
      </w:r>
      <w:r w:rsidR="00CF53E7" w:rsidRPr="00637472">
        <w:rPr>
          <w:rFonts w:ascii="Times New Roman" w:eastAsia="Times New Roman" w:hAnsi="Times New Roman" w:cs="Times New Roman"/>
          <w:color w:val="000000" w:themeColor="text1"/>
          <w:sz w:val="24"/>
          <w:szCs w:val="24"/>
        </w:rPr>
        <w:t>. Допускается выполнение конструктивного решения  указателей, которое обеспечивает:</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прочность, устойчивость к механическому воздействию;</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минимальный контакт с фасадом здания, сооружения;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удобство монтажа и демонтажа.</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.2.1</w:t>
      </w:r>
      <w:r w:rsidRPr="00637472">
        <w:rPr>
          <w:rFonts w:ascii="Times New Roman" w:eastAsia="Times New Roman" w:hAnsi="Times New Roman" w:cs="Times New Roman"/>
          <w:color w:val="000000" w:themeColor="text1"/>
          <w:sz w:val="24"/>
          <w:szCs w:val="24"/>
        </w:rPr>
        <w:t>1</w:t>
      </w:r>
      <w:r w:rsidR="00CF53E7" w:rsidRPr="00637472">
        <w:rPr>
          <w:rFonts w:ascii="Times New Roman" w:eastAsia="Times New Roman" w:hAnsi="Times New Roman" w:cs="Times New Roman"/>
          <w:color w:val="000000" w:themeColor="text1"/>
          <w:sz w:val="24"/>
          <w:szCs w:val="24"/>
        </w:rPr>
        <w:t>. Материалы и технологии, применяемые для изготовления  указателей, должны обеспечивать ровную окраску, равномерные зазоры конструкции, отсутствие внешнего технологического крепежа.</w:t>
      </w:r>
    </w:p>
    <w:p w:rsidR="00E014AD" w:rsidRPr="00637472" w:rsidRDefault="00AA3469" w:rsidP="00637472">
      <w:pPr>
        <w:tabs>
          <w:tab w:val="left" w:pos="0"/>
        </w:tabs>
        <w:spacing w:after="0" w:line="240" w:lineRule="auto"/>
        <w:ind w:firstLine="567"/>
        <w:jc w:val="both"/>
        <w:rPr>
          <w:color w:val="C9211E"/>
          <w:sz w:val="24"/>
          <w:szCs w:val="24"/>
        </w:rPr>
      </w:pPr>
      <w:r w:rsidRPr="00637472">
        <w:rPr>
          <w:rFonts w:ascii="Times New Roman" w:eastAsia="Times New Roman" w:hAnsi="Times New Roman" w:cs="Times New Roman"/>
          <w:b/>
          <w:color w:val="C9211E"/>
          <w:sz w:val="24"/>
          <w:szCs w:val="24"/>
        </w:rPr>
        <w:t>9</w:t>
      </w:r>
      <w:r w:rsidR="00CF53E7" w:rsidRPr="00637472">
        <w:rPr>
          <w:rFonts w:ascii="Times New Roman" w:eastAsia="Times New Roman" w:hAnsi="Times New Roman" w:cs="Times New Roman"/>
          <w:b/>
          <w:color w:val="C9211E"/>
          <w:sz w:val="24"/>
          <w:szCs w:val="24"/>
        </w:rPr>
        <w:t xml:space="preserve">.3. </w:t>
      </w:r>
      <w:r w:rsidR="00CF53E7" w:rsidRPr="00637472">
        <w:rPr>
          <w:rFonts w:ascii="Times New Roman" w:hAnsi="Times New Roman" w:cs="Times New Roman"/>
          <w:b/>
          <w:color w:val="C9211E"/>
          <w:sz w:val="24"/>
          <w:szCs w:val="24"/>
        </w:rPr>
        <w:t>Требования к размещению настенной информационной конструкции (вывески).</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 Вывеска должна располагаться в месте фактического нахождения или осуществления деятельности организации (индивидуального предпринимателя) (рис. 8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3.2. Все вывески на одном фасаде дома должны быть отцентрированы относительно единой горизонтальной оси (рис. 8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 2).</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(рис. 10 Приложения 2), за исключением требований пункта 2.12 настоящих Стандартных требований.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пункта 2.12 настоящих Стандартных требований.</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(рис. 9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3.7. Допускается размещение вывесок на подложке единого цвета по длине всего фриза фасада (рис. 9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(рис. 9 Приложения 2).</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3.9. Допускается: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3.9.1. размещение вывески ниже уровня основания окон второго этажа;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3.9.2. размещение вывески только в границах занимаемого нежилого помещения;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3.9.3. размещение вывески над цокольными окнами, но не ниже, чем       0,5 м. от земли, за исключением требований пункта 2.11 настоящих Стандартных требований;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3.9.4. размещение вывески на козырьках крылец и входных групп здания исключительно на передней плоскости козырька (рис. 12 Приложения 2).</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 Не допускается: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3.10.1. размещение текстовой и графической частей вывески в разных плоскостях фриза одной входной группы; </w:t>
      </w:r>
    </w:p>
    <w:p w:rsidR="00AA3469" w:rsidRPr="00637472" w:rsidRDefault="00AA3469" w:rsidP="00637472">
      <w:pPr>
        <w:tabs>
          <w:tab w:val="left" w:pos="0"/>
        </w:tabs>
        <w:spacing w:after="0" w:line="240" w:lineRule="auto"/>
        <w:ind w:firstLine="709"/>
        <w:jc w:val="both"/>
        <w:rPr>
          <w:rFonts w:ascii="Times New Roman" w:hAnsi="Times New Roman" w:cs="Times New Roman"/>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3.10.2. размещение вывески на крышах, ограждениях лоджий, балконов;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hAnsi="Times New Roman" w:cs="Times New Roman"/>
          <w:color w:val="C9211E"/>
          <w:sz w:val="24"/>
          <w:szCs w:val="24"/>
        </w:rPr>
        <w:t>9.</w:t>
      </w:r>
      <w:r w:rsidR="00CF53E7" w:rsidRPr="00637472">
        <w:rPr>
          <w:rFonts w:ascii="Times New Roman" w:hAnsi="Times New Roman" w:cs="Times New Roman"/>
          <w:color w:val="C9211E"/>
          <w:sz w:val="24"/>
          <w:szCs w:val="24"/>
        </w:rPr>
        <w:t xml:space="preserve">3.10.3. размещение вывески в виде глухой оклейки витрин или замены остекления витрин световыми коробами и экранами;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3.10.4. установление вывески только на боковые стороны фриза входной группы (рис. 12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3.10.5. использование разных цветовых решений фронтальной и боковых сторон фриза при оформлении одной входной группы                                          (рис. 12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lastRenderedPageBreak/>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3.10.6. установление настенных конструкций различных видов в пределах одной входной группы (рис. 12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3.10.7 установление объемных конструкций вывесок (световые короба) на козырьках входных групп (рис. 12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3.10.8 установление вывески на расстоянии меньше чем 1 м. от мемориальных досок, указателей наименований улиц и номерных знаков домов (рис. 10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3.10.9 </w:t>
      </w:r>
      <w:r w:rsidR="00CF53E7" w:rsidRPr="00637472">
        <w:rPr>
          <w:rFonts w:ascii="Times New Roman" w:eastAsia="Times New Roman" w:hAnsi="Times New Roman" w:cs="Times New Roman"/>
          <w:color w:val="C9211E"/>
          <w:sz w:val="24"/>
          <w:szCs w:val="24"/>
        </w:rPr>
        <w:t>размещение вывески на баннерной ткани.</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3.11. Вывеска не должна быть больше козырька по высоте  (рис. 12 Приложения 2).</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3.12. Вывеска не должна закрывать и перекрывать проемы, арки, архитектурные детали и декоративно-художественное оформление здания.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(рис. 11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(рис. 11 Приложения 2).</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3.15. На маркизах размещаются графическая и текстовая части вывески.</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(рис. 11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 xml:space="preserve">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(рис. 11 Приложения 2). </w:t>
      </w:r>
    </w:p>
    <w:p w:rsidR="00E014AD" w:rsidRPr="00637472" w:rsidRDefault="00AA3469" w:rsidP="00637472">
      <w:pPr>
        <w:tabs>
          <w:tab w:val="left" w:pos="0"/>
        </w:tabs>
        <w:spacing w:after="0" w:line="240" w:lineRule="auto"/>
        <w:ind w:firstLine="709"/>
        <w:jc w:val="both"/>
        <w:rPr>
          <w:color w:val="C9211E"/>
          <w:sz w:val="24"/>
          <w:szCs w:val="24"/>
        </w:rPr>
      </w:pPr>
      <w:r w:rsidRPr="00637472">
        <w:rPr>
          <w:rFonts w:ascii="Times New Roman" w:eastAsia="Times New Roman" w:hAnsi="Times New Roman" w:cs="Times New Roman"/>
          <w:color w:val="C9211E"/>
          <w:sz w:val="24"/>
          <w:szCs w:val="24"/>
        </w:rPr>
        <w:t>9</w:t>
      </w:r>
      <w:r w:rsidR="00CF53E7" w:rsidRPr="00637472">
        <w:rPr>
          <w:rFonts w:ascii="Times New Roman" w:eastAsia="Times New Roman" w:hAnsi="Times New Roman" w:cs="Times New Roman"/>
          <w:color w:val="C9211E"/>
          <w:sz w:val="24"/>
          <w:szCs w:val="24"/>
        </w:rPr>
        <w:t>.</w:t>
      </w:r>
      <w:r w:rsidR="00CF53E7" w:rsidRPr="00637472">
        <w:rPr>
          <w:rFonts w:ascii="Times New Roman" w:hAnsi="Times New Roman" w:cs="Times New Roman"/>
          <w:color w:val="C9211E"/>
          <w:sz w:val="24"/>
          <w:szCs w:val="24"/>
        </w:rPr>
        <w:t>3.19. Сгруппированные модульные таблички должны иметь одинаковые размеры, материалы, схему расположения информации и цветовое решение (рис. 11 Приложения 2).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E014AD" w:rsidRPr="00637472" w:rsidRDefault="00AA3469" w:rsidP="00637472">
      <w:pPr>
        <w:tabs>
          <w:tab w:val="left" w:pos="0"/>
        </w:tabs>
        <w:spacing w:after="0" w:line="240" w:lineRule="auto"/>
        <w:ind w:firstLine="567"/>
        <w:jc w:val="both"/>
        <w:rPr>
          <w:rFonts w:ascii="Times New Roman" w:hAnsi="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.4. Требования к размещению информационных конструкций (вывесок), размещаемые в случаях, предусмотренных </w:t>
      </w:r>
      <w:r w:rsidR="00CF53E7" w:rsidRPr="00637472">
        <w:rPr>
          <w:rFonts w:ascii="Times New Roman" w:hAnsi="Times New Roman"/>
          <w:color w:val="000000" w:themeColor="text1"/>
          <w:sz w:val="24"/>
          <w:szCs w:val="24"/>
        </w:rPr>
        <w:t>Законом Российской Федерации от 7 февраля 1992 г. № 2300-1 «О защите прав потребителей».</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.4.1. Информационные конструкции размещаются на доступном для обозрения месте плоских участках фасада, свободных от архитектурных элементов, непосредственно у входа (справа или слева) в здание, строение, сооружение или помещения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.4.2. Организация, индивидуальный предприниматель вправе разместить информационную конструкцию (вывеску) на ограждающей конструкции (заборе) непосредственно у входа на земельный участок, на котором располагается здание, </w:t>
      </w:r>
      <w:r w:rsidR="00CF53E7" w:rsidRPr="00637472">
        <w:rPr>
          <w:rFonts w:ascii="Times New Roman" w:hAnsi="Times New Roman" w:cs="Times New Roman"/>
          <w:color w:val="000000" w:themeColor="text1"/>
          <w:sz w:val="24"/>
          <w:szCs w:val="24"/>
        </w:rPr>
        <w:lastRenderedPageBreak/>
        <w:t>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Размер информационной конструкции (вывески) соответствует размерам информационной конструкции (вывески) размещаемой на фасаде здания, строения, сооружения.</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.4.3. Для одной организации, индивидуального предпринимателя на одном объекте может быть установлена одна информационная конструкция (вывеска).</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.4.4. Расстояние от уровня земли (пола входной группы) до верхнего края информационной конструкции (вывески) не должно превышать 2 м.</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.4.5. Вывеска размещается на единой горизонтальной оси с иными аналогичными информационными конструкциями в пределах плоскости фасада.</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.4.6. Данная информационная конструкция (вывеска) состоять из информационного поля (текстовой части).</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.4.7. Допустимые размеры вывески составляют:</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не более 0,60 м. по длине;</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не более 0,40 м. по высоте.</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При этом высота букв, знаков, размещаемых на данной информационной конструкции (вывески), не должен превышать 0,10 м.</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.4.8. Вывески могут размещаться на дверях входных групп.</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Максимальный размер данных вывесок не должен превышать:</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по высоте – 0,40 м.;</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по длине – 0,30 м.</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.4.9. В случае размещения в одном объекте нескольких организаций,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кв.м.</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.4.10. Размещение данных информационных конструкции (вывесок) на оконных проемах не допускается.</w:t>
      </w:r>
    </w:p>
    <w:p w:rsidR="00E014AD" w:rsidRPr="00637472" w:rsidRDefault="00AA3469" w:rsidP="00637472">
      <w:pPr>
        <w:tabs>
          <w:tab w:val="left" w:pos="0"/>
        </w:tabs>
        <w:spacing w:after="0" w:line="240" w:lineRule="auto"/>
        <w:ind w:firstLine="567"/>
        <w:jc w:val="both"/>
        <w:rPr>
          <w:rFonts w:ascii="Times New Roman" w:hAnsi="Times New Roman"/>
          <w:sz w:val="24"/>
          <w:szCs w:val="24"/>
        </w:rPr>
      </w:pPr>
      <w:r w:rsidRPr="00637472">
        <w:rPr>
          <w:rFonts w:ascii="Times New Roman" w:eastAsia="Times New Roman" w:hAnsi="Times New Roman"/>
          <w:color w:val="000000" w:themeColor="text1"/>
          <w:sz w:val="24"/>
          <w:szCs w:val="24"/>
        </w:rPr>
        <w:t>9</w:t>
      </w:r>
      <w:r w:rsidR="00CF53E7" w:rsidRPr="00637472">
        <w:rPr>
          <w:rFonts w:ascii="Times New Roman" w:eastAsia="Times New Roman" w:hAnsi="Times New Roman"/>
          <w:color w:val="000000" w:themeColor="text1"/>
          <w:sz w:val="24"/>
          <w:szCs w:val="24"/>
        </w:rPr>
        <w:t>.4.11. Информационная конструкция (вывеска) может иметь внутреннюю подсветку.</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.5. Специальные требования к размещению и внешнему виду консольных конструкций.</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 xml:space="preserve">.5.1. Консольные вывески, консольные указатели </w:t>
      </w:r>
      <w:r w:rsidR="00CF53E7" w:rsidRPr="00637472">
        <w:rPr>
          <w:rFonts w:ascii="Times New Roman" w:hAnsi="Times New Roman" w:cs="Times New Roman"/>
          <w:color w:val="000000" w:themeColor="text1"/>
          <w:sz w:val="24"/>
          <w:szCs w:val="24"/>
        </w:rPr>
        <w:t>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расстояние между консольными вывесками</w:t>
      </w:r>
      <w:r w:rsidRPr="00637472">
        <w:rPr>
          <w:rFonts w:ascii="Times New Roman" w:eastAsia="Times New Roman" w:hAnsi="Times New Roman" w:cs="Times New Roman"/>
          <w:color w:val="000000" w:themeColor="text1"/>
          <w:sz w:val="24"/>
          <w:szCs w:val="24"/>
        </w:rPr>
        <w:t>, консольными указателями</w:t>
      </w:r>
      <w:r w:rsidRPr="00637472">
        <w:rPr>
          <w:rFonts w:ascii="Times New Roman" w:hAnsi="Times New Roman" w:cs="Times New Roman"/>
          <w:color w:val="000000" w:themeColor="text1"/>
          <w:sz w:val="24"/>
          <w:szCs w:val="24"/>
        </w:rPr>
        <w:t xml:space="preserve"> не может быть менее 10 м.;</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расстояние от уровня земли до нижнего края консольных вывесок, консольных указателей должен быть не менее 2,5 м.;</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xml:space="preserve">- </w:t>
      </w:r>
      <w:r w:rsidRPr="00637472">
        <w:rPr>
          <w:rFonts w:ascii="Times New Roman" w:eastAsia="Times New Roman" w:hAnsi="Times New Roman" w:cs="Times New Roman"/>
          <w:color w:val="000000" w:themeColor="text1"/>
          <w:sz w:val="24"/>
          <w:szCs w:val="24"/>
        </w:rPr>
        <w:t>консольные вывески, консольные указатели</w:t>
      </w:r>
      <w:r w:rsidRPr="00637472">
        <w:rPr>
          <w:rFonts w:ascii="Times New Roman" w:hAnsi="Times New Roman" w:cs="Times New Roman"/>
          <w:color w:val="000000" w:themeColor="text1"/>
          <w:sz w:val="24"/>
          <w:szCs w:val="24"/>
        </w:rPr>
        <w:t xml:space="preserve"> не должны находится на расстоянии более 0,20 м. от плоскости фасада, а крайняя точка ее лицевой стороны – на расстоянии не более 1 м. от плоскости фасада.</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.5.2. Максимальные параметры консольных вывесок, консольных указателей, выполненных в виде объемно-пространственных композиций, не должен превышать 0,50 м. – по высоте, 0,50 м. – по ширине, 0,50 м. – в глубину.  </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.5.3. При наличии на фасаде объекта настенных конструкций </w:t>
      </w:r>
      <w:r w:rsidR="00CF53E7" w:rsidRPr="00637472">
        <w:rPr>
          <w:rFonts w:ascii="Times New Roman" w:eastAsia="Times New Roman" w:hAnsi="Times New Roman" w:cs="Times New Roman"/>
          <w:color w:val="000000" w:themeColor="text1"/>
          <w:sz w:val="24"/>
          <w:szCs w:val="24"/>
        </w:rPr>
        <w:t>консольные вывески, консольные указатели</w:t>
      </w:r>
      <w:r w:rsidR="00CF53E7" w:rsidRPr="00637472">
        <w:rPr>
          <w:rFonts w:ascii="Times New Roman" w:hAnsi="Times New Roman" w:cs="Times New Roman"/>
          <w:color w:val="000000" w:themeColor="text1"/>
          <w:sz w:val="24"/>
          <w:szCs w:val="24"/>
        </w:rPr>
        <w:t xml:space="preserve"> располагаются с ними на единой горизонтальной оси.</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.5.4. Объемно-пространственное решение консольных вывесок, консольных указателей включает:</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конструкцию из металла (несущая конструкция, кронштейны, металлодекор);</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информационный блок.</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lastRenderedPageBreak/>
        <w:t>9</w:t>
      </w:r>
      <w:r w:rsidR="00CF53E7" w:rsidRPr="00637472">
        <w:rPr>
          <w:rFonts w:ascii="Times New Roman" w:eastAsia="Times New Roman" w:hAnsi="Times New Roman" w:cs="Times New Roman"/>
          <w:color w:val="000000" w:themeColor="text1"/>
          <w:sz w:val="24"/>
          <w:szCs w:val="24"/>
        </w:rPr>
        <w:t>.5.5. Размещение информации заинтересованного лица допускается не более чем на одной консольной конструкции, или на одном блоке консольного указателя в пределах фасада здания, сооружения, где располагается помещение заинтересованного лица.</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.6. </w:t>
      </w:r>
      <w:r w:rsidR="00CF53E7" w:rsidRPr="00637472">
        <w:rPr>
          <w:rFonts w:ascii="Times New Roman" w:eastAsia="Times New Roman" w:hAnsi="Times New Roman" w:cs="Times New Roman"/>
          <w:color w:val="000000" w:themeColor="text1"/>
          <w:sz w:val="24"/>
          <w:szCs w:val="24"/>
        </w:rPr>
        <w:t>Специальные требования к размещению и внешнему виду витринных конструкций.</w:t>
      </w:r>
    </w:p>
    <w:p w:rsidR="00E014AD" w:rsidRPr="00637472" w:rsidRDefault="00AA3469"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9</w:t>
      </w:r>
      <w:r w:rsidR="00CF53E7" w:rsidRPr="00637472">
        <w:rPr>
          <w:rFonts w:ascii="Times New Roman" w:hAnsi="Times New Roman" w:cs="Times New Roman"/>
          <w:color w:val="000000" w:themeColor="text1"/>
          <w:sz w:val="24"/>
          <w:szCs w:val="24"/>
        </w:rPr>
        <w:t xml:space="preserve">.6.1. Витринные конструкции являются одним из способов внутреннего оформления витрины. </w:t>
      </w:r>
      <w:r w:rsidR="00CF53E7" w:rsidRPr="00637472">
        <w:rPr>
          <w:rFonts w:ascii="Times New Roman" w:eastAsia="Times New Roman" w:hAnsi="Times New Roman" w:cs="Times New Roman"/>
          <w:color w:val="000000" w:themeColor="text1"/>
          <w:sz w:val="24"/>
          <w:szCs w:val="24"/>
        </w:rPr>
        <w:t xml:space="preserve">Допускается размещение вывески в витрине: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в виде отдельных букв (с подложкой, без подложки), установленных непосредственно на остеклении витрины с внешней или внутренней стороны остекления;</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.6.2. Допускается устройство внутренней подсветки в составе вывесок в витрине.</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.6.3. Габариты вывесок в витринах, устанавливаемых на остеклении витрины в виде отдельных букв (с подложкой, без подложки):</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xml:space="preserve">- </w:t>
      </w:r>
      <w:r w:rsidRPr="00637472">
        <w:rPr>
          <w:rFonts w:ascii="Times New Roman" w:hAnsi="Times New Roman" w:cs="Times New Roman"/>
          <w:color w:val="000000" w:themeColor="text1"/>
          <w:sz w:val="24"/>
          <w:szCs w:val="24"/>
        </w:rPr>
        <w:t>информационные конструкции (вывески), размещенные на внешней стороне витрины, не должны выходить за плоскость фасада объекта;</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xml:space="preserve">- при размещении вывески на подложке не превышать в высоту – 0,30 м.; </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длина вывески не должна превышать длину остекления витрины;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толщина букв - не более 50 мм.;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максимальный размер высоты букв - 0,15м.</w:t>
      </w:r>
    </w:p>
    <w:p w:rsidR="00E014AD" w:rsidRPr="00637472" w:rsidRDefault="00CF53E7" w:rsidP="00637472">
      <w:pPr>
        <w:tabs>
          <w:tab w:val="left" w:pos="0"/>
        </w:tabs>
        <w:spacing w:after="0" w:line="240" w:lineRule="auto"/>
        <w:ind w:firstLine="567"/>
        <w:jc w:val="both"/>
        <w:rPr>
          <w:rFonts w:ascii="Times New Roman" w:hAnsi="Times New Roman" w:cs="Times New Roman"/>
          <w:color w:val="000000" w:themeColor="text1"/>
          <w:sz w:val="24"/>
          <w:szCs w:val="24"/>
        </w:rPr>
      </w:pPr>
      <w:r w:rsidRPr="00637472">
        <w:rPr>
          <w:rFonts w:ascii="Times New Roman" w:hAnsi="Times New Roman" w:cs="Times New Roman"/>
          <w:color w:val="000000" w:themeColor="text1"/>
          <w:sz w:val="24"/>
          <w:szCs w:val="24"/>
        </w:rPr>
        <w:t>- максимальный размер витринных конструкций (включая электронные носители), размещаемых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E014AD" w:rsidRPr="00637472" w:rsidRDefault="00AA3469"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 Требования к размещению и внешнему виду вывесок на крышах.</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.7.1. Размещение вывесок на крыше допускается только в случае, если единоличным собственником (правообладателем) здания, строения, сооружения является организация, индивидуальный предприниматель, сведения о котором содержатся в данной информационной конструкции.</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.7.2. На крышах одного объекта может быть размещена только одна информационная конструкция.</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.7.5. Высота информационных конструкций (вывесок), размещаемых на крышах зданий, строений, сооружений, должна быть: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не более 0,80м для 1-2 этажных объектов;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не более 1,20м для 3-5 этажных объектов;</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.7.6. Ширина вывесок на крыше здания, строения, сооружения не может превышать половину ширины фасада здания, строения, сооружения, на котором они размещены.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color w:val="000000" w:themeColor="text1"/>
          <w:sz w:val="24"/>
          <w:szCs w:val="24"/>
        </w:rPr>
      </w:pPr>
      <w:r w:rsidRPr="00637472">
        <w:rPr>
          <w:rFonts w:ascii="Times New Roman" w:eastAsia="Times New Roman" w:hAnsi="Times New Roman" w:cs="Times New Roman"/>
          <w:b/>
          <w:color w:val="000000" w:themeColor="text1"/>
          <w:sz w:val="24"/>
          <w:szCs w:val="24"/>
        </w:rPr>
        <w:t xml:space="preserve">  </w:t>
      </w:r>
      <w:r w:rsidR="00F82330" w:rsidRPr="00637472">
        <w:rPr>
          <w:rFonts w:ascii="Times New Roman" w:eastAsia="Times New Roman" w:hAnsi="Times New Roman" w:cs="Times New Roman"/>
          <w:b/>
          <w:color w:val="000000" w:themeColor="text1"/>
          <w:sz w:val="24"/>
          <w:szCs w:val="24"/>
        </w:rPr>
        <w:t>9</w:t>
      </w:r>
      <w:r w:rsidRPr="00637472">
        <w:rPr>
          <w:rFonts w:ascii="Times New Roman" w:eastAsia="Times New Roman" w:hAnsi="Times New Roman" w:cs="Times New Roman"/>
          <w:b/>
          <w:color w:val="000000" w:themeColor="text1"/>
          <w:sz w:val="24"/>
          <w:szCs w:val="24"/>
        </w:rPr>
        <w:t>.8. Специальные требования к размещению и внешнему виду знаков адресации.</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b/>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.8.1. Знаки адресации размещаются: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лицевом фасаде здания, сооружения - в простенке с правой стороны фасада;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дворовых фасадах - в простенке со стороны внутриквартального проезда;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при длине фасада более 100м. - на его противоположных угловых участках;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ограждениях и корпусах промышленных предприятий - справа от главного входа, въезда;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lastRenderedPageBreak/>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участке фасада, свободном от выступающих архитектурных деталей и элементов декора, за исключением отделки фасада;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.8.2. Указатели наименования улицы, площади с обозначением нумерации домов на участке улицы, в квартале размещаются: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у перекрестка улиц в простенке на угловом участке фасада;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 при размещении рядом с номерным знаком - на единой вертикальной оси над номерным знаком.</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.8.3.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.8.4. Номерные знаки, обозначающие номера домов, размещаются совместно с указателями названий улицы, площади.</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.9. Требования к размещению и внешнему виду строительных сеток.</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.9.1. Внешний вид строительных сеток:</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.9.1.1.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колористикой.</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.9.1.2.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E014AD" w:rsidRPr="00637472" w:rsidRDefault="00F82330" w:rsidP="00637472">
      <w:pPr>
        <w:tabs>
          <w:tab w:val="left" w:pos="0"/>
        </w:tabs>
        <w:spacing w:after="0" w:line="240" w:lineRule="auto"/>
        <w:ind w:firstLine="567"/>
        <w:jc w:val="both"/>
        <w:rPr>
          <w:rFonts w:ascii="Times New Roman" w:eastAsia="Times New Roman" w:hAnsi="Times New Roman" w:cs="Times New Roman"/>
          <w:color w:val="000000" w:themeColor="text1"/>
          <w:sz w:val="24"/>
          <w:szCs w:val="24"/>
        </w:rPr>
      </w:pPr>
      <w:r w:rsidRPr="00637472">
        <w:rPr>
          <w:rFonts w:ascii="Times New Roman" w:eastAsia="Times New Roman" w:hAnsi="Times New Roman" w:cs="Times New Roman"/>
          <w:color w:val="000000" w:themeColor="text1"/>
          <w:sz w:val="24"/>
          <w:szCs w:val="24"/>
        </w:rPr>
        <w:t>9</w:t>
      </w:r>
      <w:r w:rsidR="00CF53E7" w:rsidRPr="00637472">
        <w:rPr>
          <w:rFonts w:ascii="Times New Roman" w:eastAsia="Times New Roman" w:hAnsi="Times New Roman" w:cs="Times New Roman"/>
          <w:color w:val="000000" w:themeColor="text1"/>
          <w:sz w:val="24"/>
          <w:szCs w:val="24"/>
        </w:rPr>
        <w:t>.9.2.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F82330"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10</w:t>
      </w:r>
      <w:r w:rsidR="00CF53E7" w:rsidRPr="00637472">
        <w:rPr>
          <w:rFonts w:ascii="Times New Roman" w:eastAsia="Times New Roman" w:hAnsi="Times New Roman" w:cs="Times New Roman"/>
          <w:b/>
          <w:sz w:val="24"/>
          <w:szCs w:val="24"/>
        </w:rPr>
        <w:t>. Эксплуатация объектов благоустройства</w:t>
      </w:r>
    </w:p>
    <w:p w:rsidR="00E014AD" w:rsidRPr="00637472" w:rsidRDefault="00E014AD" w:rsidP="00637472">
      <w:pPr>
        <w:tabs>
          <w:tab w:val="left" w:pos="0"/>
        </w:tabs>
        <w:spacing w:after="0" w:line="240" w:lineRule="auto"/>
        <w:ind w:firstLine="567"/>
        <w:jc w:val="both"/>
        <w:rPr>
          <w:rFonts w:ascii="Times New Roman" w:eastAsia="Times New Roman" w:hAnsi="Times New Roman" w:cs="Times New Roman"/>
          <w:b/>
          <w:sz w:val="24"/>
          <w:szCs w:val="24"/>
        </w:rPr>
      </w:pP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10</w:t>
      </w:r>
      <w:r w:rsidR="00CF53E7" w:rsidRPr="00637472">
        <w:rPr>
          <w:rFonts w:ascii="Times New Roman" w:eastAsia="Times New Roman" w:hAnsi="Times New Roman" w:cs="Times New Roman"/>
          <w:b/>
          <w:sz w:val="24"/>
          <w:szCs w:val="24"/>
        </w:rPr>
        <w:t>.1. Общие положения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.1.1. Эксплуатация объектов благоустройства включает следующие мероприятия: уборка территории сельского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сельского поселения, контроль за эксплуатацией объектов благоустройства.</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сельского поселения осуществляется в соответствии с действующими санитарными нормами и правилами.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10</w:t>
      </w:r>
      <w:r w:rsidR="00CF53E7" w:rsidRPr="00637472">
        <w:rPr>
          <w:rFonts w:ascii="Times New Roman" w:eastAsia="Times New Roman" w:hAnsi="Times New Roman" w:cs="Times New Roman"/>
          <w:b/>
          <w:sz w:val="24"/>
          <w:szCs w:val="24"/>
        </w:rPr>
        <w:t>.2. Уборка территории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.2.2. Прилегающая территория - территория общего пользования, которая прилегает к зданию, строению, сооружению, земельному участку в случае, если такой </w:t>
      </w:r>
      <w:r w:rsidR="00CF53E7" w:rsidRPr="00637472">
        <w:rPr>
          <w:rFonts w:ascii="Times New Roman" w:eastAsia="Times New Roman" w:hAnsi="Times New Roman" w:cs="Times New Roman"/>
          <w:sz w:val="24"/>
          <w:szCs w:val="24"/>
        </w:rPr>
        <w:lastRenderedPageBreak/>
        <w:t xml:space="preserve">земельный участок образован, и границы которой определены правилами благоустройства Кавказского сельского поселения Кавказского района в соответствии с порядком, установленным Законом Краснодарского края от 21 декабря 2018 года </w:t>
      </w:r>
      <w:r w:rsidR="00006558" w:rsidRPr="00637472">
        <w:rPr>
          <w:rFonts w:ascii="Times New Roman" w:eastAsia="Times New Roman" w:hAnsi="Times New Roman" w:cs="Times New Roman"/>
          <w:sz w:val="24"/>
          <w:szCs w:val="24"/>
        </w:rPr>
        <w:t>№</w:t>
      </w:r>
      <w:r w:rsidR="00CF53E7" w:rsidRPr="00637472">
        <w:rPr>
          <w:rFonts w:ascii="Times New Roman" w:eastAsia="Times New Roman" w:hAnsi="Times New Roman" w:cs="Times New Roman"/>
          <w:sz w:val="24"/>
          <w:szCs w:val="24"/>
        </w:rPr>
        <w:t xml:space="preserve"> 3952-КЗ. </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.2.2.2. Внешняя часть границ прилегающей территории - часть границ прилегающей территории, </w:t>
      </w:r>
      <w:r w:rsidR="00E23B10" w:rsidRPr="00637472">
        <w:rPr>
          <w:rFonts w:ascii="Times New Roman" w:eastAsia="Times New Roman" w:hAnsi="Times New Roman" w:cs="Times New Roman"/>
          <w:sz w:val="24"/>
          <w:szCs w:val="24"/>
        </w:rPr>
        <w:t>н</w:t>
      </w:r>
      <w:r w:rsidR="00CF53E7" w:rsidRPr="00637472">
        <w:rPr>
          <w:rFonts w:ascii="Times New Roman" w:eastAsia="Times New Roman" w:hAnsi="Times New Roman" w:cs="Times New Roman"/>
          <w:sz w:val="24"/>
          <w:szCs w:val="24"/>
        </w:rPr>
        <w:t xml:space="preserve">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пешеходные коммуникации, в том числе тротуары, аллеи, дорожки, тропинки;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палисадники, клумбы;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Границы прилегающей территории определяются с учетом следующих ограничений: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w:t>
      </w:r>
      <w:r w:rsidRPr="00637472">
        <w:rPr>
          <w:rFonts w:ascii="Times New Roman" w:eastAsia="Times New Roman" w:hAnsi="Times New Roman" w:cs="Times New Roman"/>
          <w:sz w:val="24"/>
          <w:szCs w:val="24"/>
        </w:rPr>
        <w:lastRenderedPageBreak/>
        <w:t>границ прилегающих территорий и соответствующих территорий общего пользования, которые будут находиться за границами таких территорий).</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сельского поселения в сети «Интернет».</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.2.3. </w:t>
      </w:r>
      <w:r w:rsidR="000E4EA6" w:rsidRPr="00637472">
        <w:rPr>
          <w:rFonts w:ascii="Times New Roman" w:hAnsi="Times New Roman" w:cs="Times New Roman"/>
          <w:sz w:val="24"/>
          <w:szCs w:val="24"/>
        </w:rPr>
        <w:t>Общие требования к содержаниям территории общего пользования</w:t>
      </w:r>
      <w:r w:rsidR="00CF53E7" w:rsidRPr="00637472">
        <w:rPr>
          <w:rFonts w:ascii="Times New Roman" w:eastAsia="Times New Roman" w:hAnsi="Times New Roman" w:cs="Times New Roman"/>
          <w:sz w:val="24"/>
          <w:szCs w:val="24"/>
        </w:rPr>
        <w:t>:</w:t>
      </w:r>
    </w:p>
    <w:p w:rsidR="000E4EA6" w:rsidRPr="00637472" w:rsidRDefault="000E4EA6" w:rsidP="00637472">
      <w:pPr>
        <w:shd w:val="clear" w:color="auto" w:fill="FFFFFF"/>
        <w:tabs>
          <w:tab w:val="left" w:pos="0"/>
          <w:tab w:val="left" w:pos="851"/>
        </w:tabs>
        <w:spacing w:after="0" w:line="240" w:lineRule="auto"/>
        <w:ind w:firstLine="480"/>
        <w:jc w:val="both"/>
        <w:textAlignment w:val="baseline"/>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1) Благоустройству, содержанию и уборке подлежит вся территория Кавказского сельского поселения Кавказского района, все расположенные на ней здания, строения, сооружения, а также все объекты и элементы благоустройства.</w:t>
      </w:r>
    </w:p>
    <w:p w:rsidR="000E4EA6" w:rsidRPr="00637472" w:rsidRDefault="000E4EA6" w:rsidP="00637472">
      <w:pPr>
        <w:shd w:val="clear" w:color="auto" w:fill="FFFFFF"/>
        <w:tabs>
          <w:tab w:val="left" w:pos="0"/>
          <w:tab w:val="left" w:pos="851"/>
        </w:tabs>
        <w:spacing w:after="0" w:line="240" w:lineRule="auto"/>
        <w:ind w:firstLine="480"/>
        <w:jc w:val="both"/>
        <w:textAlignment w:val="baseline"/>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2) Индивидуальные предприниматели, 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праве земельных участков и прилегающих территорий в соответствии с действующим законодательством, на основной территории самостоятельно или посредством привлечения специализированных организаций за счет собственных средств;</w:t>
      </w:r>
    </w:p>
    <w:p w:rsidR="000E4EA6" w:rsidRPr="00637472" w:rsidRDefault="000E4EA6"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3) Индивидуальные предприниматели, физические и юридические лица, независимо от их организационно-правовых форм, расположенные на территории Кавказского сельского поселения Кавказского района, при оформлении правоустанавливающих документов на объекты недвижимости или временные сооружения обязаны иметь и соблюдать проект благоустройства прилегающей территории общего пользования. Проект благоустройства прилегающей территории согласовывается с администраци</w:t>
      </w:r>
      <w:r w:rsidR="00A561BD" w:rsidRPr="00637472">
        <w:rPr>
          <w:rFonts w:ascii="Times New Roman" w:hAnsi="Times New Roman" w:cs="Times New Roman"/>
          <w:sz w:val="24"/>
          <w:szCs w:val="24"/>
          <w:highlight w:val="yellow"/>
        </w:rPr>
        <w:t>ей</w:t>
      </w:r>
      <w:r w:rsidRPr="00637472">
        <w:rPr>
          <w:rFonts w:ascii="Times New Roman" w:hAnsi="Times New Roman" w:cs="Times New Roman"/>
          <w:sz w:val="24"/>
          <w:szCs w:val="24"/>
          <w:highlight w:val="yellow"/>
        </w:rPr>
        <w:t xml:space="preserve"> </w:t>
      </w:r>
      <w:r w:rsidR="00A561BD" w:rsidRPr="00637472">
        <w:rPr>
          <w:rFonts w:ascii="Times New Roman" w:hAnsi="Times New Roman" w:cs="Times New Roman"/>
          <w:sz w:val="24"/>
          <w:szCs w:val="24"/>
          <w:highlight w:val="yellow"/>
        </w:rPr>
        <w:t>Кавказского сельского</w:t>
      </w:r>
      <w:r w:rsidRPr="00637472">
        <w:rPr>
          <w:rFonts w:ascii="Times New Roman" w:hAnsi="Times New Roman" w:cs="Times New Roman"/>
          <w:sz w:val="24"/>
          <w:szCs w:val="24"/>
          <w:highlight w:val="yellow"/>
        </w:rPr>
        <w:t xml:space="preserve"> поселения Кавказского района.</w:t>
      </w:r>
    </w:p>
    <w:p w:rsidR="000E4EA6" w:rsidRPr="00637472" w:rsidRDefault="000E4EA6" w:rsidP="00637472">
      <w:pPr>
        <w:widowControl w:val="0"/>
        <w:numPr>
          <w:ilvl w:val="0"/>
          <w:numId w:val="7"/>
        </w:numPr>
        <w:tabs>
          <w:tab w:val="left" w:pos="0"/>
        </w:tabs>
        <w:spacing w:after="0" w:line="240" w:lineRule="auto"/>
        <w:ind w:left="0" w:firstLine="482"/>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по соглашению сторон всех ее участников, а при недостижении согласия в судебном порядке, в соответствии с действующим законодательством Российской Федерации.</w:t>
      </w:r>
    </w:p>
    <w:p w:rsidR="000E4EA6" w:rsidRPr="00637472" w:rsidRDefault="000E4EA6" w:rsidP="00637472">
      <w:pPr>
        <w:widowControl w:val="0"/>
        <w:numPr>
          <w:ilvl w:val="0"/>
          <w:numId w:val="7"/>
        </w:numPr>
        <w:tabs>
          <w:tab w:val="left" w:pos="0"/>
        </w:tabs>
        <w:spacing w:after="0" w:line="240" w:lineRule="auto"/>
        <w:ind w:left="0" w:firstLine="482"/>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Организацию санитарного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бульварами, иными объектами, осуществляет администрация </w:t>
      </w:r>
      <w:r w:rsidR="00A561BD" w:rsidRPr="00637472">
        <w:rPr>
          <w:rFonts w:ascii="Times New Roman" w:hAnsi="Times New Roman" w:cs="Times New Roman"/>
          <w:sz w:val="24"/>
          <w:szCs w:val="24"/>
          <w:highlight w:val="yellow"/>
        </w:rPr>
        <w:t xml:space="preserve">Кавказского сельского </w:t>
      </w:r>
      <w:r w:rsidRPr="00637472">
        <w:rPr>
          <w:rFonts w:ascii="Times New Roman" w:hAnsi="Times New Roman" w:cs="Times New Roman"/>
          <w:sz w:val="24"/>
          <w:szCs w:val="24"/>
          <w:highlight w:val="yellow"/>
        </w:rPr>
        <w:t>поселения Кавказского района.</w:t>
      </w:r>
    </w:p>
    <w:p w:rsidR="000E4EA6" w:rsidRPr="00637472" w:rsidRDefault="000E4EA6" w:rsidP="00637472">
      <w:pPr>
        <w:widowControl w:val="0"/>
        <w:numPr>
          <w:ilvl w:val="0"/>
          <w:numId w:val="7"/>
        </w:numPr>
        <w:tabs>
          <w:tab w:val="left" w:pos="0"/>
        </w:tabs>
        <w:spacing w:after="0" w:line="240" w:lineRule="auto"/>
        <w:ind w:left="0" w:firstLine="709"/>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Железнодорожные пути, проходящие на территории городского поселения, в пределах полосы отвода, переезды и пешеходные переходы через пути содержатся силами организаций, эксплуатирующих данные сооружения и линейные объекты.</w:t>
      </w:r>
    </w:p>
    <w:p w:rsidR="000E4EA6" w:rsidRPr="00637472" w:rsidRDefault="000E4EA6" w:rsidP="00637472">
      <w:pPr>
        <w:widowControl w:val="0"/>
        <w:numPr>
          <w:ilvl w:val="0"/>
          <w:numId w:val="7"/>
        </w:numPr>
        <w:tabs>
          <w:tab w:val="left" w:pos="0"/>
          <w:tab w:val="left" w:pos="851"/>
        </w:tabs>
        <w:spacing w:after="0" w:line="240" w:lineRule="auto"/>
        <w:ind w:left="0" w:firstLine="709"/>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Содержание и уборка основных территорий многоквартирных домов осуществляется в соответствии с одним из способов управления многоквартирными домами.</w:t>
      </w:r>
    </w:p>
    <w:p w:rsidR="000E4EA6" w:rsidRPr="00637472" w:rsidRDefault="000E4EA6" w:rsidP="00637472">
      <w:pPr>
        <w:widowControl w:val="0"/>
        <w:numPr>
          <w:ilvl w:val="0"/>
          <w:numId w:val="7"/>
        </w:numPr>
        <w:tabs>
          <w:tab w:val="left" w:pos="0"/>
          <w:tab w:val="left" w:pos="851"/>
        </w:tabs>
        <w:suppressAutoHyphens w:val="0"/>
        <w:spacing w:after="0" w:line="240" w:lineRule="auto"/>
        <w:ind w:left="142" w:firstLine="480"/>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Содержание и уборку прилегающих территорий индивидуальных жилых домов осуществлять собственниками таких домов.</w:t>
      </w:r>
    </w:p>
    <w:p w:rsidR="000E4EA6" w:rsidRPr="00637472" w:rsidRDefault="000E4EA6" w:rsidP="00637472">
      <w:pPr>
        <w:widowControl w:val="0"/>
        <w:numPr>
          <w:ilvl w:val="0"/>
          <w:numId w:val="7"/>
        </w:numPr>
        <w:tabs>
          <w:tab w:val="left" w:pos="0"/>
          <w:tab w:val="left" w:pos="851"/>
        </w:tabs>
        <w:suppressAutoHyphens w:val="0"/>
        <w:spacing w:after="0" w:line="240" w:lineRule="auto"/>
        <w:ind w:left="0" w:firstLine="851"/>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Содержание и</w:t>
      </w:r>
      <w:r w:rsidRPr="00637472">
        <w:rPr>
          <w:rFonts w:ascii="Times New Roman" w:hAnsi="Times New Roman" w:cs="Times New Roman"/>
          <w:sz w:val="24"/>
          <w:szCs w:val="24"/>
          <w:highlight w:val="yellow"/>
        </w:rPr>
        <w:tab/>
        <w:t xml:space="preserve"> уход за объектами и элементами благоустройства осуществляют:</w:t>
      </w:r>
    </w:p>
    <w:p w:rsidR="000E4EA6" w:rsidRPr="00637472" w:rsidRDefault="000E4EA6" w:rsidP="00637472">
      <w:pPr>
        <w:widowControl w:val="0"/>
        <w:tabs>
          <w:tab w:val="left" w:pos="0"/>
          <w:tab w:val="left" w:pos="567"/>
          <w:tab w:val="left" w:pos="851"/>
          <w:tab w:val="left" w:pos="970"/>
        </w:tabs>
        <w:spacing w:after="0" w:line="240" w:lineRule="auto"/>
        <w:ind w:firstLine="480"/>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 в границах территорий общего пользования – администрация </w:t>
      </w:r>
      <w:r w:rsidR="00A561BD" w:rsidRPr="00637472">
        <w:rPr>
          <w:rFonts w:ascii="Times New Roman" w:hAnsi="Times New Roman" w:cs="Times New Roman"/>
          <w:sz w:val="24"/>
          <w:szCs w:val="24"/>
          <w:highlight w:val="yellow"/>
        </w:rPr>
        <w:t xml:space="preserve">Кавказского сельского </w:t>
      </w:r>
      <w:r w:rsidRPr="00637472">
        <w:rPr>
          <w:rFonts w:ascii="Times New Roman" w:hAnsi="Times New Roman" w:cs="Times New Roman"/>
          <w:sz w:val="24"/>
          <w:szCs w:val="24"/>
          <w:highlight w:val="yellow"/>
        </w:rPr>
        <w:t>поселения Кавказского района, либо специализированная организация, выигравшая конкурс на производство данных работ по результатам размещения муниципального заказа;</w:t>
      </w:r>
    </w:p>
    <w:p w:rsidR="000E4EA6" w:rsidRPr="00637472" w:rsidRDefault="000E4EA6" w:rsidP="00637472">
      <w:pPr>
        <w:widowControl w:val="0"/>
        <w:tabs>
          <w:tab w:val="left" w:pos="0"/>
          <w:tab w:val="left" w:pos="567"/>
          <w:tab w:val="left" w:pos="851"/>
          <w:tab w:val="left" w:pos="970"/>
        </w:tabs>
        <w:spacing w:after="0" w:line="240" w:lineRule="auto"/>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 в границах озелененных территорий ограниченного пользования (предприятия, </w:t>
      </w:r>
      <w:r w:rsidRPr="00637472">
        <w:rPr>
          <w:rFonts w:ascii="Times New Roman" w:hAnsi="Times New Roman" w:cs="Times New Roman"/>
          <w:sz w:val="24"/>
          <w:szCs w:val="24"/>
          <w:highlight w:val="yellow"/>
        </w:rPr>
        <w:lastRenderedPageBreak/>
        <w:t>организации, учреждения);</w:t>
      </w:r>
    </w:p>
    <w:p w:rsidR="000E4EA6" w:rsidRPr="00637472" w:rsidRDefault="000E4EA6" w:rsidP="00637472">
      <w:pPr>
        <w:widowControl w:val="0"/>
        <w:tabs>
          <w:tab w:val="left" w:pos="0"/>
          <w:tab w:val="left" w:pos="567"/>
          <w:tab w:val="left" w:pos="851"/>
          <w:tab w:val="left" w:pos="970"/>
        </w:tabs>
        <w:spacing w:after="0" w:line="240" w:lineRule="auto"/>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-в охранных зонах линейных объектов - владельцы указанных линейных объектов, либо эксплуатирующие организации в рамках заключенных договоров.</w:t>
      </w:r>
    </w:p>
    <w:p w:rsidR="000E4EA6" w:rsidRPr="00637472" w:rsidRDefault="000E4EA6" w:rsidP="00637472">
      <w:pPr>
        <w:widowControl w:val="0"/>
        <w:numPr>
          <w:ilvl w:val="0"/>
          <w:numId w:val="7"/>
        </w:numPr>
        <w:tabs>
          <w:tab w:val="left" w:pos="0"/>
        </w:tabs>
        <w:spacing w:after="0" w:line="240" w:lineRule="auto"/>
        <w:ind w:left="0" w:firstLine="482"/>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r w:rsidRPr="00637472">
        <w:rPr>
          <w:rFonts w:ascii="Times New Roman" w:hAnsi="Times New Roman" w:cs="Times New Roman"/>
          <w:sz w:val="24"/>
          <w:szCs w:val="24"/>
          <w:highlight w:val="yellow"/>
        </w:rPr>
        <w:tab/>
        <w:t>либо эксплуатирующей организацией, в рамках заключенного договора.</w:t>
      </w:r>
    </w:p>
    <w:p w:rsidR="000E4EA6" w:rsidRPr="00637472" w:rsidRDefault="000E4EA6" w:rsidP="00637472">
      <w:pPr>
        <w:widowControl w:val="0"/>
        <w:numPr>
          <w:ilvl w:val="0"/>
          <w:numId w:val="7"/>
        </w:numPr>
        <w:tabs>
          <w:tab w:val="left" w:pos="0"/>
        </w:tabs>
        <w:spacing w:after="0" w:line="240" w:lineRule="auto"/>
        <w:ind w:left="0" w:firstLine="851"/>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находятся туалеты в порядке, установленном действующим законодательством и заключенным договором.</w:t>
      </w:r>
    </w:p>
    <w:p w:rsidR="000E4EA6" w:rsidRPr="00637472" w:rsidRDefault="000E4EA6" w:rsidP="00637472">
      <w:pPr>
        <w:widowControl w:val="0"/>
        <w:numPr>
          <w:ilvl w:val="0"/>
          <w:numId w:val="7"/>
        </w:numPr>
        <w:tabs>
          <w:tab w:val="left" w:pos="0"/>
        </w:tabs>
        <w:spacing w:after="0" w:line="240" w:lineRule="auto"/>
        <w:ind w:left="142" w:firstLine="482"/>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Работы по благоустройству выполняются с периодичностью, обеспечивающей должное санитарное и техническое состояние объектов, но не реже чем необходимо для обеспечения соблюдения требований настоящих Правил.</w:t>
      </w:r>
    </w:p>
    <w:p w:rsidR="000E4EA6" w:rsidRPr="00637472" w:rsidRDefault="000E4EA6" w:rsidP="00637472">
      <w:pPr>
        <w:widowControl w:val="0"/>
        <w:numPr>
          <w:ilvl w:val="0"/>
          <w:numId w:val="7"/>
        </w:numPr>
        <w:tabs>
          <w:tab w:val="left" w:pos="0"/>
        </w:tabs>
        <w:suppressAutoHyphens w:val="0"/>
        <w:spacing w:after="0" w:line="240" w:lineRule="auto"/>
        <w:ind w:left="0" w:firstLine="480"/>
        <w:jc w:val="both"/>
        <w:rPr>
          <w:rFonts w:ascii="Times New Roman" w:hAnsi="Times New Roman" w:cs="Times New Roman"/>
          <w:sz w:val="24"/>
          <w:szCs w:val="24"/>
          <w:highlight w:val="yellow"/>
        </w:rPr>
      </w:pPr>
      <w:r w:rsidRPr="00637472">
        <w:rPr>
          <w:rFonts w:ascii="Times New Roman" w:hAnsi="Times New Roman" w:cs="Times New Roman"/>
          <w:sz w:val="24"/>
          <w:szCs w:val="24"/>
          <w:highlight w:val="yellow"/>
        </w:rPr>
        <w:t xml:space="preserve"> Стационарные элементы благоустройства необходимо закреплять, исключив возможность их поломки или перемещения вручную, размещать в местах, не создающих помех движению пешеходов и автотранспорта.</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.2.4. Организация уборки территории общего пользования осуществляется организацией, уполномоченной администрацией сельского поселения.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.2.5. Уборка территории общего пользования сельского поселения в весенне-летний период предусматривает: мойку, поливку, очистку сельских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 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.2.6. Уборка территории общего пользования сельского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противогололедной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0,5 метра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.2.7. Собственники, владельцы, пользователи индивидуальных жилых домов, многоквартирных домов, зданий, строений, сооружений в зимний период года несут </w:t>
      </w:r>
      <w:r w:rsidR="00CF53E7" w:rsidRPr="00637472">
        <w:rPr>
          <w:rFonts w:ascii="Times New Roman" w:eastAsia="Times New Roman" w:hAnsi="Times New Roman" w:cs="Times New Roman"/>
          <w:sz w:val="24"/>
          <w:szCs w:val="24"/>
        </w:rPr>
        <w:lastRenderedPageBreak/>
        <w:t>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.2.9. Администрация </w:t>
      </w:r>
      <w:r w:rsidRPr="00637472">
        <w:rPr>
          <w:rFonts w:ascii="Times New Roman" w:eastAsia="Times New Roman" w:hAnsi="Times New Roman" w:cs="Times New Roman"/>
          <w:sz w:val="24"/>
          <w:szCs w:val="24"/>
        </w:rPr>
        <w:t xml:space="preserve">Кавказского </w:t>
      </w:r>
      <w:r w:rsidR="00CF53E7" w:rsidRPr="00637472">
        <w:rPr>
          <w:rFonts w:ascii="Times New Roman" w:eastAsia="Times New Roman" w:hAnsi="Times New Roman" w:cs="Times New Roman"/>
          <w:sz w:val="24"/>
          <w:szCs w:val="24"/>
        </w:rPr>
        <w:t>сельского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сельского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сельского поселения должно осуществляться на основании постановления администрации сельского поселения.</w:t>
      </w:r>
    </w:p>
    <w:p w:rsidR="009364F8" w:rsidRPr="00637472" w:rsidRDefault="009364F8" w:rsidP="00637472">
      <w:pPr>
        <w:shd w:val="clear" w:color="auto" w:fill="FFFFFF"/>
        <w:tabs>
          <w:tab w:val="left" w:pos="0"/>
          <w:tab w:val="left" w:pos="851"/>
        </w:tabs>
        <w:spacing w:after="0" w:line="240" w:lineRule="auto"/>
        <w:ind w:firstLine="482"/>
        <w:jc w:val="both"/>
        <w:textAlignment w:val="baseline"/>
        <w:rPr>
          <w:rFonts w:ascii="Times New Roman" w:hAnsi="Times New Roman" w:cs="Times New Roman"/>
          <w:sz w:val="24"/>
          <w:szCs w:val="24"/>
        </w:rPr>
      </w:pPr>
      <w:bookmarkStart w:id="5" w:name="sub_122"/>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.2.10. </w:t>
      </w:r>
      <w:r w:rsidRPr="00637472">
        <w:rPr>
          <w:rFonts w:ascii="Times New Roman" w:hAnsi="Times New Roman" w:cs="Times New Roman"/>
          <w:sz w:val="24"/>
          <w:szCs w:val="24"/>
        </w:rPr>
        <w:t xml:space="preserve">Распорядительными актами главы </w:t>
      </w:r>
      <w:r w:rsidRPr="00637472">
        <w:rPr>
          <w:rFonts w:ascii="Times New Roman" w:eastAsia="Times New Roman" w:hAnsi="Times New Roman" w:cs="Times New Roman"/>
          <w:sz w:val="24"/>
          <w:szCs w:val="24"/>
        </w:rPr>
        <w:t xml:space="preserve">Кавказского сельского </w:t>
      </w:r>
      <w:r w:rsidRPr="00637472">
        <w:rPr>
          <w:rFonts w:ascii="Times New Roman" w:hAnsi="Times New Roman" w:cs="Times New Roman"/>
          <w:sz w:val="24"/>
          <w:szCs w:val="24"/>
        </w:rPr>
        <w:t>поселения Кавказского района определяются:</w:t>
      </w:r>
    </w:p>
    <w:p w:rsidR="009364F8" w:rsidRPr="00637472" w:rsidRDefault="009364F8" w:rsidP="00637472">
      <w:pPr>
        <w:shd w:val="clear" w:color="auto" w:fill="FFFFFF"/>
        <w:tabs>
          <w:tab w:val="left" w:pos="0"/>
          <w:tab w:val="left" w:pos="851"/>
        </w:tabs>
        <w:spacing w:after="0" w:line="240" w:lineRule="auto"/>
        <w:ind w:firstLine="48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месячники по благоустройству и санитарной очистке территорий;</w:t>
      </w:r>
    </w:p>
    <w:p w:rsidR="009364F8" w:rsidRPr="00637472" w:rsidRDefault="009364F8" w:rsidP="00637472">
      <w:pPr>
        <w:shd w:val="clear" w:color="auto" w:fill="FFFFFF"/>
        <w:tabs>
          <w:tab w:val="left" w:pos="0"/>
          <w:tab w:val="left" w:pos="851"/>
        </w:tabs>
        <w:spacing w:after="0" w:line="240" w:lineRule="auto"/>
        <w:ind w:firstLine="48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субботники по благоустройству и очистке территорий;</w:t>
      </w:r>
    </w:p>
    <w:p w:rsidR="009364F8" w:rsidRPr="00637472" w:rsidRDefault="009364F8" w:rsidP="00637472">
      <w:pPr>
        <w:shd w:val="clear" w:color="auto" w:fill="FFFFFF"/>
        <w:tabs>
          <w:tab w:val="left" w:pos="0"/>
          <w:tab w:val="left" w:pos="851"/>
        </w:tabs>
        <w:spacing w:after="0" w:line="240" w:lineRule="auto"/>
        <w:ind w:firstLine="482"/>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3) мероприятия  по  подготовке  территорий  к  проведению  праздников </w:t>
      </w:r>
      <w:r w:rsidRPr="00637472">
        <w:rPr>
          <w:rFonts w:ascii="Times New Roman" w:eastAsia="Times New Roman" w:hAnsi="Times New Roman" w:cs="Times New Roman"/>
          <w:sz w:val="24"/>
          <w:szCs w:val="24"/>
        </w:rPr>
        <w:t>Кавказского сельского</w:t>
      </w:r>
      <w:r w:rsidRPr="00637472">
        <w:rPr>
          <w:rFonts w:ascii="Times New Roman" w:hAnsi="Times New Roman" w:cs="Times New Roman"/>
          <w:sz w:val="24"/>
          <w:szCs w:val="24"/>
        </w:rPr>
        <w:t xml:space="preserve"> поселения Кавказского района;</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10.2.11. </w:t>
      </w:r>
      <w:r w:rsidR="00CF53E7" w:rsidRPr="00637472">
        <w:rPr>
          <w:rFonts w:ascii="Times New Roman" w:eastAsia="Times New Roman" w:hAnsi="Times New Roman" w:cs="Times New Roman"/>
          <w:sz w:val="24"/>
          <w:szCs w:val="24"/>
        </w:rPr>
        <w:t>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bookmarkEnd w:id="5"/>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.2.1</w:t>
      </w:r>
      <w:bookmarkStart w:id="6" w:name="sub_1221"/>
      <w:r w:rsidRPr="00637472">
        <w:rPr>
          <w:rFonts w:ascii="Times New Roman" w:eastAsia="Times New Roman" w:hAnsi="Times New Roman" w:cs="Times New Roman"/>
          <w:sz w:val="24"/>
          <w:szCs w:val="24"/>
        </w:rPr>
        <w:t>1</w:t>
      </w:r>
      <w:r w:rsidR="00CF53E7" w:rsidRPr="00637472">
        <w:rPr>
          <w:rFonts w:ascii="Times New Roman" w:eastAsia="Times New Roman" w:hAnsi="Times New Roman" w:cs="Times New Roman"/>
          <w:sz w:val="24"/>
          <w:szCs w:val="24"/>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bookmarkEnd w:id="6"/>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.2.1</w:t>
      </w:r>
      <w:r w:rsidRPr="00637472">
        <w:rPr>
          <w:rFonts w:ascii="Times New Roman" w:eastAsia="Times New Roman" w:hAnsi="Times New Roman" w:cs="Times New Roman"/>
          <w:sz w:val="24"/>
          <w:szCs w:val="24"/>
        </w:rPr>
        <w:t>1</w:t>
      </w:r>
      <w:r w:rsidR="00CF53E7" w:rsidRPr="00637472">
        <w:rPr>
          <w:rFonts w:ascii="Times New Roman" w:eastAsia="Times New Roman" w:hAnsi="Times New Roman" w:cs="Times New Roman"/>
          <w:sz w:val="24"/>
          <w:szCs w:val="24"/>
        </w:rPr>
        <w:t>.2.</w:t>
      </w:r>
      <w:bookmarkStart w:id="7" w:name="sub_1223"/>
      <w:r w:rsidR="00CF53E7" w:rsidRPr="00637472">
        <w:rPr>
          <w:rFonts w:ascii="Times New Roman" w:eastAsia="Times New Roman" w:hAnsi="Times New Roman" w:cs="Times New Roman"/>
          <w:sz w:val="24"/>
          <w:szCs w:val="24"/>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bookmarkEnd w:id="7"/>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10</w:t>
      </w:r>
      <w:r w:rsidR="00CF53E7" w:rsidRPr="00637472">
        <w:rPr>
          <w:rFonts w:ascii="Times New Roman" w:eastAsia="Times New Roman" w:hAnsi="Times New Roman" w:cs="Times New Roman"/>
          <w:sz w:val="24"/>
          <w:szCs w:val="24"/>
        </w:rPr>
        <w:t>.2.1</w:t>
      </w:r>
      <w:r w:rsidRPr="00637472">
        <w:rPr>
          <w:rFonts w:ascii="Times New Roman" w:eastAsia="Times New Roman" w:hAnsi="Times New Roman" w:cs="Times New Roman"/>
          <w:sz w:val="24"/>
          <w:szCs w:val="24"/>
        </w:rPr>
        <w:t>1</w:t>
      </w:r>
      <w:r w:rsidR="00CF53E7" w:rsidRPr="00637472">
        <w:rPr>
          <w:rFonts w:ascii="Times New Roman" w:eastAsia="Times New Roman" w:hAnsi="Times New Roman" w:cs="Times New Roman"/>
          <w:sz w:val="24"/>
          <w:szCs w:val="24"/>
        </w:rPr>
        <w:t>.3. Покос сорных трав, обрезку живых изгородей;</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 Сбор и вывоз твердых коммунальных отходов.</w:t>
      </w:r>
    </w:p>
    <w:p w:rsidR="00E014AD" w:rsidRPr="00637472" w:rsidRDefault="009364F8" w:rsidP="00637472">
      <w:pPr>
        <w:tabs>
          <w:tab w:val="left" w:pos="0"/>
        </w:tabs>
        <w:spacing w:after="0" w:line="240" w:lineRule="auto"/>
        <w:ind w:firstLine="54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 Работа по сбору, транспортированию, обработке, утилизации, обезвреживание, захоронение твердых коммунальных отходов на территории сельского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сельского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1998 года № 89 «Об отходах производства и потребления».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сельского поселения запрещается сжигать отходы производства и потребления.</w:t>
      </w:r>
    </w:p>
    <w:p w:rsidR="00E014AD" w:rsidRPr="00637472" w:rsidRDefault="009364F8" w:rsidP="00637472">
      <w:pPr>
        <w:tabs>
          <w:tab w:val="left" w:pos="0"/>
        </w:tabs>
        <w:spacing w:after="0" w:line="240" w:lineRule="auto"/>
        <w:ind w:firstLine="72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E014AD" w:rsidRPr="00637472" w:rsidRDefault="00CF53E7" w:rsidP="00637472">
      <w:pPr>
        <w:tabs>
          <w:tab w:val="left" w:pos="0"/>
        </w:tabs>
        <w:spacing w:after="0" w:line="240" w:lineRule="auto"/>
        <w:ind w:firstLine="72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E014AD" w:rsidRPr="00637472" w:rsidRDefault="00CF53E7" w:rsidP="00637472">
      <w:pPr>
        <w:tabs>
          <w:tab w:val="left" w:pos="0"/>
        </w:tabs>
        <w:spacing w:after="0" w:line="240" w:lineRule="auto"/>
        <w:ind w:firstLine="72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.3.7. К местам временного хранения отходов относятся: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специальные площадки, оборудованные стандартными контейнерами определенных типов и размеров;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в домах с мусоропроводами - специальные помещения с контейнерами, куда поступают отходы потребления из мусоропроводов;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в местах общего пользования - урны, установленные для сбора отходов;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в неканализованных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10</w:t>
      </w:r>
      <w:r w:rsidR="00CF53E7" w:rsidRPr="00637472">
        <w:rPr>
          <w:rFonts w:ascii="Times New Roman" w:eastAsia="Times New Roman" w:hAnsi="Times New Roman" w:cs="Times New Roman"/>
          <w:sz w:val="24"/>
          <w:szCs w:val="24"/>
        </w:rPr>
        <w:t>.3.8.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E014AD" w:rsidRPr="00637472" w:rsidRDefault="009364F8" w:rsidP="00637472">
      <w:pPr>
        <w:tabs>
          <w:tab w:val="left" w:pos="0"/>
        </w:tabs>
        <w:spacing w:after="0"/>
        <w:ind w:firstLine="48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.3.9</w:t>
      </w:r>
      <w:r w:rsidR="00F82330" w:rsidRPr="00637472">
        <w:rPr>
          <w:rFonts w:ascii="Times New Roman" w:eastAsia="Times New Roman" w:hAnsi="Times New Roman" w:cs="Times New Roman"/>
          <w:sz w:val="24"/>
          <w:szCs w:val="24"/>
        </w:rPr>
        <w:t xml:space="preserve">. </w:t>
      </w:r>
      <w:r w:rsidR="00CF53E7" w:rsidRPr="00637472">
        <w:rPr>
          <w:rFonts w:ascii="Times New Roman" w:eastAsia="Times New Roman" w:hAnsi="Times New Roman" w:cs="Times New Roman"/>
          <w:sz w:val="24"/>
          <w:szCs w:val="24"/>
        </w:rPr>
        <w:t xml:space="preserve"> На территории сельского поселения запрещается:</w:t>
      </w:r>
    </w:p>
    <w:p w:rsidR="00E014AD" w:rsidRPr="00637472" w:rsidRDefault="00CF53E7" w:rsidP="00637472">
      <w:pPr>
        <w:widowControl w:val="0"/>
        <w:tabs>
          <w:tab w:val="left" w:pos="0"/>
        </w:tabs>
        <w:spacing w:after="0" w:line="317" w:lineRule="exact"/>
        <w:ind w:left="40" w:right="40"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накапливать ТКО вне мест (площадок) накопления ТКО, а также в ме</w:t>
      </w:r>
      <w:r w:rsidRPr="00637472">
        <w:rPr>
          <w:rFonts w:ascii="Times New Roman" w:eastAsia="Times New Roman" w:hAnsi="Times New Roman" w:cs="Times New Roman"/>
          <w:sz w:val="24"/>
          <w:szCs w:val="24"/>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637472">
        <w:rPr>
          <w:rFonts w:ascii="Times New Roman" w:eastAsia="Times New Roman" w:hAnsi="Times New Roman" w:cs="Times New Roman"/>
          <w:sz w:val="24"/>
          <w:szCs w:val="24"/>
        </w:rPr>
        <w:softHyphen/>
        <w:t>ходами;</w:t>
      </w:r>
    </w:p>
    <w:p w:rsidR="00E014AD" w:rsidRPr="00637472" w:rsidRDefault="00CF53E7" w:rsidP="00637472">
      <w:pPr>
        <w:widowControl w:val="0"/>
        <w:tabs>
          <w:tab w:val="left" w:pos="0"/>
        </w:tabs>
        <w:spacing w:after="0" w:line="317" w:lineRule="exact"/>
        <w:ind w:left="40" w:right="40"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складировать ТКО вне контейнеров или в контейнеры, не предназна</w:t>
      </w:r>
      <w:r w:rsidRPr="00637472">
        <w:rPr>
          <w:rFonts w:ascii="Times New Roman" w:eastAsia="Times New Roman" w:hAnsi="Times New Roman" w:cs="Times New Roman"/>
          <w:sz w:val="24"/>
          <w:szCs w:val="24"/>
        </w:rPr>
        <w:softHyphen/>
        <w:t>ченные для таких видов отходов, за исключением случаев, установленных законодательством Российской Федерации;</w:t>
      </w:r>
    </w:p>
    <w:p w:rsidR="00E014AD" w:rsidRPr="00637472" w:rsidRDefault="00CF53E7" w:rsidP="00637472">
      <w:pPr>
        <w:widowControl w:val="0"/>
        <w:tabs>
          <w:tab w:val="left" w:pos="0"/>
        </w:tabs>
        <w:spacing w:after="0" w:line="317" w:lineRule="exact"/>
        <w:ind w:left="40"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складировать в контейнерах отходы, не относящиеся к ТКО;</w:t>
      </w:r>
    </w:p>
    <w:p w:rsidR="00E014AD" w:rsidRPr="00637472" w:rsidRDefault="00CF53E7" w:rsidP="00637472">
      <w:pPr>
        <w:widowControl w:val="0"/>
        <w:tabs>
          <w:tab w:val="left" w:pos="0"/>
        </w:tabs>
        <w:spacing w:after="0" w:line="317" w:lineRule="exact"/>
        <w:ind w:left="40" w:right="40"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складировать в контейнерах горящие, раскаленные или горячие отхо</w:t>
      </w:r>
      <w:r w:rsidRPr="00637472">
        <w:rPr>
          <w:rFonts w:ascii="Times New Roman" w:eastAsia="Times New Roman" w:hAnsi="Times New Roman" w:cs="Times New Roman"/>
          <w:sz w:val="24"/>
          <w:szCs w:val="24"/>
        </w:rPr>
        <w:softHyphen/>
        <w:t>ды, крупногабаритные отходы, снег и лед, осветительные приборы и элек</w:t>
      </w:r>
      <w:r w:rsidRPr="00637472">
        <w:rPr>
          <w:rFonts w:ascii="Times New Roman" w:eastAsia="Times New Roman" w:hAnsi="Times New Roman" w:cs="Times New Roman"/>
          <w:sz w:val="24"/>
          <w:szCs w:val="24"/>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637472">
        <w:rPr>
          <w:rFonts w:ascii="Times New Roman" w:eastAsia="Times New Roman" w:hAnsi="Times New Roman" w:cs="Times New Roman"/>
          <w:sz w:val="24"/>
          <w:szCs w:val="24"/>
        </w:rPr>
        <w:softHyphen/>
        <w:t>вью лиц, осуществляющих погрузку (разгрузку) контейнеров, повредить кон</w:t>
      </w:r>
      <w:r w:rsidRPr="00637472">
        <w:rPr>
          <w:rFonts w:ascii="Times New Roman" w:eastAsia="Times New Roman" w:hAnsi="Times New Roman" w:cs="Times New Roman"/>
          <w:sz w:val="24"/>
          <w:szCs w:val="24"/>
        </w:rPr>
        <w:softHyphen/>
        <w:t>тейнеры, мусоровозы или нарушить режим работы объектов по обработке, обезвреживанию, захоронению ТКО;</w:t>
      </w:r>
    </w:p>
    <w:p w:rsidR="00E014AD" w:rsidRPr="00637472" w:rsidRDefault="00CF53E7" w:rsidP="00637472">
      <w:pPr>
        <w:widowControl w:val="0"/>
        <w:tabs>
          <w:tab w:val="left" w:pos="0"/>
        </w:tabs>
        <w:spacing w:after="0" w:line="240" w:lineRule="auto"/>
        <w:ind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637472">
        <w:rPr>
          <w:rFonts w:ascii="Times New Roman" w:eastAsia="Times New Roman" w:hAnsi="Times New Roman" w:cs="Times New Roman"/>
          <w:sz w:val="24"/>
          <w:szCs w:val="24"/>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E014AD" w:rsidRPr="00637472" w:rsidRDefault="00CF53E7" w:rsidP="00637472">
      <w:pPr>
        <w:widowControl w:val="0"/>
        <w:tabs>
          <w:tab w:val="left" w:pos="0"/>
        </w:tabs>
        <w:spacing w:after="0" w:line="240" w:lineRule="auto"/>
        <w:ind w:firstLine="700"/>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.3.10. В зависимости от объективных условий могут применяться различные системы удаления отходов: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бесконтейнерная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10</w:t>
      </w:r>
      <w:r w:rsidR="00CF53E7" w:rsidRPr="00637472">
        <w:rPr>
          <w:rFonts w:ascii="Times New Roman" w:eastAsia="Times New Roman" w:hAnsi="Times New Roman" w:cs="Times New Roman"/>
          <w:sz w:val="24"/>
          <w:szCs w:val="24"/>
        </w:rPr>
        <w:t>.3.12.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организацию сбора, вывоза промышленных отходов, в том числе строительных отходов и грунта;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установку контейнеров, бункеров-накопителей;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обустройство подъездных путей.</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в собственные стандартные контейнеры, установленные на территории домовладения;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в стандартные контейнеры (или бункеры-накопители), установленные на специальных контейнерных площадках.</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.3.16. В случае отсутствия мест временного хранения отходов (при бесконтейнерной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.3.17. Собственники индивидуальных жилых домов обязаны: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складировать отходы, в том числе крупногабаритные, только в местах временного хранения отходов;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при бесконтейнерной системе удаления отходов - самостоятельно перегружать отходы из своей тары в мусоровозы.</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xml:space="preserve">.3.19.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w:t>
      </w:r>
      <w:r w:rsidR="00CF53E7" w:rsidRPr="00637472">
        <w:rPr>
          <w:rFonts w:ascii="Times New Roman" w:eastAsia="Times New Roman" w:hAnsi="Times New Roman" w:cs="Times New Roman"/>
          <w:sz w:val="24"/>
          <w:szCs w:val="24"/>
        </w:rPr>
        <w:lastRenderedPageBreak/>
        <w:t>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 м.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10</w:t>
      </w:r>
      <w:r w:rsidR="00CF53E7" w:rsidRPr="00637472">
        <w:rPr>
          <w:rFonts w:ascii="Times New Roman" w:eastAsia="Times New Roman" w:hAnsi="Times New Roman" w:cs="Times New Roman"/>
          <w:sz w:val="24"/>
          <w:szCs w:val="24"/>
        </w:rPr>
        <w:t>.3.26. Сбор и вывоз жидких отходов. Для сбора жидких отходов от неканализованных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E014AD" w:rsidRPr="00637472" w:rsidRDefault="009364F8"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демеркуризации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E014AD" w:rsidRPr="00637472" w:rsidRDefault="00A0359B"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 Содержание элементов и объектов благоустройства</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.1. Общие положения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006558"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 xml:space="preserve">.1.1. Содержание территорий общего пользования сельского поселения, объектов и элементов благоустройства, находящихся в муниципальной собственности сельского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сельского поселения, заключающая в этих целях договоры с соответствующими организациями в пределах предусмотренных на эти цели в местном </w:t>
      </w:r>
      <w:r w:rsidRPr="00637472">
        <w:rPr>
          <w:rFonts w:ascii="Times New Roman" w:eastAsia="Times New Roman" w:hAnsi="Times New Roman" w:cs="Times New Roman"/>
          <w:sz w:val="24"/>
          <w:szCs w:val="24"/>
        </w:rPr>
        <w:lastRenderedPageBreak/>
        <w:t>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.2. Содержание малых архитектурных форм</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.2.1. Физическим или юридическим лицам при содержании МАФ необходимо производить их ремонт и окраску.</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.3. Ремонт и содержание зданий и сооружений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.4. Работы по озеленению территорий и содержанию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 xml:space="preserve">.4.1.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сельском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w:t>
      </w:r>
      <w:r w:rsidRPr="00637472">
        <w:rPr>
          <w:rFonts w:ascii="Times New Roman" w:eastAsia="Times New Roman" w:hAnsi="Times New Roman" w:cs="Times New Roman"/>
          <w:sz w:val="24"/>
          <w:szCs w:val="24"/>
        </w:rPr>
        <w:lastRenderedPageBreak/>
        <w:t>производиться только по проектам, согласованным с администрацией сельского поселения и ее отраслевыми органами.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.4.2. Лица, ответственные за содержание соответствующей территории, обязаны: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проводить своевременный ремонт ограждений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 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 xml:space="preserve">.4.5. Порядок выдачи порубочного билета устанавливается правовым актом администрации сельского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 сельского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 xml:space="preserve">.4.6.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.4.8. В случае необходимости проведения уходовых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сельского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Кавказского сельского поселения Кавказского района.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Кавказского сельского поселения Кавказского района.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оказывать содействие органам местного самоуправления сельского поселения, городских округов в решении вопросов создания, воспроизводства, содержания, охраны, использования и учета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осуществлять общественный контроль за состоянием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.4.14. Вырубка деревьев на территории сельского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.5. Освещение территории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.6. Содержание и эксплуатация дорог</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.6.1. Автомобильные дороги должны быть в установленном порядке оборудованы элементами обустройства автомобильных дорог.</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 xml:space="preserve">.6.2. Технические средства организации дорожного движения транспортных средств и пешеходов устанавливаются с соблюдением технических требований в </w:t>
      </w:r>
      <w:r w:rsidRPr="00637472">
        <w:rPr>
          <w:rFonts w:ascii="Times New Roman" w:eastAsia="Times New Roman" w:hAnsi="Times New Roman" w:cs="Times New Roman"/>
          <w:sz w:val="24"/>
          <w:szCs w:val="24"/>
        </w:rPr>
        <w:lastRenderedPageBreak/>
        <w:t>соответствии с дислокацией дорожных знаков, светофорных объектов, схемой дорожной разметки, ГОСТ Р 52289-2019, ГОСТ Р 52290-2004, ГОСТ Р 52282-2004.</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сельского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.7. Проведение работ, связанных с разрытием грунта или вскрытием дорожных покрытий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.7.2. Порядок выдачи ордера (разрешения) на выполнение работ (далее - ордер) определяется правовым актом администрации сельского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.7.4. До начала производства работ по разрытию лицо, проводящее разрытие обязано:</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установить дорожные знаки в соответствии с согласованной схемой;</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w:t>
      </w:r>
      <w:r w:rsidRPr="00637472">
        <w:rPr>
          <w:rFonts w:ascii="Times New Roman" w:eastAsia="Times New Roman" w:hAnsi="Times New Roman" w:cs="Times New Roman"/>
          <w:sz w:val="24"/>
          <w:szCs w:val="24"/>
        </w:rPr>
        <w:lastRenderedPageBreak/>
        <w:t>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на направлениях массовых пешеходных потоков через траншеи устраивать мостки на расстоянии не менее чем 200 метров друг от друга;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топосъемке.</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1</w:t>
      </w:r>
      <w:r w:rsidRPr="00637472">
        <w:rPr>
          <w:rFonts w:ascii="Times New Roman" w:eastAsia="Times New Roman" w:hAnsi="Times New Roman" w:cs="Times New Roman"/>
          <w:b/>
          <w:sz w:val="24"/>
          <w:szCs w:val="24"/>
        </w:rPr>
        <w:t>.8. Особые требования к доступности городской среды</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A0359B" w:rsidRPr="00637472">
        <w:rPr>
          <w:rFonts w:ascii="Times New Roman" w:eastAsia="Times New Roman" w:hAnsi="Times New Roman" w:cs="Times New Roman"/>
          <w:sz w:val="24"/>
          <w:szCs w:val="24"/>
        </w:rPr>
        <w:t>1</w:t>
      </w:r>
      <w:r w:rsidRPr="00637472">
        <w:rPr>
          <w:rFonts w:ascii="Times New Roman" w:eastAsia="Times New Roman" w:hAnsi="Times New Roman" w:cs="Times New Roman"/>
          <w:sz w:val="24"/>
          <w:szCs w:val="24"/>
        </w:rPr>
        <w:t>.8.3.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6646B9" w:rsidRPr="00637472" w:rsidRDefault="006646B9" w:rsidP="00637472">
      <w:pPr>
        <w:widowControl w:val="0"/>
        <w:tabs>
          <w:tab w:val="left" w:pos="0"/>
          <w:tab w:val="left" w:pos="1756"/>
        </w:tabs>
        <w:suppressAutoHyphens w:val="0"/>
        <w:spacing w:after="0" w:line="240" w:lineRule="auto"/>
        <w:ind w:firstLine="567"/>
        <w:jc w:val="both"/>
        <w:rPr>
          <w:rFonts w:ascii="Times New Roman" w:hAnsi="Times New Roman" w:cs="Times New Roman"/>
          <w:sz w:val="24"/>
          <w:szCs w:val="24"/>
        </w:rPr>
      </w:pPr>
      <w:r w:rsidRPr="00637472">
        <w:rPr>
          <w:rFonts w:ascii="Times New Roman" w:eastAsia="Times New Roman" w:hAnsi="Times New Roman" w:cs="Times New Roman"/>
          <w:sz w:val="24"/>
          <w:szCs w:val="24"/>
        </w:rPr>
        <w:t xml:space="preserve">11.9. </w:t>
      </w:r>
      <w:r w:rsidRPr="00637472">
        <w:rPr>
          <w:rFonts w:ascii="Times New Roman" w:hAnsi="Times New Roman" w:cs="Times New Roman"/>
          <w:sz w:val="24"/>
          <w:szCs w:val="24"/>
        </w:rPr>
        <w:t>Благоустройство придомовой территории:</w:t>
      </w:r>
    </w:p>
    <w:p w:rsidR="006646B9" w:rsidRPr="00637472" w:rsidRDefault="00553A8D" w:rsidP="00637472">
      <w:pPr>
        <w:widowControl w:val="0"/>
        <w:tabs>
          <w:tab w:val="left" w:pos="0"/>
          <w:tab w:val="left" w:pos="196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11.9.1. </w:t>
      </w:r>
      <w:r w:rsidR="006646B9" w:rsidRPr="00637472">
        <w:rPr>
          <w:rFonts w:ascii="Times New Roman" w:hAnsi="Times New Roman" w:cs="Times New Roman"/>
          <w:sz w:val="24"/>
          <w:szCs w:val="24"/>
        </w:rPr>
        <w:t>Территория каждого домовладения должна иметь:</w:t>
      </w:r>
    </w:p>
    <w:p w:rsidR="006646B9" w:rsidRPr="00637472" w:rsidRDefault="006646B9" w:rsidP="00637472">
      <w:pPr>
        <w:widowControl w:val="0"/>
        <w:tabs>
          <w:tab w:val="left" w:pos="0"/>
          <w:tab w:val="left" w:pos="947"/>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хозяйственную площадку для сушки белья, чистки одежды, ковров и предметов домашнего обихода;</w:t>
      </w:r>
    </w:p>
    <w:p w:rsidR="006646B9" w:rsidRPr="00637472" w:rsidRDefault="006646B9" w:rsidP="00637472">
      <w:pPr>
        <w:widowControl w:val="0"/>
        <w:tabs>
          <w:tab w:val="left" w:pos="0"/>
          <w:tab w:val="left" w:pos="98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площадку для отдыха взрослых;</w:t>
      </w:r>
    </w:p>
    <w:p w:rsidR="006646B9" w:rsidRPr="00637472" w:rsidRDefault="006646B9" w:rsidP="00637472">
      <w:pPr>
        <w:widowControl w:val="0"/>
        <w:tabs>
          <w:tab w:val="left" w:pos="0"/>
          <w:tab w:val="left" w:pos="947"/>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6646B9" w:rsidRPr="00637472" w:rsidRDefault="00553A8D" w:rsidP="00637472">
      <w:pPr>
        <w:widowControl w:val="0"/>
        <w:tabs>
          <w:tab w:val="left" w:pos="0"/>
          <w:tab w:val="left" w:pos="196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11.9.2. </w:t>
      </w:r>
      <w:r w:rsidR="006646B9" w:rsidRPr="00637472">
        <w:rPr>
          <w:rFonts w:ascii="Times New Roman" w:hAnsi="Times New Roman" w:cs="Times New Roman"/>
          <w:sz w:val="24"/>
          <w:szCs w:val="24"/>
        </w:rPr>
        <w:t>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рекомендуется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w:t>
      </w:r>
    </w:p>
    <w:p w:rsidR="006646B9" w:rsidRPr="00637472" w:rsidRDefault="00553A8D" w:rsidP="00637472">
      <w:pPr>
        <w:widowControl w:val="0"/>
        <w:tabs>
          <w:tab w:val="left" w:pos="0"/>
          <w:tab w:val="left" w:pos="996"/>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11.9.3. </w:t>
      </w:r>
      <w:r w:rsidR="006646B9" w:rsidRPr="00637472">
        <w:rPr>
          <w:rFonts w:ascii="Times New Roman" w:hAnsi="Times New Roman" w:cs="Times New Roman"/>
          <w:sz w:val="24"/>
          <w:szCs w:val="24"/>
        </w:rPr>
        <w:t>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6646B9" w:rsidRPr="00637472" w:rsidRDefault="00553A8D" w:rsidP="00637472">
      <w:pPr>
        <w:widowControl w:val="0"/>
        <w:tabs>
          <w:tab w:val="left" w:pos="0"/>
          <w:tab w:val="left" w:pos="1692"/>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11.9.4. </w:t>
      </w:r>
      <w:r w:rsidR="006646B9" w:rsidRPr="00637472">
        <w:rPr>
          <w:rFonts w:ascii="Times New Roman" w:hAnsi="Times New Roman" w:cs="Times New Roman"/>
          <w:sz w:val="24"/>
          <w:szCs w:val="24"/>
        </w:rPr>
        <w:t>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6646B9" w:rsidRPr="00637472" w:rsidRDefault="00553A8D" w:rsidP="00637472">
      <w:pPr>
        <w:widowControl w:val="0"/>
        <w:tabs>
          <w:tab w:val="left" w:pos="0"/>
          <w:tab w:val="left" w:pos="1692"/>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lastRenderedPageBreak/>
        <w:t xml:space="preserve">11.9.5. </w:t>
      </w:r>
      <w:r w:rsidR="006646B9" w:rsidRPr="00637472">
        <w:rPr>
          <w:rFonts w:ascii="Times New Roman" w:hAnsi="Times New Roman" w:cs="Times New Roman"/>
          <w:sz w:val="24"/>
          <w:szCs w:val="24"/>
        </w:rPr>
        <w:t>Размещение транспортных средств на внутриквартальных территориях должно обеспечивать беспрепятственное передвижение людей, а также уборочной и специальной техники.</w:t>
      </w:r>
    </w:p>
    <w:p w:rsidR="006646B9" w:rsidRPr="00637472" w:rsidRDefault="00553A8D" w:rsidP="00637472">
      <w:pPr>
        <w:widowControl w:val="0"/>
        <w:tabs>
          <w:tab w:val="left" w:pos="0"/>
          <w:tab w:val="left" w:pos="1692"/>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11.9.6. </w:t>
      </w:r>
      <w:r w:rsidR="006646B9" w:rsidRPr="00637472">
        <w:rPr>
          <w:rFonts w:ascii="Times New Roman" w:hAnsi="Times New Roman" w:cs="Times New Roman"/>
          <w:sz w:val="24"/>
          <w:szCs w:val="24"/>
        </w:rPr>
        <w:t>Площадки перед подъездами домов, проездные и пешеходные дорожки должны иметь твердые покрытия, в том числе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 При устройстве твердых покрытий должна быть предусмотрена возможность свободного стока талых и ливневых вод.</w:t>
      </w:r>
    </w:p>
    <w:p w:rsidR="006646B9" w:rsidRPr="00637472" w:rsidRDefault="00553A8D" w:rsidP="00637472">
      <w:pPr>
        <w:widowControl w:val="0"/>
        <w:tabs>
          <w:tab w:val="left" w:pos="0"/>
          <w:tab w:val="left" w:pos="1692"/>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11.9.7. </w:t>
      </w:r>
      <w:r w:rsidR="006646B9" w:rsidRPr="00637472">
        <w:rPr>
          <w:rFonts w:ascii="Times New Roman" w:hAnsi="Times New Roman" w:cs="Times New Roman"/>
          <w:sz w:val="24"/>
          <w:szCs w:val="24"/>
        </w:rPr>
        <w:t>Транспортные проезды на придомовой территории и пешеходные пути к дому допускается совмещать при соблюдении требований государственных и национальных стандартов, технических норм и правил к параметрам путей движения. 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6646B9" w:rsidRPr="00637472" w:rsidRDefault="00553A8D" w:rsidP="00637472">
      <w:pPr>
        <w:widowControl w:val="0"/>
        <w:tabs>
          <w:tab w:val="left" w:pos="0"/>
          <w:tab w:val="left" w:pos="1692"/>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11.9.8. </w:t>
      </w:r>
      <w:r w:rsidR="006646B9" w:rsidRPr="00637472">
        <w:rPr>
          <w:rFonts w:ascii="Times New Roman" w:hAnsi="Times New Roman" w:cs="Times New Roman"/>
          <w:sz w:val="24"/>
          <w:szCs w:val="24"/>
        </w:rPr>
        <w:t>Организации, осуществляющие управление многоквартирными домами, обязаны обеспечивать свободный подъезд к люкам смотровых колодцев, узлам управления инженерными сетями, источникам пожарного водоснабжения и ежегодно проводить сплошную двукратную дератизацию подвальных помещений (правила и нормы технической эксплуатации жилищного фонда).</w:t>
      </w:r>
    </w:p>
    <w:p w:rsidR="006646B9" w:rsidRPr="00637472" w:rsidRDefault="00553A8D" w:rsidP="00637472">
      <w:pPr>
        <w:widowControl w:val="0"/>
        <w:tabs>
          <w:tab w:val="left" w:pos="0"/>
          <w:tab w:val="left" w:pos="170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 </w:t>
      </w:r>
      <w:r w:rsidR="006646B9" w:rsidRPr="00637472">
        <w:rPr>
          <w:rFonts w:ascii="Times New Roman" w:hAnsi="Times New Roman" w:cs="Times New Roman"/>
          <w:sz w:val="24"/>
          <w:szCs w:val="24"/>
        </w:rPr>
        <w:t>Уборка территорий индивидуальной жилой застройки.</w:t>
      </w:r>
    </w:p>
    <w:p w:rsidR="006646B9" w:rsidRPr="00637472" w:rsidRDefault="00553A8D" w:rsidP="00637472">
      <w:pPr>
        <w:widowControl w:val="0"/>
        <w:tabs>
          <w:tab w:val="left" w:pos="0"/>
          <w:tab w:val="left" w:pos="1441"/>
          <w:tab w:val="left" w:pos="170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11.10.1. </w:t>
      </w:r>
      <w:r w:rsidR="006646B9" w:rsidRPr="00637472">
        <w:rPr>
          <w:rFonts w:ascii="Times New Roman" w:hAnsi="Times New Roman" w:cs="Times New Roman"/>
          <w:sz w:val="24"/>
          <w:szCs w:val="24"/>
        </w:rPr>
        <w:t>Правила настоящего раздела распространяются на собственников (арендаторов, пользователей) индивидуальных жилых домов частного жилого фонда и земельных участков, на которых расположены жилые дома.</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11.10.2. </w:t>
      </w:r>
      <w:r w:rsidR="006646B9" w:rsidRPr="00637472">
        <w:rPr>
          <w:rFonts w:ascii="Times New Roman" w:hAnsi="Times New Roman" w:cs="Times New Roman"/>
          <w:sz w:val="24"/>
          <w:szCs w:val="24"/>
        </w:rPr>
        <w:t>Граждане, являющиеся собственниками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i/>
          <w:sz w:val="24"/>
          <w:szCs w:val="24"/>
        </w:rPr>
      </w:pPr>
      <w:r w:rsidRPr="00637472">
        <w:rPr>
          <w:rFonts w:ascii="Times New Roman" w:hAnsi="Times New Roman" w:cs="Times New Roman"/>
          <w:sz w:val="24"/>
          <w:szCs w:val="24"/>
        </w:rPr>
        <w:t xml:space="preserve">11.10.3. </w:t>
      </w:r>
      <w:r w:rsidR="006646B9" w:rsidRPr="00637472">
        <w:rPr>
          <w:rFonts w:ascii="Times New Roman" w:hAnsi="Times New Roman" w:cs="Times New Roman"/>
          <w:sz w:val="24"/>
          <w:szCs w:val="24"/>
        </w:rPr>
        <w:t xml:space="preserve">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11.10.4. </w:t>
      </w:r>
      <w:r w:rsidR="006646B9" w:rsidRPr="00637472">
        <w:rPr>
          <w:rFonts w:ascii="Times New Roman" w:hAnsi="Times New Roman" w:cs="Times New Roman"/>
          <w:sz w:val="24"/>
          <w:szCs w:val="24"/>
        </w:rPr>
        <w:t>Своевременный ремонт и окраску фасадов строений, заборов, ворот и других сооружений.</w:t>
      </w:r>
    </w:p>
    <w:p w:rsidR="006646B9" w:rsidRPr="00637472" w:rsidRDefault="00553A8D" w:rsidP="00637472">
      <w:pPr>
        <w:widowControl w:val="0"/>
        <w:tabs>
          <w:tab w:val="left" w:pos="0"/>
          <w:tab w:val="left" w:pos="1701"/>
          <w:tab w:val="left" w:pos="1739"/>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11.10.5. </w:t>
      </w:r>
      <w:r w:rsidR="006646B9" w:rsidRPr="00637472">
        <w:rPr>
          <w:rFonts w:ascii="Times New Roman" w:hAnsi="Times New Roman" w:cs="Times New Roman"/>
          <w:sz w:val="24"/>
          <w:szCs w:val="24"/>
        </w:rPr>
        <w:t>Покос сорных трав, обрезку живых изгородей.</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11.10.6. </w:t>
      </w:r>
      <w:r w:rsidR="006646B9" w:rsidRPr="00637472">
        <w:rPr>
          <w:rFonts w:ascii="Times New Roman" w:hAnsi="Times New Roman" w:cs="Times New Roman"/>
          <w:sz w:val="24"/>
          <w:szCs w:val="24"/>
        </w:rPr>
        <w:t>Земляные и строительные работы в порядке, установленном настоящими Правилами.</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11.10.7. </w:t>
      </w:r>
      <w:r w:rsidR="006646B9" w:rsidRPr="00637472">
        <w:rPr>
          <w:rFonts w:ascii="Times New Roman" w:hAnsi="Times New Roman" w:cs="Times New Roman"/>
          <w:sz w:val="24"/>
          <w:szCs w:val="24"/>
        </w:rPr>
        <w:t>Заключить договор на оказание услуг по обращению с ТКО с региональным оператором.</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11.10.8. </w:t>
      </w:r>
      <w:r w:rsidR="006646B9" w:rsidRPr="00637472">
        <w:rPr>
          <w:rFonts w:ascii="Times New Roman" w:hAnsi="Times New Roman" w:cs="Times New Roman"/>
          <w:sz w:val="24"/>
          <w:szCs w:val="24"/>
        </w:rPr>
        <w:t>Заключить договор на вывоз ЖБО со специализированной организацией, имеющей лицензию на вывоз ЖБО.</w:t>
      </w:r>
    </w:p>
    <w:p w:rsidR="006646B9" w:rsidRPr="00637472" w:rsidRDefault="00553A8D" w:rsidP="00637472">
      <w:pPr>
        <w:widowControl w:val="0"/>
        <w:tabs>
          <w:tab w:val="left" w:pos="0"/>
          <w:tab w:val="left" w:pos="170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11.10.9. </w:t>
      </w:r>
      <w:r w:rsidR="006646B9" w:rsidRPr="00637472">
        <w:rPr>
          <w:rFonts w:ascii="Times New Roman" w:hAnsi="Times New Roman" w:cs="Times New Roman"/>
          <w:sz w:val="24"/>
          <w:szCs w:val="24"/>
        </w:rPr>
        <w:t>Заключение договоров со специализированными организациями или индивидуальными предпринимателями, имеющими право на выполнение работ по вывозу жидких бытовых отходов.</w:t>
      </w:r>
    </w:p>
    <w:p w:rsidR="006646B9" w:rsidRPr="00637472" w:rsidRDefault="00553A8D" w:rsidP="00637472">
      <w:pPr>
        <w:widowControl w:val="0"/>
        <w:tabs>
          <w:tab w:val="left" w:pos="0"/>
          <w:tab w:val="left" w:pos="1463"/>
          <w:tab w:val="left" w:pos="170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 </w:t>
      </w:r>
      <w:r w:rsidR="006646B9" w:rsidRPr="00637472">
        <w:rPr>
          <w:rFonts w:ascii="Times New Roman" w:hAnsi="Times New Roman" w:cs="Times New Roman"/>
          <w:sz w:val="24"/>
          <w:szCs w:val="24"/>
        </w:rPr>
        <w:t>Гражданам, проживающим в жилых домах частного жилищного фонда, запрещается:</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11.11.1. </w:t>
      </w:r>
      <w:r w:rsidR="006646B9" w:rsidRPr="00637472">
        <w:rPr>
          <w:rFonts w:ascii="Times New Roman" w:hAnsi="Times New Roman" w:cs="Times New Roman"/>
          <w:sz w:val="24"/>
          <w:szCs w:val="24"/>
        </w:rPr>
        <w:t>Производить закапывание в грунт отходов производства и потребления, ТКО и иных видов отходов, листьев, спила и обреза деревьев, иных материалов, подверженных горению.</w:t>
      </w:r>
    </w:p>
    <w:p w:rsidR="006646B9" w:rsidRPr="00637472" w:rsidRDefault="00553A8D" w:rsidP="00637472">
      <w:pPr>
        <w:widowControl w:val="0"/>
        <w:tabs>
          <w:tab w:val="left" w:pos="0"/>
          <w:tab w:val="left" w:pos="1701"/>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11.11.2. </w:t>
      </w:r>
      <w:r w:rsidR="006646B9" w:rsidRPr="00637472">
        <w:rPr>
          <w:rFonts w:ascii="Times New Roman" w:hAnsi="Times New Roman" w:cs="Times New Roman"/>
          <w:sz w:val="24"/>
          <w:szCs w:val="24"/>
        </w:rPr>
        <w:t>Загромождать проезжую часть дороги при производстве земляных и строительных работ.</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11.11.3. </w:t>
      </w:r>
      <w:r w:rsidR="006646B9" w:rsidRPr="00637472">
        <w:rPr>
          <w:rFonts w:ascii="Times New Roman" w:hAnsi="Times New Roman" w:cs="Times New Roman"/>
          <w:sz w:val="24"/>
          <w:szCs w:val="24"/>
        </w:rPr>
        <w:t>На улицах, проездах, тротуарах, газонах, прилегающих к земельным участкам, на которых расположены жилые дома, со стороны фасадов домов запрещается:</w:t>
      </w:r>
    </w:p>
    <w:p w:rsidR="006646B9" w:rsidRPr="00637472" w:rsidRDefault="00553A8D" w:rsidP="00637472">
      <w:pPr>
        <w:widowControl w:val="0"/>
        <w:tabs>
          <w:tab w:val="left" w:pos="0"/>
          <w:tab w:val="left" w:pos="1701"/>
          <w:tab w:val="left" w:pos="1739"/>
        </w:tabs>
        <w:suppressAutoHyphens w:val="0"/>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11.11.4. </w:t>
      </w:r>
      <w:r w:rsidR="006646B9" w:rsidRPr="00637472">
        <w:rPr>
          <w:rFonts w:ascii="Times New Roman" w:hAnsi="Times New Roman" w:cs="Times New Roman"/>
          <w:sz w:val="24"/>
          <w:szCs w:val="24"/>
        </w:rPr>
        <w:t>Складировать стройматериалы, удобрения.</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11.11.5. </w:t>
      </w:r>
      <w:r w:rsidR="006646B9" w:rsidRPr="00637472">
        <w:rPr>
          <w:rFonts w:ascii="Times New Roman" w:hAnsi="Times New Roman" w:cs="Times New Roman"/>
          <w:sz w:val="24"/>
          <w:szCs w:val="24"/>
        </w:rPr>
        <w:t>Устраивать стационарные автостоянки, производить мойку, ремонт транспортных средств, слив топлива и масел, регулировать звуковые сигналы, тормоза и двигатели.</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lastRenderedPageBreak/>
        <w:t xml:space="preserve">11.11.6. </w:t>
      </w:r>
      <w:r w:rsidR="006646B9" w:rsidRPr="00637472">
        <w:rPr>
          <w:rFonts w:ascii="Times New Roman" w:hAnsi="Times New Roman" w:cs="Times New Roman"/>
          <w:sz w:val="24"/>
          <w:szCs w:val="24"/>
        </w:rPr>
        <w:t>Загромождать территорию металлическим ломом, ТКО, строительными отходами и материалами, шлаком, золой и другими отходами производства и потребления, складировать и хранить тару.</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11.11.7. </w:t>
      </w:r>
      <w:r w:rsidR="006646B9" w:rsidRPr="00637472">
        <w:rPr>
          <w:rFonts w:ascii="Times New Roman" w:hAnsi="Times New Roman" w:cs="Times New Roman"/>
          <w:sz w:val="24"/>
          <w:szCs w:val="24"/>
        </w:rPr>
        <w:t>Засорять канализационные, водопроводные колодцы и другие инженерные коммуникации.</w:t>
      </w:r>
    </w:p>
    <w:p w:rsidR="006646B9" w:rsidRPr="00637472" w:rsidRDefault="00553A8D" w:rsidP="00637472">
      <w:pPr>
        <w:widowControl w:val="0"/>
        <w:tabs>
          <w:tab w:val="left" w:pos="0"/>
          <w:tab w:val="left" w:pos="1701"/>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11.12. </w:t>
      </w:r>
      <w:r w:rsidR="006646B9" w:rsidRPr="00637472">
        <w:rPr>
          <w:rFonts w:ascii="Times New Roman" w:hAnsi="Times New Roman" w:cs="Times New Roman"/>
          <w:sz w:val="24"/>
          <w:szCs w:val="24"/>
        </w:rPr>
        <w:t>Собственникам жилых домов, собственникам или пользователям земельных участков, на которых расположены жилые дома, рекомендуется производить в весенне-летний период - поливку и мойку тротуаров, прилегающих к земельным участкам, на которых расположены жилые дома, очистку придорожных кюветов, канав, дренажей, прилегающих к строению.</w:t>
      </w:r>
    </w:p>
    <w:p w:rsidR="006646B9" w:rsidRPr="00637472" w:rsidRDefault="006646B9" w:rsidP="00637472">
      <w:pPr>
        <w:tabs>
          <w:tab w:val="left" w:pos="0"/>
        </w:tabs>
        <w:spacing w:after="0" w:line="240" w:lineRule="auto"/>
        <w:ind w:firstLine="567"/>
        <w:jc w:val="both"/>
        <w:rPr>
          <w:rFonts w:ascii="Times New Roman" w:eastAsia="Times New Roman" w:hAnsi="Times New Roman" w:cs="Times New Roman"/>
          <w:sz w:val="24"/>
          <w:szCs w:val="24"/>
        </w:rPr>
      </w:pPr>
    </w:p>
    <w:p w:rsidR="00E014AD" w:rsidRPr="00637472" w:rsidRDefault="00E014AD" w:rsidP="00637472">
      <w:pPr>
        <w:tabs>
          <w:tab w:val="left" w:pos="0"/>
        </w:tabs>
        <w:spacing w:after="0" w:line="240" w:lineRule="auto"/>
        <w:ind w:firstLine="567"/>
        <w:jc w:val="both"/>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2</w:t>
      </w:r>
      <w:r w:rsidRPr="00637472">
        <w:rPr>
          <w:rFonts w:ascii="Times New Roman" w:eastAsia="Times New Roman" w:hAnsi="Times New Roman" w:cs="Times New Roman"/>
          <w:b/>
          <w:sz w:val="24"/>
          <w:szCs w:val="24"/>
        </w:rPr>
        <w:t>. Запреты</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2</w:t>
      </w:r>
      <w:r w:rsidRPr="00637472">
        <w:rPr>
          <w:rFonts w:ascii="Times New Roman" w:eastAsia="Times New Roman" w:hAnsi="Times New Roman" w:cs="Times New Roman"/>
          <w:b/>
          <w:sz w:val="24"/>
          <w:szCs w:val="24"/>
        </w:rPr>
        <w:t xml:space="preserve">.1. На территории </w:t>
      </w:r>
      <w:r w:rsidR="00EA2E40" w:rsidRPr="00637472">
        <w:rPr>
          <w:rFonts w:ascii="Times New Roman" w:eastAsia="Times New Roman" w:hAnsi="Times New Roman" w:cs="Times New Roman"/>
          <w:b/>
          <w:sz w:val="24"/>
          <w:szCs w:val="24"/>
        </w:rPr>
        <w:t>Кавказского сельского</w:t>
      </w:r>
      <w:r w:rsidRPr="00637472">
        <w:rPr>
          <w:rFonts w:ascii="Times New Roman" w:eastAsia="Times New Roman" w:hAnsi="Times New Roman" w:cs="Times New Roman"/>
          <w:b/>
          <w:sz w:val="24"/>
          <w:szCs w:val="24"/>
        </w:rPr>
        <w:t xml:space="preserve"> поселения запрещается:</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засорение канализационных, водопроводных колодцев и других инженерных коммуникаций;</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мойка транспортных средств, их ремонт вне специально оборудованных для этого мест;</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вскрытие асфальтобетонного покрытия и проведение земляных работ без разрешения, выдаваемого в порядке, установленном муниципальным правовым актом;</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создание препятствий для проезда транспорта на проезжей части дорог при производстве земляных и строительных работ, за исключением случая принятия администрацией Кавказского сельского поселения Кавказского района распорядительного акта о введении ограничения или прекращения движения транспортных средств по соответствующей дороге (ее части);</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размещение транспортных средств и объектов строительного или производственного оборудования на тротуарах, газонах и иных объектах озеленения, детских и спортивных площадках;</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засорение, засыпание водоемов или устройство на них запруд;</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засорение зон санитарной охраны водозаборных и водопроводных сооружений;</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установка штендеров в пешеходных зонах и на тротуарах за пределами 5 м от входа в здание, строение, сооружение, и/или мешающих проходу пешеходов, в том числе инвалидов, прежде всего передвигающихся при помощи инвалидных колясок и людей с потерей зрения, а также при ширине тротуара менее 2 м. Не допускаются размещение более двух штендеров у входа в здание, строение, сооружение, а также установка штендеров при наличии хорошо просматриваемых с тротуара вывесок и витрин;</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 а также размещения на указанных землях парковки;</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самовольное присоединение промышленных, хозяйственно-бытовых и иных объектов к сетям ливневой канализации;</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b/>
          <w:sz w:val="24"/>
          <w:szCs w:val="24"/>
          <w:lang w:eastAsia="en-US"/>
        </w:rPr>
      </w:pPr>
      <w:r w:rsidRPr="00637472">
        <w:rPr>
          <w:rFonts w:ascii="Times New Roman" w:eastAsia="Calibri" w:hAnsi="Times New Roman" w:cs="Times New Roman"/>
          <w:sz w:val="24"/>
          <w:szCs w:val="24"/>
          <w:lang w:eastAsia="en-US"/>
        </w:rPr>
        <w:t>- складирование в местах общего пользования, на территориях административных объектов, объектов социальной сферы, торговли, общественного питания, бытового обслуживания населения, индивидуальной и многоквартирной жилищной застройки строительных отходов, металлолома, разукомплектованного транспорта, песка, щебня, гравия, угля, дров, кирпича, шлакоблоков, грунта, мусора;</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размещение ритуальных принадлежностей и надгробных сооружений вне мест погребения, за исключением временного размещения ритуальных принадлежностей во время обрядовых действия по захоронению тела (останков) человека после его смерти в соответствии с обычаями и традициями, не противоречащими санитарным и иным требованиям, а также мест их реализации в соответствии с требованиями, установленными муниципальными правовыми актами;</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lastRenderedPageBreak/>
        <w:t>- снос, вырубка деревьев, кустарников и обнажение корней без разрешения на снос, обрезку, пересадку зеленых насаждений на территории Кавказского сельского поселения Кавказского района, выдаваемого в порядке, установленном муниципальным правовым актом администрации Кавказского сельского поселения Кавказского района на территории Кавказского сельского поселения Кавказского района, за исключением зеленых насаждений, произрастающих на земельных участках, принадлежащих на праве собственности или ином вещном праве физическим или юридическим лицам;</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размещение плакатов, афиш, объявлений, иной печатной продукции на зданиях, строениях, сооружениях, некапитальных строениях, сооружениях, опорах освещения, светофорах, деревьях, на ограждениях (заборах) газонных ограждений, будках, телефонных кабинах, ограждениях тротуаров и других местах, не оборудованных для этих целей, а также нанесение рисунков и надписей, в том числе на тротуарах и дорогах общего пользования, вне специально отведенных для этого мест, определенных муниципальным правовым актом;</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сброс коммунального и строительного мусора, отходов производства, жидких и иных коммунальных отходов, тары, листвы, снега, смета, спила деревьев вне специально отведенных для этих целей мест.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слив жидких отходов, отработанных горюче-смазочных жидкостей на усовершенствованное покрытие территории или грунт, в колодцы ливневой канализации;</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перевозка грунта, мусора, сыпучих строительных материалов, легкой тары, листвы, ветвей деревьев, снега, смета, коммунальных и иных отходов без покрытия брезентом или другим материалом, исключающим загрязнение дорог;</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утилизация коммунального и строительного мусора вне установленных для этого мест, закапывание отходов, включая внутренние территории предприятий и частных домовладений;</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обустройство выгребных ям, уборных за территорией домовладений;</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bookmarkStart w:id="8" w:name="sub_11821"/>
      <w:r w:rsidRPr="00637472">
        <w:rPr>
          <w:rFonts w:ascii="Times New Roman" w:eastAsia="Calibri" w:hAnsi="Times New Roman" w:cs="Times New Roman"/>
          <w:sz w:val="24"/>
          <w:szCs w:val="24"/>
          <w:lang w:eastAsia="en-US"/>
        </w:rPr>
        <w:t>- выпас скота и домашней птицы на территориях улиц, в полосе отвода автомобильных и железных дорог, парков, скверов, лесопарков, в рекреационных зонах города;</w:t>
      </w:r>
    </w:p>
    <w:bookmarkEnd w:id="8"/>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размещение надземных трубопроводов всех видов, воздушных линий связи и электропередачи напряжением свыше 1 кВ в зонах действия ограничений по условиям объектов культурного наследия;</w:t>
      </w:r>
    </w:p>
    <w:p w:rsidR="00EA2E40" w:rsidRPr="00637472" w:rsidRDefault="00EA2E40" w:rsidP="00637472">
      <w:pPr>
        <w:tabs>
          <w:tab w:val="left" w:pos="0"/>
        </w:tabs>
        <w:spacing w:after="0" w:line="240" w:lineRule="auto"/>
        <w:ind w:firstLine="482"/>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оказание услуг по катанию на лошадях (пони) или иных вьючных и верховых животных вне мест, определенных для этих целей администрацией Кропоткинского городско</w:t>
      </w:r>
      <w:r w:rsidR="009364F8" w:rsidRPr="00637472">
        <w:rPr>
          <w:rFonts w:ascii="Times New Roman" w:eastAsia="Calibri" w:hAnsi="Times New Roman" w:cs="Times New Roman"/>
          <w:sz w:val="24"/>
          <w:szCs w:val="24"/>
          <w:lang w:eastAsia="en-US"/>
        </w:rPr>
        <w:t>го поселения Кавказского района.</w:t>
      </w:r>
    </w:p>
    <w:p w:rsidR="00EA2E40" w:rsidRPr="00637472" w:rsidRDefault="00EA2E40" w:rsidP="00637472">
      <w:pPr>
        <w:tabs>
          <w:tab w:val="left" w:pos="0"/>
        </w:tabs>
        <w:ind w:firstLine="480"/>
        <w:jc w:val="both"/>
        <w:rPr>
          <w:rFonts w:ascii="Times New Roman" w:eastAsia="Calibri" w:hAnsi="Times New Roman" w:cs="Times New Roman"/>
          <w:sz w:val="24"/>
          <w:szCs w:val="24"/>
          <w:lang w:eastAsia="en-US"/>
        </w:rPr>
      </w:pPr>
      <w:bookmarkStart w:id="9" w:name="sub_118240"/>
      <w:r w:rsidRPr="00637472">
        <w:rPr>
          <w:rFonts w:ascii="Times New Roman" w:eastAsia="Calibri" w:hAnsi="Times New Roman" w:cs="Times New Roman"/>
          <w:sz w:val="24"/>
          <w:szCs w:val="24"/>
          <w:highlight w:val="yellow"/>
          <w:lang w:eastAsia="en-US"/>
        </w:rPr>
        <w:t xml:space="preserve">Передвижение в скверах, парках, на тротуарах на средствах индивидуальной мобильности, велосипеде допускается со скоростью не более </w:t>
      </w:r>
      <w:r w:rsidRPr="00637472">
        <w:rPr>
          <w:rFonts w:ascii="Times New Roman" w:eastAsia="Calibri" w:hAnsi="Times New Roman" w:cs="Times New Roman"/>
          <w:color w:val="FF0000"/>
          <w:sz w:val="24"/>
          <w:szCs w:val="24"/>
          <w:highlight w:val="yellow"/>
          <w:lang w:eastAsia="en-US"/>
        </w:rPr>
        <w:t xml:space="preserve">5 </w:t>
      </w:r>
      <w:r w:rsidRPr="00637472">
        <w:rPr>
          <w:rFonts w:ascii="Times New Roman" w:eastAsia="Calibri" w:hAnsi="Times New Roman" w:cs="Times New Roman"/>
          <w:sz w:val="24"/>
          <w:szCs w:val="24"/>
          <w:highlight w:val="yellow"/>
          <w:lang w:eastAsia="en-US"/>
        </w:rPr>
        <w:t>км/ч.</w:t>
      </w:r>
      <w:bookmarkEnd w:id="9"/>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2</w:t>
      </w:r>
      <w:r w:rsidRPr="00637472">
        <w:rPr>
          <w:rFonts w:ascii="Times New Roman" w:eastAsia="Times New Roman" w:hAnsi="Times New Roman" w:cs="Times New Roman"/>
          <w:b/>
          <w:sz w:val="24"/>
          <w:szCs w:val="24"/>
        </w:rPr>
        <w:t>.2. На территории общественного кладбища запрещается: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выгуливать собак, пасти домашних животных, ловить птиц, разводить костры, добывать песок, глину, резать дерн;</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3) находиться на территории кладбища после его закрытия, за исключением работников кладбища;</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4) производить раскопку грунта, оставлять запасы строительных и других материалов без разрешительной документации;</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 заниматься коммерческой деятельностью;</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 нарушать границы предоставленного земельного участка для погребения;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 высаживать зеленые насаждения за исключением кустарников.</w:t>
      </w:r>
    </w:p>
    <w:p w:rsidR="00E014AD" w:rsidRPr="00637472" w:rsidRDefault="00E014AD" w:rsidP="00637472">
      <w:pPr>
        <w:tabs>
          <w:tab w:val="left" w:pos="0"/>
        </w:tabs>
        <w:spacing w:after="0" w:line="240" w:lineRule="auto"/>
        <w:ind w:firstLine="567"/>
        <w:jc w:val="both"/>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2</w:t>
      </w:r>
      <w:r w:rsidRPr="00637472">
        <w:rPr>
          <w:rFonts w:ascii="Times New Roman" w:eastAsia="Times New Roman" w:hAnsi="Times New Roman" w:cs="Times New Roman"/>
          <w:b/>
          <w:sz w:val="24"/>
          <w:szCs w:val="24"/>
        </w:rPr>
        <w:t>.3. На территории зеленых зон запрещается:</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 ходить и лежать на газонах и в молодых лесных посадках;</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2) ломать деревья, кустарники, сучья и ветви, срывать листья и цветы, сбивать и собирать плоды;</w:t>
      </w:r>
    </w:p>
    <w:p w:rsidR="00C6269C" w:rsidRPr="00637472" w:rsidRDefault="00CF53E7" w:rsidP="00637472">
      <w:pPr>
        <w:widowControl w:val="0"/>
        <w:tabs>
          <w:tab w:val="left" w:pos="0"/>
        </w:tabs>
        <w:autoSpaceDE w:val="0"/>
        <w:autoSpaceDN w:val="0"/>
        <w:adjustRightInd w:val="0"/>
        <w:spacing w:after="0"/>
        <w:ind w:firstLine="567"/>
        <w:jc w:val="both"/>
        <w:rPr>
          <w:rFonts w:ascii="Times New Roman" w:eastAsia="Calibri" w:hAnsi="Times New Roman" w:cs="Times New Roman"/>
          <w:sz w:val="24"/>
          <w:szCs w:val="24"/>
          <w:lang w:eastAsia="en-US"/>
        </w:rPr>
      </w:pPr>
      <w:r w:rsidRPr="00637472">
        <w:rPr>
          <w:rFonts w:ascii="Times New Roman" w:eastAsia="Times New Roman" w:hAnsi="Times New Roman" w:cs="Times New Roman"/>
          <w:sz w:val="24"/>
          <w:szCs w:val="24"/>
        </w:rPr>
        <w:t xml:space="preserve">3) </w:t>
      </w:r>
      <w:r w:rsidR="00C6269C" w:rsidRPr="00637472">
        <w:rPr>
          <w:rFonts w:ascii="Times New Roman" w:eastAsia="Times New Roman" w:hAnsi="Times New Roman" w:cs="Times New Roman"/>
          <w:sz w:val="24"/>
          <w:szCs w:val="24"/>
        </w:rPr>
        <w:t xml:space="preserve">самовольно </w:t>
      </w:r>
      <w:r w:rsidR="00C6269C" w:rsidRPr="00637472">
        <w:rPr>
          <w:rFonts w:ascii="Times New Roman" w:eastAsia="Calibri" w:hAnsi="Times New Roman" w:cs="Times New Roman"/>
          <w:sz w:val="24"/>
          <w:szCs w:val="24"/>
          <w:lang w:eastAsia="en-US"/>
        </w:rPr>
        <w:t>вырубать деревья и кустарники;</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 xml:space="preserve">4) </w:t>
      </w:r>
      <w:r w:rsidR="00CF53E7" w:rsidRPr="00637472">
        <w:rPr>
          <w:rFonts w:ascii="Times New Roman" w:eastAsia="Times New Roman" w:hAnsi="Times New Roman" w:cs="Times New Roman"/>
          <w:sz w:val="24"/>
          <w:szCs w:val="24"/>
        </w:rPr>
        <w:t>разбивать палатки и разводить костры;</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5</w:t>
      </w:r>
      <w:r w:rsidR="00CF53E7" w:rsidRPr="00637472">
        <w:rPr>
          <w:rFonts w:ascii="Times New Roman" w:eastAsia="Times New Roman" w:hAnsi="Times New Roman" w:cs="Times New Roman"/>
          <w:sz w:val="24"/>
          <w:szCs w:val="24"/>
        </w:rPr>
        <w:t>) засорять клумбы, газоны, цветники, дорожки и водоемы;</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6</w:t>
      </w:r>
      <w:r w:rsidR="00CF53E7" w:rsidRPr="00637472">
        <w:rPr>
          <w:rFonts w:ascii="Times New Roman" w:eastAsia="Times New Roman" w:hAnsi="Times New Roman" w:cs="Times New Roman"/>
          <w:sz w:val="24"/>
          <w:szCs w:val="24"/>
        </w:rPr>
        <w:t>) портить скульптуры, скамейки, ограды;</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7</w:t>
      </w:r>
      <w:r w:rsidR="00CF53E7" w:rsidRPr="00637472">
        <w:rPr>
          <w:rFonts w:ascii="Times New Roman" w:eastAsia="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8</w:t>
      </w:r>
      <w:r w:rsidR="00CF53E7" w:rsidRPr="00637472">
        <w:rPr>
          <w:rFonts w:ascii="Times New Roman" w:eastAsia="Times New Roman" w:hAnsi="Times New Roman" w:cs="Times New Roman"/>
          <w:sz w:val="24"/>
          <w:szCs w:val="24"/>
        </w:rPr>
        <w:t>) ездить на велосипедах, мотоциклах, лошадях, тракторах и автомашинах, вне элементов улично-дорожной сети;</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9</w:t>
      </w:r>
      <w:r w:rsidR="00CF53E7" w:rsidRPr="00637472">
        <w:rPr>
          <w:rFonts w:ascii="Times New Roman" w:eastAsia="Times New Roman" w:hAnsi="Times New Roman" w:cs="Times New Roman"/>
          <w:sz w:val="24"/>
          <w:szCs w:val="24"/>
        </w:rPr>
        <w:t>) парковать автотранспортные средства на газонах, клумбах, цветниках;</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10</w:t>
      </w:r>
      <w:r w:rsidR="00CF53E7" w:rsidRPr="00637472">
        <w:rPr>
          <w:rFonts w:ascii="Times New Roman" w:eastAsia="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11</w:t>
      </w:r>
      <w:r w:rsidR="00CF53E7" w:rsidRPr="00637472">
        <w:rPr>
          <w:rFonts w:ascii="Times New Roman" w:eastAsia="Times New Roman" w:hAnsi="Times New Roman" w:cs="Times New Roman"/>
          <w:sz w:val="24"/>
          <w:szCs w:val="24"/>
        </w:rPr>
        <w:t>) обнажать корни деревьев на расстоянии ближе 1,5м от ствола и засыпать шейки деревьев землей или строительным мусором;</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12</w:t>
      </w:r>
      <w:r w:rsidR="00CF53E7" w:rsidRPr="00637472">
        <w:rPr>
          <w:rFonts w:ascii="Times New Roman" w:eastAsia="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13</w:t>
      </w:r>
      <w:r w:rsidR="00CF53E7" w:rsidRPr="00637472">
        <w:rPr>
          <w:rFonts w:ascii="Times New Roman" w:eastAsia="Times New Roman" w:hAnsi="Times New Roman" w:cs="Times New Roman"/>
          <w:sz w:val="24"/>
          <w:szCs w:val="24"/>
        </w:rPr>
        <w:t>) добывать растительную землю, песок и производить другие раскопки;</w:t>
      </w:r>
    </w:p>
    <w:p w:rsidR="00E014AD" w:rsidRPr="00637472" w:rsidRDefault="00C6269C"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14</w:t>
      </w:r>
      <w:r w:rsidR="00CF53E7" w:rsidRPr="00637472">
        <w:rPr>
          <w:rFonts w:ascii="Times New Roman" w:eastAsia="Times New Roman" w:hAnsi="Times New Roman" w:cs="Times New Roman"/>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C6269C" w:rsidRPr="00637472" w:rsidRDefault="00C6269C" w:rsidP="00637472">
      <w:pPr>
        <w:widowControl w:val="0"/>
        <w:tabs>
          <w:tab w:val="left" w:pos="0"/>
        </w:tabs>
        <w:autoSpaceDE w:val="0"/>
        <w:autoSpaceDN w:val="0"/>
        <w:adjustRightInd w:val="0"/>
        <w:spacing w:after="0" w:line="240" w:lineRule="auto"/>
        <w:ind w:firstLine="708"/>
        <w:jc w:val="both"/>
        <w:rPr>
          <w:rFonts w:ascii="Times New Roman" w:eastAsia="Calibri" w:hAnsi="Times New Roman" w:cs="Times New Roman"/>
          <w:color w:val="444444"/>
          <w:sz w:val="24"/>
          <w:szCs w:val="24"/>
          <w:shd w:val="clear" w:color="auto" w:fill="FFFFFF"/>
          <w:lang w:eastAsia="en-US"/>
        </w:rPr>
      </w:pPr>
      <w:r w:rsidRPr="00637472">
        <w:rPr>
          <w:rFonts w:ascii="Times New Roman" w:eastAsia="Calibri" w:hAnsi="Times New Roman" w:cs="Times New Roman"/>
          <w:bCs/>
          <w:sz w:val="24"/>
          <w:szCs w:val="24"/>
          <w:lang w:eastAsia="en-US"/>
        </w:rPr>
        <w:t>12.4.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обязан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установленном Законом Краснодарского края от 23 апреля 2013 года №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r w:rsidRPr="00637472">
        <w:rPr>
          <w:rFonts w:ascii="Times New Roman" w:eastAsia="Calibri" w:hAnsi="Times New Roman" w:cs="Times New Roman"/>
          <w:color w:val="444444"/>
          <w:sz w:val="24"/>
          <w:szCs w:val="24"/>
          <w:shd w:val="clear" w:color="auto" w:fill="FFFFFF"/>
          <w:lang w:eastAsia="en-US"/>
        </w:rPr>
        <w:t xml:space="preserve"> </w:t>
      </w:r>
    </w:p>
    <w:p w:rsidR="00C6269C" w:rsidRPr="00637472" w:rsidRDefault="00C6269C" w:rsidP="00637472">
      <w:pPr>
        <w:shd w:val="clear" w:color="auto" w:fill="FFFFFF"/>
        <w:tabs>
          <w:tab w:val="left" w:pos="0"/>
          <w:tab w:val="left" w:pos="709"/>
          <w:tab w:val="left" w:pos="851"/>
          <w:tab w:val="left" w:pos="993"/>
          <w:tab w:val="left" w:pos="1276"/>
        </w:tabs>
        <w:spacing w:after="0" w:line="240" w:lineRule="auto"/>
        <w:jc w:val="both"/>
        <w:textAlignment w:val="baseline"/>
        <w:rPr>
          <w:rFonts w:ascii="Times New Roman" w:hAnsi="Times New Roman" w:cs="Times New Roman"/>
          <w:color w:val="FF0000"/>
          <w:sz w:val="24"/>
          <w:szCs w:val="24"/>
        </w:rPr>
      </w:pPr>
      <w:r w:rsidRPr="00637472">
        <w:rPr>
          <w:rFonts w:ascii="Times New Roman" w:hAnsi="Times New Roman" w:cs="Times New Roman"/>
          <w:sz w:val="24"/>
          <w:szCs w:val="24"/>
          <w:shd w:val="clear" w:color="auto" w:fill="FFFFFF"/>
        </w:rPr>
        <w:t xml:space="preserve">           12.5.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r w:rsidRPr="00637472">
        <w:rPr>
          <w:rFonts w:ascii="Times New Roman" w:hAnsi="Times New Roman" w:cs="Times New Roman"/>
          <w:color w:val="4F81BD"/>
          <w:sz w:val="24"/>
          <w:szCs w:val="24"/>
        </w:rPr>
        <w:t xml:space="preserve"> </w:t>
      </w:r>
    </w:p>
    <w:p w:rsidR="00C6269C" w:rsidRPr="00637472" w:rsidRDefault="006130E8" w:rsidP="00637472">
      <w:pPr>
        <w:widowControl w:val="0"/>
        <w:tabs>
          <w:tab w:val="left" w:pos="0"/>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12.6</w:t>
      </w:r>
      <w:r w:rsidR="00637472" w:rsidRPr="00637472">
        <w:rPr>
          <w:rFonts w:ascii="Times New Roman" w:eastAsia="Calibri" w:hAnsi="Times New Roman" w:cs="Times New Roman"/>
          <w:sz w:val="24"/>
          <w:szCs w:val="24"/>
          <w:lang w:eastAsia="en-US"/>
        </w:rPr>
        <w:t xml:space="preserve"> </w:t>
      </w:r>
      <w:r w:rsidR="00C6269C" w:rsidRPr="00637472">
        <w:rPr>
          <w:rFonts w:ascii="Times New Roman" w:eastAsia="Calibri" w:hAnsi="Times New Roman" w:cs="Times New Roman"/>
          <w:sz w:val="24"/>
          <w:szCs w:val="24"/>
          <w:lang w:eastAsia="en-US"/>
        </w:rPr>
        <w:t>. Оформление порубочного билета осуществляется администрацией Кавказского сельского поселения Кавказского района в соответствии с постановлением администрации Кавказского сельского поселения Кавказского района «Об утверждении административного регламента по предоставлению муниципальной услуги «Выдача порубочного билета».</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A0359B" w:rsidRPr="00637472" w:rsidRDefault="00CF53E7" w:rsidP="00637472">
      <w:pPr>
        <w:shd w:val="clear" w:color="auto" w:fill="FFFFFF"/>
        <w:tabs>
          <w:tab w:val="left" w:pos="0"/>
        </w:tabs>
        <w:spacing w:after="0" w:line="240" w:lineRule="auto"/>
        <w:jc w:val="center"/>
        <w:textAlignment w:val="baseline"/>
        <w:outlineLvl w:val="2"/>
        <w:rPr>
          <w:rFonts w:ascii="Times New Roman" w:hAnsi="Times New Roman" w:cs="Times New Roman"/>
          <w:b/>
          <w:bCs/>
          <w:sz w:val="24"/>
          <w:szCs w:val="24"/>
        </w:rPr>
      </w:pPr>
      <w:r w:rsidRPr="00637472">
        <w:rPr>
          <w:rFonts w:ascii="Times New Roman" w:eastAsia="Times New Roman" w:hAnsi="Times New Roman" w:cs="Times New Roman"/>
          <w:b/>
          <w:sz w:val="24"/>
          <w:szCs w:val="24"/>
        </w:rPr>
        <w:t>1</w:t>
      </w:r>
      <w:r w:rsidR="00A0359B" w:rsidRPr="00637472">
        <w:rPr>
          <w:rFonts w:ascii="Times New Roman" w:eastAsia="Times New Roman" w:hAnsi="Times New Roman" w:cs="Times New Roman"/>
          <w:b/>
          <w:sz w:val="24"/>
          <w:szCs w:val="24"/>
        </w:rPr>
        <w:t xml:space="preserve">3. </w:t>
      </w:r>
      <w:r w:rsidR="00A0359B" w:rsidRPr="00637472">
        <w:rPr>
          <w:rFonts w:ascii="Times New Roman" w:hAnsi="Times New Roman" w:cs="Times New Roman"/>
          <w:b/>
          <w:bCs/>
          <w:sz w:val="24"/>
          <w:szCs w:val="24"/>
        </w:rPr>
        <w:t>Проектирование, размещение, содержание и восстановление элементов благоустройства, в том числе после проведения земляных работ</w:t>
      </w:r>
    </w:p>
    <w:p w:rsidR="00A0359B" w:rsidRPr="00637472" w:rsidRDefault="00A0359B" w:rsidP="00637472">
      <w:pPr>
        <w:shd w:val="clear" w:color="auto" w:fill="FFFFFF"/>
        <w:tabs>
          <w:tab w:val="left" w:pos="0"/>
        </w:tabs>
        <w:spacing w:after="0" w:line="240" w:lineRule="auto"/>
        <w:jc w:val="center"/>
        <w:textAlignment w:val="baseline"/>
        <w:outlineLvl w:val="2"/>
        <w:rPr>
          <w:rFonts w:ascii="Times New Roman" w:hAnsi="Times New Roman" w:cs="Times New Roman"/>
          <w:b/>
          <w:bCs/>
          <w:sz w:val="24"/>
          <w:szCs w:val="24"/>
        </w:rPr>
      </w:pP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13.1. В проектной документации на создание, реконструкцию объектов благоустройства территории Кавказского сельского поселения Кавказского района необходимо предусматривать наличие различных элементов благоустройства территории, </w:t>
      </w:r>
      <w:r w:rsidRPr="00637472">
        <w:rPr>
          <w:rFonts w:ascii="Times New Roman" w:eastAsia="Calibri" w:hAnsi="Times New Roman" w:cs="Times New Roman"/>
          <w:sz w:val="24"/>
          <w:szCs w:val="24"/>
          <w:lang w:eastAsia="en-US"/>
        </w:rPr>
        <w:lastRenderedPageBreak/>
        <w:t>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13.2. При благоустройстве территорий, располагаемых в зоне охраны объектов культурного наследия, проектную документацию согласовывать с органами, уполномоченными в области сохранения, использования, популяризации и государственной охраны объектов культурного наследия.</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13.3. Проектирование озеленения при благоустройстве и (или) реконструкции территорий поселения необходимо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Кавказского сельского поселения Кавказского района.</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13.4. Проектирование покрытий при благоустройстве территорий надлежит осуществлять с целью обеспечения безопасного и комфортного передвижения граждан, в том числе </w:t>
      </w:r>
      <w:r w:rsidRPr="00637472">
        <w:rPr>
          <w:rFonts w:ascii="Times New Roman" w:eastAsia="Calibri" w:hAnsi="Times New Roman" w:cs="Times New Roman"/>
          <w:color w:val="FF0000"/>
          <w:sz w:val="24"/>
          <w:szCs w:val="24"/>
          <w:lang w:eastAsia="en-US"/>
        </w:rPr>
        <w:t>МГН</w:t>
      </w:r>
      <w:r w:rsidRPr="00637472">
        <w:rPr>
          <w:rFonts w:ascii="Times New Roman" w:eastAsia="Calibri" w:hAnsi="Times New Roman" w:cs="Times New Roman"/>
          <w:sz w:val="24"/>
          <w:szCs w:val="24"/>
          <w:lang w:eastAsia="en-US"/>
        </w:rPr>
        <w:t>, а также формирования архитектурного облика Кавказского сельского поселения Кавказского района.</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13.5.   Виды покрытий. </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w:t>
      </w:r>
      <w:r w:rsidRPr="00637472">
        <w:rPr>
          <w:rFonts w:ascii="Times New Roman" w:eastAsia="Calibri" w:hAnsi="Times New Roman" w:cs="Times New Roman"/>
          <w:sz w:val="24"/>
          <w:szCs w:val="24"/>
          <w:shd w:val="clear" w:color="auto" w:fill="FFFFFF"/>
          <w:lang w:eastAsia="en-US"/>
        </w:rPr>
        <w:t xml:space="preserve">13.5.1. При </w:t>
      </w:r>
      <w:r w:rsidRPr="00637472">
        <w:rPr>
          <w:rFonts w:ascii="Times New Roman" w:eastAsia="Calibri" w:hAnsi="Times New Roman" w:cs="Times New Roman"/>
          <w:bCs/>
          <w:sz w:val="24"/>
          <w:szCs w:val="24"/>
          <w:shd w:val="clear" w:color="auto" w:fill="FFFFFF"/>
          <w:lang w:eastAsia="en-US"/>
        </w:rPr>
        <w:t>благоустройстве</w:t>
      </w:r>
      <w:r w:rsidRPr="00637472">
        <w:rPr>
          <w:rFonts w:ascii="Times New Roman" w:eastAsia="Calibri" w:hAnsi="Times New Roman" w:cs="Times New Roman"/>
          <w:sz w:val="24"/>
          <w:szCs w:val="24"/>
          <w:shd w:val="clear" w:color="auto" w:fill="FFFFFF"/>
          <w:lang w:eastAsia="en-US"/>
        </w:rPr>
        <w:t xml:space="preserve"> </w:t>
      </w:r>
      <w:r w:rsidRPr="00637472">
        <w:rPr>
          <w:rFonts w:ascii="Times New Roman" w:eastAsia="Calibri" w:hAnsi="Times New Roman" w:cs="Times New Roman"/>
          <w:bCs/>
          <w:sz w:val="24"/>
          <w:szCs w:val="24"/>
          <w:shd w:val="clear" w:color="auto" w:fill="FFFFFF"/>
          <w:lang w:eastAsia="en-US"/>
        </w:rPr>
        <w:t xml:space="preserve">территорий </w:t>
      </w:r>
      <w:r w:rsidRPr="00637472">
        <w:rPr>
          <w:rFonts w:ascii="Times New Roman" w:eastAsia="Calibri" w:hAnsi="Times New Roman" w:cs="Times New Roman"/>
          <w:sz w:val="24"/>
          <w:szCs w:val="24"/>
          <w:lang w:eastAsia="en-US"/>
        </w:rPr>
        <w:t xml:space="preserve">Кавказского сельского поселения Кавказского района </w:t>
      </w:r>
      <w:r w:rsidRPr="00637472">
        <w:rPr>
          <w:rFonts w:ascii="Times New Roman" w:eastAsia="Calibri" w:hAnsi="Times New Roman" w:cs="Times New Roman"/>
          <w:sz w:val="24"/>
          <w:szCs w:val="24"/>
          <w:shd w:val="clear" w:color="auto" w:fill="FFFFFF"/>
          <w:lang w:eastAsia="en-US"/>
        </w:rPr>
        <w:t xml:space="preserve">применяются </w:t>
      </w:r>
      <w:r w:rsidRPr="00637472">
        <w:rPr>
          <w:rFonts w:ascii="Times New Roman" w:eastAsia="Calibri" w:hAnsi="Times New Roman" w:cs="Times New Roman"/>
          <w:bCs/>
          <w:sz w:val="24"/>
          <w:szCs w:val="24"/>
          <w:shd w:val="clear" w:color="auto" w:fill="FFFFFF"/>
          <w:lang w:eastAsia="en-US"/>
        </w:rPr>
        <w:t>следующие виды покрытий</w:t>
      </w:r>
      <w:r w:rsidRPr="00637472">
        <w:rPr>
          <w:rFonts w:ascii="Times New Roman" w:eastAsia="Calibri" w:hAnsi="Times New Roman" w:cs="Times New Roman"/>
          <w:sz w:val="24"/>
          <w:szCs w:val="24"/>
          <w:shd w:val="clear" w:color="auto" w:fill="FFFFFF"/>
          <w:lang w:eastAsia="en-US"/>
        </w:rPr>
        <w:t>:</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 монолитные или сборные покрытия, выполняемые в том числе из асфальтобетона, цементобетона,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 покрытия, представляющие собой сочетания видов покрытий, указанных выше (например, плитка, утопленная в газон, и т.п.), (далее -комбинированные покрытия), применяемые в зависимости от функциональной зоны благоустраиваемой территории. </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13.5.2. Колористические решения применяемого вида покрытия, рекомендуется выполнять с учетом цветовых решений формируемой среды территории </w:t>
      </w:r>
      <w:r w:rsidRPr="00637472">
        <w:rPr>
          <w:rFonts w:ascii="Times New Roman" w:eastAsia="Calibri" w:hAnsi="Times New Roman" w:cs="Times New Roman"/>
          <w:sz w:val="24"/>
          <w:szCs w:val="24"/>
          <w:lang w:eastAsia="en-US"/>
        </w:rPr>
        <w:t xml:space="preserve">Кавказского сельского </w:t>
      </w:r>
      <w:r w:rsidRPr="00637472">
        <w:rPr>
          <w:rFonts w:ascii="Times New Roman" w:hAnsi="Times New Roman" w:cs="Times New Roman"/>
          <w:sz w:val="24"/>
          <w:szCs w:val="24"/>
        </w:rPr>
        <w:t xml:space="preserve">поселения Кавказского района, а также рекомендации по размещению покрытий на территории </w:t>
      </w:r>
      <w:r w:rsidRPr="00637472">
        <w:rPr>
          <w:rFonts w:ascii="Times New Roman" w:eastAsia="Calibri" w:hAnsi="Times New Roman" w:cs="Times New Roman"/>
          <w:sz w:val="24"/>
          <w:szCs w:val="24"/>
          <w:lang w:eastAsia="en-US"/>
        </w:rPr>
        <w:t>Кавказского сельского</w:t>
      </w:r>
      <w:r w:rsidRPr="00637472">
        <w:rPr>
          <w:rFonts w:ascii="Times New Roman" w:hAnsi="Times New Roman" w:cs="Times New Roman"/>
          <w:sz w:val="24"/>
          <w:szCs w:val="24"/>
        </w:rPr>
        <w:t xml:space="preserve"> поселения Кавказского района.</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13.5.3. При выборе покрытия необходимо использовать прочные, ремонтопригодные, антискользящие, экологичные покрытия. </w:t>
      </w:r>
    </w:p>
    <w:p w:rsidR="00A0359B" w:rsidRPr="00637472" w:rsidRDefault="00A0359B"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hAnsi="Times New Roman" w:cs="Times New Roman"/>
          <w:b/>
          <w:color w:val="FF00FF"/>
          <w:sz w:val="24"/>
          <w:szCs w:val="24"/>
        </w:rPr>
        <w:t xml:space="preserve"> </w:t>
      </w:r>
      <w:r w:rsidRPr="00637472">
        <w:rPr>
          <w:rFonts w:ascii="Times New Roman" w:hAnsi="Times New Roman" w:cs="Times New Roman"/>
          <w:sz w:val="24"/>
          <w:szCs w:val="24"/>
        </w:rPr>
        <w:t xml:space="preserve">13.5.4. На территории </w:t>
      </w:r>
      <w:r w:rsidRPr="00637472">
        <w:rPr>
          <w:rFonts w:ascii="Times New Roman" w:eastAsia="Calibri" w:hAnsi="Times New Roman" w:cs="Times New Roman"/>
          <w:sz w:val="24"/>
          <w:szCs w:val="24"/>
          <w:lang w:eastAsia="en-US"/>
        </w:rPr>
        <w:t xml:space="preserve">Кавказского сельского </w:t>
      </w:r>
      <w:r w:rsidRPr="00637472">
        <w:rPr>
          <w:rFonts w:ascii="Times New Roman" w:hAnsi="Times New Roman" w:cs="Times New Roman"/>
          <w:sz w:val="24"/>
          <w:szCs w:val="24"/>
        </w:rPr>
        <w:t>поселения Кавказского района не допускается наличие участков почвы без перечисленных видов покрытий, за исключением дорожно-тропиночной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13.5.5.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lastRenderedPageBreak/>
        <w:t>13.5.6. 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переходах, на ступенях лестниц, площадках крылец входных групп зданий.</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13.5.7.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надлежит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13.5.8. Для деревьев, расположенных в мощении, при отсутствии иных видов защиты (приствольных решеток, бордюров, периметральных скамеек и пр.) необходимо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0359B" w:rsidRPr="00637472" w:rsidRDefault="006A4A69" w:rsidP="00637472">
      <w:pPr>
        <w:shd w:val="clear" w:color="auto" w:fill="FFFFFF"/>
        <w:tabs>
          <w:tab w:val="left" w:pos="0"/>
        </w:tabs>
        <w:spacing w:after="0" w:line="240" w:lineRule="auto"/>
        <w:ind w:firstLine="567"/>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 xml:space="preserve">.5.9.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необходимо выделять с помощью тактильного покрытия. </w:t>
      </w:r>
    </w:p>
    <w:p w:rsidR="00A0359B" w:rsidRPr="00637472" w:rsidRDefault="006A4A69" w:rsidP="00637472">
      <w:pPr>
        <w:shd w:val="clear" w:color="auto" w:fill="FFFFFF"/>
        <w:tabs>
          <w:tab w:val="left" w:pos="0"/>
        </w:tabs>
        <w:spacing w:after="0" w:line="240" w:lineRule="auto"/>
        <w:ind w:firstLine="567"/>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.6. Сопряжения поверхностей.</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К элементам сопряжения поверхностей относятся различные виды бортовых камней, пандусы, ступени, лестницы. </w:t>
      </w:r>
    </w:p>
    <w:p w:rsidR="00A0359B" w:rsidRPr="00637472" w:rsidRDefault="00A0359B" w:rsidP="00637472">
      <w:pPr>
        <w:shd w:val="clear" w:color="auto" w:fill="FFFFFF"/>
        <w:tabs>
          <w:tab w:val="left" w:pos="0"/>
        </w:tabs>
        <w:spacing w:after="0" w:line="240" w:lineRule="auto"/>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нужно устанавливать на одном уровне с пешеходными коммуникациями. </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.6.1. Бортовые камни.</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.6.2. Ступени, лестницы, пандусы.</w:t>
      </w:r>
    </w:p>
    <w:p w:rsidR="00A0359B" w:rsidRPr="00637472" w:rsidRDefault="00A0359B" w:rsidP="00637472">
      <w:pPr>
        <w:widowControl w:val="0"/>
        <w:tabs>
          <w:tab w:val="left" w:pos="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надлежит предусматривать бордюрный пандус для обеспечения спуска с покрытия тротуара на уровень дорожного покрытия.</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При проектировании открытых лестниц на перепадах рельефа высоту ступеней необходимо назначать не более 120 мм, ширину - не менее 400 мм и уклон 10 - 20 промилле в сторону вышележащей ступени. После каждых 10 - 12 ступеней </w:t>
      </w:r>
      <w:r w:rsidRPr="00637472">
        <w:rPr>
          <w:rFonts w:ascii="Times New Roman" w:eastAsia="Calibri" w:hAnsi="Times New Roman" w:cs="Times New Roman"/>
          <w:sz w:val="24"/>
          <w:szCs w:val="24"/>
          <w:lang w:eastAsia="en-US"/>
        </w:rPr>
        <w:lastRenderedPageBreak/>
        <w:t>рекомендуется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При повороте пандуса или его протяженности более 9 м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При устройстве пандуса высота бордюрного камня не должна превышать 1,5 см.</w:t>
      </w:r>
    </w:p>
    <w:p w:rsidR="00A0359B" w:rsidRPr="00637472" w:rsidRDefault="00A0359B"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.7. Ограждения.</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.7.1.  В целях благоустройства на территории Кропоткинского городского поселения Кавказского района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0359B" w:rsidRPr="00637472" w:rsidRDefault="00A0359B" w:rsidP="00637472">
      <w:pPr>
        <w:shd w:val="clear" w:color="auto" w:fill="FFFFFF"/>
        <w:tabs>
          <w:tab w:val="left" w:pos="0"/>
        </w:tabs>
        <w:spacing w:after="0" w:line="240" w:lineRule="auto"/>
        <w:jc w:val="both"/>
        <w:textAlignment w:val="baseline"/>
        <w:rPr>
          <w:rFonts w:ascii="Times New Roman" w:hAnsi="Times New Roman" w:cs="Times New Roman"/>
          <w:spacing w:val="3"/>
          <w:sz w:val="24"/>
          <w:szCs w:val="24"/>
        </w:rPr>
      </w:pPr>
      <w:r w:rsidRPr="00637472">
        <w:rPr>
          <w:rFonts w:ascii="Times New Roman" w:hAnsi="Times New Roman" w:cs="Times New Roman"/>
          <w:sz w:val="24"/>
          <w:szCs w:val="24"/>
        </w:rPr>
        <w:t xml:space="preserve">        Устройство ограждения при благоустройстве территорий необходимо предусматривать в качестве дополнительного элемента благоустройства, основной целью установки которого рекомендуется рассматривать обеспечение безопасности граждан. </w:t>
      </w:r>
    </w:p>
    <w:p w:rsidR="00A0359B" w:rsidRPr="00637472" w:rsidRDefault="00A0359B" w:rsidP="00637472">
      <w:pPr>
        <w:shd w:val="clear" w:color="auto" w:fill="FFFFFF"/>
        <w:tabs>
          <w:tab w:val="left" w:pos="0"/>
        </w:tabs>
        <w:spacing w:after="0" w:line="240" w:lineRule="auto"/>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Следует использовать ограждения, выполненные из высококачественных материалов. Архитектурно-художественное решение ограждений необходимо выбирать в едином дизайнерском стиле в границах объекта благоустройства, с учетом архитектурного окружения территории </w:t>
      </w:r>
      <w:r w:rsidR="006A4A69" w:rsidRPr="00637472">
        <w:rPr>
          <w:rFonts w:ascii="Times New Roman" w:eastAsia="Calibri" w:hAnsi="Times New Roman" w:cs="Times New Roman"/>
          <w:sz w:val="24"/>
          <w:szCs w:val="24"/>
          <w:lang w:eastAsia="en-US"/>
        </w:rPr>
        <w:t xml:space="preserve">Кавказского сельского </w:t>
      </w:r>
      <w:r w:rsidRPr="00637472">
        <w:rPr>
          <w:rFonts w:ascii="Times New Roman" w:hAnsi="Times New Roman" w:cs="Times New Roman"/>
          <w:sz w:val="24"/>
          <w:szCs w:val="24"/>
        </w:rPr>
        <w:t xml:space="preserve">поселения Кавказского района. </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.7.2.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rsidR="00A0359B" w:rsidRPr="00637472" w:rsidRDefault="00A0359B" w:rsidP="00637472">
      <w:pPr>
        <w:tabs>
          <w:tab w:val="left" w:pos="0"/>
        </w:tabs>
        <w:spacing w:after="0" w:line="240" w:lineRule="auto"/>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 xml:space="preserve">        8.7.3. Ограждения транспортных сооружений городского поселения должны проектироваться согласно </w:t>
      </w:r>
      <w:hyperlink r:id="rId16" w:anchor="/document/73728515/paragraph/4/doclist/7861/1/0/0/JTVCJTdCJTIybmVlZF9jb3JyZWN0aW9uJTIyJTNBZmFsc2UlMkMlMjJjb250ZXh0JTIyJTNBJTIyJTVDdTA0MTMlNUN1MDQxZSU1Q3UwNDIxJTVDdTA0MjIlMjAlNUN1MDQyMCUyMDUyMjg5LTIwMDQlMjIlN0QlNUQ=" w:history="1">
        <w:r w:rsidRPr="00637472">
          <w:rPr>
            <w:rFonts w:ascii="Times New Roman" w:eastAsia="Calibri" w:hAnsi="Times New Roman" w:cs="Times New Roman"/>
            <w:sz w:val="24"/>
            <w:szCs w:val="24"/>
            <w:shd w:val="clear" w:color="auto" w:fill="FFFFFF"/>
            <w:lang w:eastAsia="en-US"/>
          </w:rPr>
          <w:t>Национальному стандарту РФ </w:t>
        </w:r>
        <w:r w:rsidRPr="00637472">
          <w:rPr>
            <w:rFonts w:ascii="Times New Roman" w:eastAsia="Calibri" w:hAnsi="Times New Roman" w:cs="Times New Roman"/>
            <w:sz w:val="24"/>
            <w:szCs w:val="24"/>
            <w:shd w:val="clear" w:color="auto" w:fill="FFFABB"/>
            <w:lang w:eastAsia="en-US"/>
          </w:rPr>
          <w:t>ГОСТ</w:t>
        </w:r>
        <w:r w:rsidRPr="00637472">
          <w:rPr>
            <w:rFonts w:ascii="Times New Roman" w:eastAsia="Calibri" w:hAnsi="Times New Roman" w:cs="Times New Roman"/>
            <w:sz w:val="24"/>
            <w:szCs w:val="24"/>
            <w:shd w:val="clear" w:color="auto" w:fill="FFFFFF"/>
            <w:lang w:eastAsia="en-US"/>
          </w:rPr>
          <w:t> </w:t>
        </w:r>
        <w:r w:rsidRPr="00637472">
          <w:rPr>
            <w:rFonts w:ascii="Times New Roman" w:eastAsia="Calibri" w:hAnsi="Times New Roman" w:cs="Times New Roman"/>
            <w:sz w:val="24"/>
            <w:szCs w:val="24"/>
            <w:shd w:val="clear" w:color="auto" w:fill="FFFABB"/>
            <w:lang w:eastAsia="en-US"/>
          </w:rPr>
          <w:t>Р</w:t>
        </w:r>
        <w:r w:rsidRPr="00637472">
          <w:rPr>
            <w:rFonts w:ascii="Times New Roman" w:eastAsia="Calibri" w:hAnsi="Times New Roman" w:cs="Times New Roman"/>
            <w:sz w:val="24"/>
            <w:szCs w:val="24"/>
            <w:shd w:val="clear" w:color="auto" w:fill="FFFFFF"/>
            <w:lang w:eastAsia="en-US"/>
          </w:rPr>
          <w:t> </w:t>
        </w:r>
        <w:r w:rsidRPr="00637472">
          <w:rPr>
            <w:rFonts w:ascii="Times New Roman" w:eastAsia="Calibri" w:hAnsi="Times New Roman" w:cs="Times New Roman"/>
            <w:sz w:val="24"/>
            <w:szCs w:val="24"/>
            <w:shd w:val="clear" w:color="auto" w:fill="FFFABB"/>
            <w:lang w:eastAsia="en-US"/>
          </w:rPr>
          <w:t>52289</w:t>
        </w:r>
        <w:r w:rsidRPr="00637472">
          <w:rPr>
            <w:rFonts w:ascii="Times New Roman" w:eastAsia="Calibri" w:hAnsi="Times New Roman" w:cs="Times New Roman"/>
            <w:sz w:val="24"/>
            <w:szCs w:val="24"/>
            <w:shd w:val="clear" w:color="auto" w:fill="FFFFFF"/>
            <w:lang w:eastAsia="en-US"/>
          </w:rPr>
          <w:t>-2019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Федерального агентства по техническому регулированию и метрологии от 20 декабря 2019 г. N 1425-ст)</w:t>
        </w:r>
      </w:hyperlink>
      <w:r w:rsidRPr="00637472">
        <w:rPr>
          <w:rFonts w:ascii="Times New Roman" w:eastAsia="Calibri" w:hAnsi="Times New Roman" w:cs="Times New Roman"/>
          <w:sz w:val="24"/>
          <w:szCs w:val="24"/>
          <w:lang w:eastAsia="en-US"/>
        </w:rPr>
        <w:t xml:space="preserve">  и ГОСТу 26804-86 «Ограждения дорожные металлические барьерного типа. Технические условия», утвержденному Постановлением Госстроя СССР от 19 декабря 1985 года № 242.</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.7.4. 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lastRenderedPageBreak/>
        <w:t>13</w:t>
      </w:r>
      <w:r w:rsidR="00A0359B" w:rsidRPr="00637472">
        <w:rPr>
          <w:rFonts w:ascii="Times New Roman" w:eastAsia="Calibri" w:hAnsi="Times New Roman" w:cs="Times New Roman"/>
          <w:sz w:val="24"/>
          <w:szCs w:val="24"/>
          <w:lang w:eastAsia="en-US"/>
        </w:rPr>
        <w:t>.7.5. 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rsidR="00A0359B" w:rsidRPr="00637472" w:rsidRDefault="006A4A69" w:rsidP="00637472">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13</w:t>
      </w:r>
      <w:r w:rsidR="00A0359B" w:rsidRPr="00637472">
        <w:rPr>
          <w:rFonts w:ascii="Times New Roman" w:eastAsia="Calibri" w:hAnsi="Times New Roman" w:cs="Times New Roman"/>
          <w:sz w:val="24"/>
          <w:szCs w:val="24"/>
          <w:lang w:eastAsia="en-US"/>
        </w:rPr>
        <w:t>.7.6.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A0359B" w:rsidRPr="00637472" w:rsidRDefault="006A4A69" w:rsidP="00637472">
      <w:pPr>
        <w:shd w:val="clear" w:color="auto" w:fill="FFFFFF"/>
        <w:tabs>
          <w:tab w:val="left" w:pos="0"/>
        </w:tabs>
        <w:spacing w:after="0" w:line="240" w:lineRule="auto"/>
        <w:ind w:firstLine="567"/>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.7.7.  На участках, где существует возможность заезда автотранспорта на тротуары, пешеходные дорожки, грунт, мягкие покрытия, газоны и озелененные территории, следует устанавливать устройства, препятствующие заезду автотранспорта, в том числе парковочные ограждения.</w:t>
      </w:r>
    </w:p>
    <w:p w:rsidR="00A0359B" w:rsidRPr="00637472" w:rsidRDefault="006A4A69" w:rsidP="00637472">
      <w:pPr>
        <w:shd w:val="clear" w:color="auto" w:fill="FFFFFF"/>
        <w:tabs>
          <w:tab w:val="left" w:pos="0"/>
        </w:tabs>
        <w:spacing w:after="0" w:line="240" w:lineRule="auto"/>
        <w:ind w:firstLine="567"/>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 xml:space="preserve">.8. Ограждение территорий объектов культурного наследия надлежит выполнять в соответствии с градостроительными регламентами, установленными для данных территорий. </w:t>
      </w:r>
    </w:p>
    <w:p w:rsidR="00A0359B" w:rsidRPr="00637472" w:rsidRDefault="00A0359B" w:rsidP="00637472">
      <w:pPr>
        <w:widowControl w:val="0"/>
        <w:tabs>
          <w:tab w:val="left" w:pos="0"/>
        </w:tabs>
        <w:spacing w:after="0" w:line="240" w:lineRule="auto"/>
        <w:ind w:firstLine="567"/>
        <w:jc w:val="center"/>
        <w:rPr>
          <w:rFonts w:ascii="Times New Roman" w:hAnsi="Times New Roman" w:cs="Times New Roman"/>
          <w:b/>
          <w:sz w:val="24"/>
          <w:szCs w:val="24"/>
        </w:rPr>
      </w:pPr>
      <w:r w:rsidRPr="00637472">
        <w:rPr>
          <w:rFonts w:ascii="Times New Roman" w:hAnsi="Times New Roman" w:cs="Times New Roman"/>
          <w:b/>
          <w:sz w:val="24"/>
          <w:szCs w:val="24"/>
        </w:rPr>
        <w:t>Восстановление элементов благоустройства после проведения земляных работ.</w:t>
      </w:r>
    </w:p>
    <w:p w:rsidR="00A0359B" w:rsidRPr="00637472" w:rsidRDefault="006A4A69"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 xml:space="preserve">.9. Порядок производства земляных работ и работ по прокладке, переустройству инженерных сетей и коммуникаций на территории </w:t>
      </w:r>
      <w:r w:rsidRPr="00637472">
        <w:rPr>
          <w:rFonts w:ascii="Times New Roman" w:eastAsia="Calibri" w:hAnsi="Times New Roman" w:cs="Times New Roman"/>
          <w:sz w:val="24"/>
          <w:szCs w:val="24"/>
          <w:lang w:eastAsia="en-US"/>
        </w:rPr>
        <w:t xml:space="preserve">Кавказского сельского </w:t>
      </w:r>
      <w:r w:rsidR="00A0359B" w:rsidRPr="00637472">
        <w:rPr>
          <w:rFonts w:ascii="Times New Roman" w:hAnsi="Times New Roman" w:cs="Times New Roman"/>
          <w:sz w:val="24"/>
          <w:szCs w:val="24"/>
        </w:rPr>
        <w:t>поселения Кавказского района осуществляется с соблюдением действующих строительных норм и правил, государственных стандартов, правил технической эксплуатации, технических регламентов, иного действующего законодательства в области производства земляных работ и работ по прокладке и переустройству инженерных сетей и коммуникаций.</w:t>
      </w:r>
    </w:p>
    <w:p w:rsidR="00A0359B" w:rsidRPr="00637472" w:rsidRDefault="006A4A69"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13</w:t>
      </w:r>
      <w:r w:rsidR="00A0359B" w:rsidRPr="00637472">
        <w:rPr>
          <w:rFonts w:ascii="Times New Roman" w:hAnsi="Times New Roman" w:cs="Times New Roman"/>
          <w:sz w:val="24"/>
          <w:szCs w:val="24"/>
        </w:rPr>
        <w:t xml:space="preserve">.10. Порядок выдачи разрешений на производство работ, связанных с разрытием на территории </w:t>
      </w:r>
      <w:r w:rsidRPr="00637472">
        <w:rPr>
          <w:rFonts w:ascii="Times New Roman" w:eastAsia="Calibri" w:hAnsi="Times New Roman" w:cs="Times New Roman"/>
          <w:sz w:val="24"/>
          <w:szCs w:val="24"/>
          <w:lang w:eastAsia="en-US"/>
        </w:rPr>
        <w:t xml:space="preserve">Кавказского сельского </w:t>
      </w:r>
      <w:r w:rsidR="00A0359B" w:rsidRPr="00637472">
        <w:rPr>
          <w:rFonts w:ascii="Times New Roman" w:hAnsi="Times New Roman" w:cs="Times New Roman"/>
          <w:sz w:val="24"/>
          <w:szCs w:val="24"/>
        </w:rPr>
        <w:t xml:space="preserve">поселения Кавказского района установлен административным регламентом, утвержденным постановлением администрации </w:t>
      </w:r>
      <w:r w:rsidRPr="00637472">
        <w:rPr>
          <w:rFonts w:ascii="Times New Roman" w:eastAsia="Calibri" w:hAnsi="Times New Roman" w:cs="Times New Roman"/>
          <w:sz w:val="24"/>
          <w:szCs w:val="24"/>
          <w:lang w:eastAsia="en-US"/>
        </w:rPr>
        <w:t xml:space="preserve">Кавказского сельского </w:t>
      </w:r>
      <w:r w:rsidR="00A0359B" w:rsidRPr="00637472">
        <w:rPr>
          <w:rFonts w:ascii="Times New Roman" w:hAnsi="Times New Roman" w:cs="Times New Roman"/>
          <w:sz w:val="24"/>
          <w:szCs w:val="24"/>
        </w:rPr>
        <w:t>поселения Кавказского района.</w:t>
      </w:r>
    </w:p>
    <w:p w:rsidR="00A0359B" w:rsidRPr="00637472" w:rsidRDefault="006A4A69"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13.11 </w:t>
      </w:r>
      <w:r w:rsidR="00A0359B" w:rsidRPr="00637472">
        <w:rPr>
          <w:rFonts w:ascii="Times New Roman" w:hAnsi="Times New Roman" w:cs="Times New Roman"/>
          <w:sz w:val="24"/>
          <w:szCs w:val="24"/>
        </w:rPr>
        <w:t>После завершения работ исполнитель обязан выполнить полное восстановление объектов и элементов благоустройства территории, если проектом не предусмотрено поэтапное его восстановление после каждого вида или участка работ.</w:t>
      </w:r>
    </w:p>
    <w:p w:rsidR="00A0359B" w:rsidRPr="00637472" w:rsidRDefault="006A4A69" w:rsidP="00637472">
      <w:pPr>
        <w:widowControl w:val="0"/>
        <w:tabs>
          <w:tab w:val="left" w:pos="0"/>
        </w:tabs>
        <w:spacing w:after="0" w:line="240" w:lineRule="auto"/>
        <w:ind w:left="567"/>
        <w:jc w:val="both"/>
        <w:rPr>
          <w:rFonts w:ascii="Times New Roman" w:hAnsi="Times New Roman" w:cs="Times New Roman"/>
          <w:sz w:val="24"/>
          <w:szCs w:val="24"/>
        </w:rPr>
      </w:pPr>
      <w:r w:rsidRPr="00637472">
        <w:rPr>
          <w:rFonts w:ascii="Times New Roman" w:hAnsi="Times New Roman" w:cs="Times New Roman"/>
          <w:sz w:val="24"/>
          <w:szCs w:val="24"/>
        </w:rPr>
        <w:t xml:space="preserve">13.12. </w:t>
      </w:r>
      <w:r w:rsidR="00A0359B" w:rsidRPr="00637472">
        <w:rPr>
          <w:rFonts w:ascii="Times New Roman" w:hAnsi="Times New Roman" w:cs="Times New Roman"/>
          <w:sz w:val="24"/>
          <w:szCs w:val="24"/>
        </w:rPr>
        <w:t>Исполнитель работ до начала работ обязан:</w:t>
      </w:r>
    </w:p>
    <w:p w:rsidR="00A0359B" w:rsidRPr="00637472" w:rsidRDefault="006A4A69"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13.12.1. </w:t>
      </w:r>
      <w:r w:rsidR="00A0359B" w:rsidRPr="00637472">
        <w:rPr>
          <w:rFonts w:ascii="Times New Roman" w:hAnsi="Times New Roman" w:cs="Times New Roman"/>
          <w:sz w:val="24"/>
          <w:szCs w:val="24"/>
        </w:rPr>
        <w:t>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w:t>
      </w:r>
    </w:p>
    <w:p w:rsidR="00A0359B" w:rsidRPr="00637472" w:rsidRDefault="006A4A69" w:rsidP="00637472">
      <w:pPr>
        <w:widowControl w:val="0"/>
        <w:tabs>
          <w:tab w:val="left" w:pos="0"/>
        </w:tabs>
        <w:spacing w:after="0" w:line="240" w:lineRule="auto"/>
        <w:ind w:firstLine="567"/>
        <w:jc w:val="both"/>
        <w:rPr>
          <w:rFonts w:ascii="Times New Roman" w:hAnsi="Times New Roman" w:cs="Times New Roman"/>
          <w:sz w:val="24"/>
          <w:szCs w:val="24"/>
        </w:rPr>
      </w:pPr>
      <w:r w:rsidRPr="00637472">
        <w:rPr>
          <w:rFonts w:ascii="Times New Roman" w:hAnsi="Times New Roman" w:cs="Times New Roman"/>
          <w:sz w:val="24"/>
          <w:szCs w:val="24"/>
        </w:rPr>
        <w:t xml:space="preserve">13.12.2. </w:t>
      </w:r>
      <w:r w:rsidR="00A0359B" w:rsidRPr="00637472">
        <w:rPr>
          <w:rFonts w:ascii="Times New Roman" w:hAnsi="Times New Roman" w:cs="Times New Roman"/>
          <w:sz w:val="24"/>
          <w:szCs w:val="24"/>
        </w:rPr>
        <w:t>Обеспечить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13.12.3. </w:t>
      </w:r>
      <w:r w:rsidR="00A0359B" w:rsidRPr="00637472">
        <w:rPr>
          <w:rFonts w:ascii="Times New Roman" w:hAnsi="Times New Roman" w:cs="Times New Roman"/>
          <w:sz w:val="24"/>
          <w:szCs w:val="24"/>
        </w:rPr>
        <w:t>При отводе подземных и поверхностных вод исключить образование оползней, размыв грунта и заболачивание местности.</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13.12.4. </w:t>
      </w:r>
      <w:r w:rsidR="00A0359B" w:rsidRPr="00637472">
        <w:rPr>
          <w:rFonts w:ascii="Times New Roman" w:hAnsi="Times New Roman" w:cs="Times New Roman"/>
          <w:sz w:val="24"/>
          <w:szCs w:val="24"/>
        </w:rPr>
        <w:t>Установить ограждение места разрытия.</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13.12.5. </w:t>
      </w:r>
      <w:r w:rsidR="00A0359B" w:rsidRPr="00637472">
        <w:rPr>
          <w:rFonts w:ascii="Times New Roman" w:hAnsi="Times New Roman" w:cs="Times New Roman"/>
          <w:sz w:val="24"/>
          <w:szCs w:val="24"/>
        </w:rPr>
        <w:t>Обеспечить установку дорожных знаков и/или указателей в соответствии с действующими стандартами.</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 </w:t>
      </w:r>
      <w:r w:rsidR="00A0359B" w:rsidRPr="00637472">
        <w:rPr>
          <w:rFonts w:ascii="Times New Roman" w:hAnsi="Times New Roman" w:cs="Times New Roman"/>
          <w:sz w:val="24"/>
          <w:szCs w:val="24"/>
        </w:rPr>
        <w:t>Исполнитель работ обязан:</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13.13.1. </w:t>
      </w:r>
      <w:r w:rsidR="00A0359B" w:rsidRPr="00637472">
        <w:rPr>
          <w:rFonts w:ascii="Times New Roman" w:hAnsi="Times New Roman" w:cs="Times New Roman"/>
          <w:sz w:val="24"/>
          <w:szCs w:val="24"/>
        </w:rPr>
        <w:t>Производить уборку обратного грунта (строительных материалов) с тротуара в течение двух рабочих дней с начала работ, с проезжей части - незамедлительно.</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13.13.2. </w:t>
      </w:r>
      <w:r w:rsidR="00A0359B" w:rsidRPr="00637472">
        <w:rPr>
          <w:rFonts w:ascii="Times New Roman" w:hAnsi="Times New Roman" w:cs="Times New Roman"/>
          <w:sz w:val="24"/>
          <w:szCs w:val="24"/>
        </w:rPr>
        <w:t>Складировать обратный грунт (строительные материалы) на тротуаре с использованием подстилающего материала, предотвращающего загрязнение усовершенствованного покрытия улично-дорожной сети и зеленых зон.</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13.13.3. </w:t>
      </w:r>
      <w:r w:rsidR="00A0359B" w:rsidRPr="00637472">
        <w:rPr>
          <w:rFonts w:ascii="Times New Roman" w:hAnsi="Times New Roman" w:cs="Times New Roman"/>
          <w:sz w:val="24"/>
          <w:szCs w:val="24"/>
        </w:rPr>
        <w:t>Складировать строительные материалы и оборудование в пределах стройплощадки и своевременно вывозить лишний грунт и мусор.</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13.13.3. </w:t>
      </w:r>
      <w:r w:rsidR="00A0359B" w:rsidRPr="00637472">
        <w:rPr>
          <w:rFonts w:ascii="Times New Roman" w:hAnsi="Times New Roman" w:cs="Times New Roman"/>
          <w:sz w:val="24"/>
          <w:szCs w:val="24"/>
        </w:rPr>
        <w:t>Не допускать выезд со строительных площадок загрязненных машин и механизмов.</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lastRenderedPageBreak/>
        <w:t xml:space="preserve">13.13.4. </w:t>
      </w:r>
      <w:r w:rsidR="00A0359B" w:rsidRPr="00637472">
        <w:rPr>
          <w:rFonts w:ascii="Times New Roman" w:hAnsi="Times New Roman" w:cs="Times New Roman"/>
          <w:sz w:val="24"/>
          <w:szCs w:val="24"/>
        </w:rPr>
        <w:t>Обеспечить сохранность существующих ограждений, знаков организации дорожного движения.</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 </w:t>
      </w:r>
      <w:r w:rsidR="006A4A69" w:rsidRPr="00637472">
        <w:rPr>
          <w:rFonts w:ascii="Times New Roman" w:hAnsi="Times New Roman" w:cs="Times New Roman"/>
          <w:sz w:val="24"/>
          <w:szCs w:val="24"/>
        </w:rPr>
        <w:t xml:space="preserve">13.13.5. </w:t>
      </w:r>
      <w:r w:rsidRPr="00637472">
        <w:rPr>
          <w:rFonts w:ascii="Times New Roman" w:hAnsi="Times New Roman" w:cs="Times New Roman"/>
          <w:sz w:val="24"/>
          <w:szCs w:val="24"/>
        </w:rPr>
        <w:t xml:space="preserve">Обеспечить вывоз материалов, демонтированных при производстве земляных работ, пригодных для дальнейшего использования (бетонная плитка, брусчатка, грунт и т.п.), за свой счет в места, определенные администрацией </w:t>
      </w:r>
      <w:r w:rsidR="006A4A69" w:rsidRPr="00637472">
        <w:rPr>
          <w:rFonts w:ascii="Times New Roman" w:eastAsia="Calibri" w:hAnsi="Times New Roman" w:cs="Times New Roman"/>
          <w:sz w:val="24"/>
          <w:szCs w:val="24"/>
          <w:lang w:eastAsia="en-US"/>
        </w:rPr>
        <w:t xml:space="preserve">Кавказского сельского </w:t>
      </w:r>
      <w:r w:rsidRPr="00637472">
        <w:rPr>
          <w:rFonts w:ascii="Times New Roman" w:hAnsi="Times New Roman" w:cs="Times New Roman"/>
          <w:sz w:val="24"/>
          <w:szCs w:val="24"/>
        </w:rPr>
        <w:t>поселения Кавказского района.</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13.13.6. </w:t>
      </w:r>
      <w:r w:rsidR="00A0359B" w:rsidRPr="00637472">
        <w:rPr>
          <w:rFonts w:ascii="Times New Roman" w:hAnsi="Times New Roman" w:cs="Times New Roman"/>
          <w:sz w:val="24"/>
          <w:szCs w:val="24"/>
        </w:rPr>
        <w:t>Обеспечить безопасность работ для окружающей природной среды.</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13.13.7. </w:t>
      </w:r>
      <w:r w:rsidR="00A0359B" w:rsidRPr="00637472">
        <w:rPr>
          <w:rFonts w:ascii="Times New Roman" w:hAnsi="Times New Roman" w:cs="Times New Roman"/>
          <w:sz w:val="24"/>
          <w:szCs w:val="24"/>
        </w:rPr>
        <w:t xml:space="preserve"> Обеспечить уборку стройплощадки и прилегающей к ней пятиметровой зоны; мусор и снег должны вывозиться в места, установленные администрацией </w:t>
      </w:r>
      <w:r w:rsidRPr="00637472">
        <w:rPr>
          <w:rFonts w:ascii="Times New Roman" w:eastAsia="Calibri" w:hAnsi="Times New Roman" w:cs="Times New Roman"/>
          <w:sz w:val="24"/>
          <w:szCs w:val="24"/>
          <w:lang w:eastAsia="en-US"/>
        </w:rPr>
        <w:t xml:space="preserve">Кавказского сельского </w:t>
      </w:r>
      <w:r w:rsidR="00A0359B" w:rsidRPr="00637472">
        <w:rPr>
          <w:rFonts w:ascii="Times New Roman" w:hAnsi="Times New Roman" w:cs="Times New Roman"/>
          <w:sz w:val="24"/>
          <w:szCs w:val="24"/>
        </w:rPr>
        <w:t>поселения Кавказского района.</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13.13.8. </w:t>
      </w:r>
      <w:r w:rsidR="00A0359B" w:rsidRPr="00637472">
        <w:rPr>
          <w:rFonts w:ascii="Times New Roman" w:hAnsi="Times New Roman" w:cs="Times New Roman"/>
          <w:sz w:val="24"/>
          <w:szCs w:val="24"/>
        </w:rPr>
        <w:t>Выполнять производство работ в охранных заповедных и санитарных зонах в соответствии со специальными правилами.</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13.13.9. </w:t>
      </w:r>
      <w:r w:rsidR="00A0359B" w:rsidRPr="00637472">
        <w:rPr>
          <w:rFonts w:ascii="Times New Roman" w:hAnsi="Times New Roman" w:cs="Times New Roman"/>
          <w:sz w:val="24"/>
          <w:szCs w:val="24"/>
        </w:rPr>
        <w:t>Рытье траншей вблизи деревьев производить вручную, стенки траншей крепить шпунтом или распорками.</w:t>
      </w:r>
    </w:p>
    <w:p w:rsidR="00A0359B" w:rsidRPr="00637472" w:rsidRDefault="006A4A69"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13.13.10. </w:t>
      </w:r>
      <w:r w:rsidR="00A0359B" w:rsidRPr="00637472">
        <w:rPr>
          <w:rFonts w:ascii="Times New Roman" w:hAnsi="Times New Roman" w:cs="Times New Roman"/>
          <w:sz w:val="24"/>
          <w:szCs w:val="24"/>
        </w:rPr>
        <w:t>Край траншей при прокладке кабелей, канализационных труб, водопроводов, теплотрасс, газопроводов и других подземных сооружений должен быть от ствола деревьев диаметром до 16 см на расстоянии не менее 2,0 м, диаметром свыше 16 см - не менее 3,0 м, от кустарников - не менее 1,5 м (считать от корневой шейки).</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При производстве работ необходимо учитывать требования и мероприятия, предусмотренные законодательством в области сохранения, использования, популяризации и государственной охраны объектов культурного наследия.</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Не допускать несанкционированное сведение древесно</w:t>
      </w:r>
      <w:r w:rsidRPr="00637472">
        <w:rPr>
          <w:rFonts w:ascii="Times New Roman" w:hAnsi="Times New Roman" w:cs="Times New Roman"/>
          <w:sz w:val="24"/>
          <w:szCs w:val="24"/>
        </w:rPr>
        <w:softHyphen/>
        <w:t>кустарниковой растительности.</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Не допускать выпуск воды со строительной площадки без защиты от размыва поверхности.</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Принимать меры при буровых работах по предотвращению   излива подземных вод.</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Восстановить нарушенное дорожное покрытие в случае повреждения существующих внутриквартальных дорог, используемых в качестве подъездов к объектам.</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В случае обнаружения останков при производстве земляных работ уведомить об этом заказчика.</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shd w:val="clear" w:color="auto" w:fill="FFFFFF"/>
        </w:rPr>
        <w:t> В случае обнаружения в процессе работ археологических и других объектов, имеющих историческую, научную, художественную или иную культурную ценность, производитель работ обязан приостановить дальнейшее ведение работ и сообщить об этом государственному органу охраны памятников.</w:t>
      </w:r>
    </w:p>
    <w:p w:rsidR="00A0359B" w:rsidRPr="00637472" w:rsidRDefault="00A0359B" w:rsidP="00637472">
      <w:pPr>
        <w:widowControl w:val="0"/>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Заказчик в свою очередь в обязательном порядке ставит в известность администрацию Кропоткинского городского поселения Кавказского района  о факте обнаружения останков и </w:t>
      </w:r>
      <w:r w:rsidRPr="00637472">
        <w:rPr>
          <w:rFonts w:ascii="Times New Roman" w:hAnsi="Times New Roman" w:cs="Times New Roman"/>
          <w:sz w:val="24"/>
          <w:szCs w:val="24"/>
          <w:shd w:val="clear" w:color="auto" w:fill="FFFFFF"/>
        </w:rPr>
        <w:t>археологических и других объектов, имеющих историческую, научную, художественную или иную культурную ценность</w:t>
      </w:r>
      <w:r w:rsidRPr="00637472">
        <w:rPr>
          <w:rFonts w:ascii="Times New Roman" w:hAnsi="Times New Roman" w:cs="Times New Roman"/>
          <w:sz w:val="24"/>
          <w:szCs w:val="24"/>
        </w:rPr>
        <w:t>.</w:t>
      </w:r>
    </w:p>
    <w:p w:rsidR="00A0359B" w:rsidRPr="00637472" w:rsidRDefault="00F11C44" w:rsidP="00637472">
      <w:pPr>
        <w:widowControl w:val="0"/>
        <w:tabs>
          <w:tab w:val="left" w:pos="0"/>
        </w:tabs>
        <w:spacing w:after="0" w:line="240" w:lineRule="auto"/>
        <w:ind w:firstLine="709"/>
        <w:jc w:val="both"/>
        <w:rPr>
          <w:rFonts w:ascii="Times New Roman" w:hAnsi="Times New Roman" w:cs="Times New Roman"/>
          <w:b/>
          <w:sz w:val="24"/>
          <w:szCs w:val="24"/>
        </w:rPr>
      </w:pPr>
      <w:r w:rsidRPr="00637472">
        <w:rPr>
          <w:rFonts w:ascii="Times New Roman" w:hAnsi="Times New Roman" w:cs="Times New Roman"/>
          <w:b/>
          <w:sz w:val="24"/>
          <w:szCs w:val="24"/>
        </w:rPr>
        <w:t>13</w:t>
      </w:r>
      <w:r w:rsidR="00A0359B" w:rsidRPr="00637472">
        <w:rPr>
          <w:rFonts w:ascii="Times New Roman" w:hAnsi="Times New Roman" w:cs="Times New Roman"/>
          <w:b/>
          <w:sz w:val="24"/>
          <w:szCs w:val="24"/>
        </w:rPr>
        <w:t>.14. При производстве работ, связанных с разрытием, запрещается:</w:t>
      </w:r>
    </w:p>
    <w:p w:rsidR="00A0359B" w:rsidRPr="00637472" w:rsidRDefault="00A0359B" w:rsidP="00637472">
      <w:pPr>
        <w:pStyle w:val="aff0"/>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Осуществлять перенос существующих подземных сетей и сооружений, не предусмотренных проектом, послужившим основанием для выдачи разрешения на строительство, без согласования с заинтересованной организацией и отделом капитального строительства и архитектуры администрации Кропоткинского городского поселения Кавказского района.</w:t>
      </w:r>
    </w:p>
    <w:p w:rsidR="00A0359B" w:rsidRPr="00637472" w:rsidRDefault="00A0359B" w:rsidP="00637472">
      <w:pPr>
        <w:pStyle w:val="aff0"/>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Изменение общего рельефа участка, ведущее к изменению существующей водоотводной (дренажной) системы, к заболачиванию (переувлажнению) смежных участков или нарушение иных законных прав их владельцев.</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Разбирать ограждения, подпорные стенки.</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Засорять грунтом или мусором прилегающие к местам разрытий улицы, тротуары и дворовые территории.</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Оставлять вскрытые электрокабели без защиты от механических </w:t>
      </w:r>
      <w:r w:rsidRPr="00637472">
        <w:rPr>
          <w:rFonts w:ascii="Times New Roman" w:hAnsi="Times New Roman" w:cs="Times New Roman"/>
          <w:sz w:val="24"/>
          <w:szCs w:val="24"/>
        </w:rPr>
        <w:lastRenderedPageBreak/>
        <w:t>повреждений и без принятия мер по обеспечению безопасности.</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Откачивать воду на проезжую часть, тротуары, ливнеприемники и газоны.</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Складировать материалы на газоне, зеленой зоне (дернине).</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Производить земляные работы с нарушением условий разрешения (ордера) на производство земляных работ и работ по разрытию.</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Исключать проведение работ по восстановлению объектов и элементов благоустройства после завершения земляных работ, прокладки, переустройства инженерных сетей и коммуникаций.</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Непринятие мер по своевременной ликвидации провала или иной деформации дорожного покрытия, вызванных производством работ.</w:t>
      </w:r>
    </w:p>
    <w:p w:rsidR="00A0359B" w:rsidRPr="00637472" w:rsidRDefault="00A0359B" w:rsidP="00637472">
      <w:pPr>
        <w:widowControl w:val="0"/>
        <w:numPr>
          <w:ilvl w:val="2"/>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Осуществлять выгрузку бытового и строительного мусора, в том числе грунта, в местах, не отведенных для этих целей.</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При производстве земляных работ должна быть обеспечена возможность въезда (выезда) с дворовых территорий, входа (выхода) в здание и жилой дом.</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При строительстве (реконструкции, капитальном ремонте) подземных коммуникаций производство земляных работ должно выполняться по участкам, последовательно и согласно утвержденному графику производства работ.</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Работы на каждом последующем участке разрешаются после завершения всех видов работ на предыдущем участке, включая восстановление дорожных покрытий, благоустройства территории.</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Засыпка разрытий на дорогах и тротуарах с усовершенствованными покрытиями капитального типа асфальтобетонного, цементно-бетонного, брусчатыми мостовыми и другими типами покрытия должна производиться в летних условиях песком (средней крупности) с поливкой водой, а в зимнее время - талым песком с послойным уплотнением на всю глубину и далее согласно дорожной одежде, выполненной в соответствии с технологической картой производства работ, входящей в состав проекта производства работ. В случае производства работ на автомобильных дорогах федеральной, региональной,</w:t>
      </w:r>
      <w:r w:rsidRPr="00637472">
        <w:rPr>
          <w:rFonts w:ascii="Times New Roman" w:hAnsi="Times New Roman" w:cs="Times New Roman"/>
          <w:color w:val="CC00FF"/>
          <w:sz w:val="24"/>
          <w:szCs w:val="24"/>
        </w:rPr>
        <w:t xml:space="preserve"> </w:t>
      </w:r>
      <w:r w:rsidRPr="00637472">
        <w:rPr>
          <w:rFonts w:ascii="Times New Roman" w:hAnsi="Times New Roman" w:cs="Times New Roman"/>
          <w:sz w:val="24"/>
          <w:szCs w:val="24"/>
        </w:rPr>
        <w:t>муниципальной сети автомобильных дорог на территории Кропоткинского городского поселения Кавказского района восстановление земляного полотна и дорожной одежды должно производиться в строгом соответствии с техническими условиями, указанными в договоре на прокладку, перенос или переустройство инженерных коммуникаций, их эксплуатацию в границах полосы отвода автомобильной дороги, заключенном с владельцем автомобильной дороги.</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Восстановление газонов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Для восстановления дорожных покрытий устанавливаются следующие сроки:</w:t>
      </w:r>
    </w:p>
    <w:p w:rsidR="00A0359B" w:rsidRPr="00637472" w:rsidRDefault="00A0359B" w:rsidP="00637472">
      <w:pPr>
        <w:widowControl w:val="0"/>
        <w:numPr>
          <w:ilvl w:val="0"/>
          <w:numId w:val="8"/>
        </w:numPr>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на магистральных городских дорогах, на магистральных улицах (общегородского и районного) значения, в скверах, на бульварах, в парках, а также в местах большого движения транспорта и пешеходов восстановительные работы должны начинаться немедленно после окончания работ по обратной засыпке разрытий и должны быть завершены в трехдневный срок;</w:t>
      </w:r>
    </w:p>
    <w:p w:rsidR="00A0359B" w:rsidRPr="00637472" w:rsidRDefault="00A0359B" w:rsidP="00637472">
      <w:pPr>
        <w:widowControl w:val="0"/>
        <w:numPr>
          <w:ilvl w:val="0"/>
          <w:numId w:val="8"/>
        </w:numPr>
        <w:tabs>
          <w:tab w:val="left" w:pos="0"/>
        </w:tabs>
        <w:spacing w:after="0" w:line="240" w:lineRule="auto"/>
        <w:ind w:firstLine="709"/>
        <w:jc w:val="both"/>
        <w:rPr>
          <w:rFonts w:ascii="Times New Roman" w:hAnsi="Times New Roman" w:cs="Times New Roman"/>
          <w:sz w:val="24"/>
          <w:szCs w:val="24"/>
        </w:rPr>
      </w:pPr>
      <w:r w:rsidRPr="00637472">
        <w:rPr>
          <w:rFonts w:ascii="Times New Roman" w:hAnsi="Times New Roman" w:cs="Times New Roman"/>
          <w:sz w:val="24"/>
          <w:szCs w:val="24"/>
        </w:rPr>
        <w:t>на улицах и дорогах местного значения (то есть в зонах жилой застройки, в общественно-деловых и торговых зонах, в промышленной зоне) - в срок не более 5 дней после засыпки разрытий.</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Контроль за соблюдением технологии производства земляных и ремонтных работ осуществляют заказчики, балансодержатели, уполномоченные контролирующие и надзорные органы.</w:t>
      </w:r>
    </w:p>
    <w:p w:rsidR="00A0359B" w:rsidRPr="00637472" w:rsidRDefault="00A0359B"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В случае выполнения работ по разрытию заказчиком или его представителем с грубым нарушением настоящих Правил администрация </w:t>
      </w:r>
      <w:r w:rsidR="00F11C44" w:rsidRPr="00637472">
        <w:rPr>
          <w:rFonts w:ascii="Times New Roman" w:hAnsi="Times New Roman" w:cs="Times New Roman"/>
          <w:sz w:val="24"/>
          <w:szCs w:val="24"/>
        </w:rPr>
        <w:t xml:space="preserve">Кавказского </w:t>
      </w:r>
      <w:r w:rsidR="00F11C44" w:rsidRPr="00637472">
        <w:rPr>
          <w:rFonts w:ascii="Times New Roman" w:hAnsi="Times New Roman" w:cs="Times New Roman"/>
          <w:sz w:val="24"/>
          <w:szCs w:val="24"/>
        </w:rPr>
        <w:lastRenderedPageBreak/>
        <w:t>сельского</w:t>
      </w:r>
      <w:r w:rsidRPr="00637472">
        <w:rPr>
          <w:rFonts w:ascii="Times New Roman" w:hAnsi="Times New Roman" w:cs="Times New Roman"/>
          <w:sz w:val="24"/>
          <w:szCs w:val="24"/>
        </w:rPr>
        <w:t xml:space="preserve"> поселения Кавказского района имеет право приостановления действия разрешения (ордера) до заключения договора заказчика с организацией, располагающей необходимыми производственными мощностями для производства работ без нарушений. При этом заказчик или его представитель письменно уведомляется о таком приостановлении с указанием допущенных нарушений и срока восстановления покрытий с качеством в соответствии с настоящими Правилами.</w:t>
      </w:r>
    </w:p>
    <w:p w:rsidR="00A0359B" w:rsidRPr="00637472" w:rsidRDefault="00F11C44" w:rsidP="00637472">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637472">
        <w:rPr>
          <w:rFonts w:ascii="Times New Roman" w:hAnsi="Times New Roman" w:cs="Times New Roman"/>
          <w:sz w:val="24"/>
          <w:szCs w:val="24"/>
        </w:rPr>
        <w:t xml:space="preserve"> </w:t>
      </w:r>
      <w:r w:rsidR="00A0359B" w:rsidRPr="00637472">
        <w:rPr>
          <w:rFonts w:ascii="Times New Roman" w:hAnsi="Times New Roman" w:cs="Times New Roman"/>
          <w:sz w:val="24"/>
          <w:szCs w:val="24"/>
        </w:rPr>
        <w:t>Проведение земляных работ при строительстве, ремонте, реконструкции коммуникаций по просроченным ордерам, либо при отсутствии таковых, признается самовольным.</w:t>
      </w:r>
    </w:p>
    <w:p w:rsidR="0078411C" w:rsidRPr="00637472" w:rsidRDefault="0078411C" w:rsidP="00637472">
      <w:pPr>
        <w:widowControl w:val="0"/>
        <w:tabs>
          <w:tab w:val="left" w:pos="0"/>
        </w:tabs>
        <w:spacing w:after="0" w:line="240" w:lineRule="auto"/>
        <w:jc w:val="both"/>
        <w:rPr>
          <w:rFonts w:ascii="Times New Roman" w:hAnsi="Times New Roman" w:cs="Times New Roman"/>
          <w:sz w:val="24"/>
          <w:szCs w:val="24"/>
        </w:rPr>
      </w:pPr>
    </w:p>
    <w:p w:rsidR="0078411C" w:rsidRPr="00637472" w:rsidRDefault="0078411C" w:rsidP="00637472">
      <w:pPr>
        <w:pStyle w:val="aff0"/>
        <w:widowControl w:val="0"/>
        <w:numPr>
          <w:ilvl w:val="0"/>
          <w:numId w:val="11"/>
        </w:numPr>
        <w:tabs>
          <w:tab w:val="left" w:pos="0"/>
        </w:tabs>
        <w:spacing w:line="322" w:lineRule="exact"/>
        <w:ind w:left="0" w:firstLine="0"/>
        <w:jc w:val="center"/>
        <w:rPr>
          <w:rFonts w:ascii="Times New Roman" w:hAnsi="Times New Roman" w:cs="Times New Roman"/>
          <w:b/>
          <w:sz w:val="24"/>
          <w:szCs w:val="24"/>
        </w:rPr>
      </w:pPr>
      <w:r w:rsidRPr="00637472">
        <w:rPr>
          <w:rFonts w:ascii="Times New Roman" w:hAnsi="Times New Roman" w:cs="Times New Roman"/>
          <w:b/>
          <w:sz w:val="24"/>
          <w:szCs w:val="24"/>
        </w:rPr>
        <w:t>Размещение и содержание детских и спортивных площадок.</w:t>
      </w:r>
    </w:p>
    <w:p w:rsidR="0078411C" w:rsidRPr="00637472" w:rsidRDefault="0078411C" w:rsidP="00637472">
      <w:pPr>
        <w:widowControl w:val="0"/>
        <w:tabs>
          <w:tab w:val="left" w:pos="0"/>
          <w:tab w:val="left" w:pos="1436"/>
          <w:tab w:val="left" w:pos="1716"/>
        </w:tabs>
        <w:spacing w:after="0" w:line="240" w:lineRule="auto"/>
        <w:ind w:firstLine="851"/>
        <w:jc w:val="both"/>
        <w:rPr>
          <w:rFonts w:ascii="Times New Roman" w:hAnsi="Times New Roman" w:cs="Times New Roman"/>
          <w:sz w:val="24"/>
          <w:szCs w:val="24"/>
        </w:rPr>
      </w:pP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14.2. При осуществлении деятельности по благоустройству территории путем создания детских и спортивных площадок различного функционального назначения необходимо осуществлять разработку проектной документации по благоустройству территорий, проектированию, строительству, реконструкции, капитальному ремонту, содержанию и эксплуатации объектов благоустройства.</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14.3. На общественных и дворовых территориях поселения могут размещаться в том числе площадки следующих видов:</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детские игровые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детские спортивные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спортивные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детские инклюзивные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5) инклюзивные спортивные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 площадки для занятий активными видами спорта, в том числе скейт-площадки.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14.4. В</w:t>
      </w:r>
      <w:r w:rsidRPr="00637472">
        <w:rPr>
          <w:rFonts w:ascii="Times New Roman" w:hAnsi="Times New Roman" w:cs="Times New Roman"/>
          <w:color w:val="333333"/>
          <w:sz w:val="24"/>
          <w:szCs w:val="24"/>
          <w:shd w:val="clear" w:color="auto" w:fill="FFFFFF"/>
        </w:rPr>
        <w:t xml:space="preserve"> целях </w:t>
      </w:r>
      <w:r w:rsidRPr="00637472">
        <w:rPr>
          <w:rFonts w:ascii="Times New Roman" w:hAnsi="Times New Roman" w:cs="Times New Roman"/>
          <w:sz w:val="24"/>
          <w:szCs w:val="24"/>
        </w:rPr>
        <w:t xml:space="preserve"> свободного посещения всеми категориями населения на каждой общественной и дворовой территории необходимо обеспечить создание достаточного количества площадок различных видов.</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14.5. При планировании размеров площадок (функциональных зон площадок) следует  учитывать:</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размеры территории, на которой будет располагаться площадка;</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функциональное предназначение и состав оборудования;</w:t>
      </w:r>
      <w:r w:rsidRPr="00637472">
        <w:rPr>
          <w:rFonts w:ascii="Times New Roman" w:hAnsi="Times New Roman" w:cs="Times New Roman"/>
          <w:sz w:val="24"/>
          <w:szCs w:val="24"/>
        </w:rPr>
        <w:br/>
        <w:t>3) требования документов по безопасности площадок (зоны безопасности оборудования);</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наличие других элементов благоустройства (разделение различных функциональных зон);</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5) расположение подходов к площадке;</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 пропускную способность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14.6. Планирование функционала и (или) функциональных зон площадок осуществляется с учетом: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 площади земельного участка, предназначенного для размещения площадки и (или) реконструкции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2) предпочтений (выбора) жителей;</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развития видов спорта в Кавказском сельском поселении Кавказского района  (популярность, возможность обеспечить методическую поддержку, организовать спортивные мероприятия);</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4) экономических возможностей для реализации проектов по благоустройству;</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5) требований к безопасности площадок (технические регламенты, национальные стандарты Российской Федерации, санитарные правила и нормы);</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6) природно-климатических условий;</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7) половозрастных характеристик населения, проживающего на территории квартала, микрорайона;</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8) фактического наличия площадок (обеспеченности площадками с учетом их функционала) на прилегающей территории;</w:t>
      </w:r>
    </w:p>
    <w:p w:rsidR="0078411C" w:rsidRPr="00637472" w:rsidRDefault="0078411C" w:rsidP="00637472">
      <w:pPr>
        <w:shd w:val="clear" w:color="auto" w:fill="FFFFFF"/>
        <w:tabs>
          <w:tab w:val="left" w:pos="0"/>
          <w:tab w:val="left" w:pos="567"/>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9) создания условий доступности площадок для всех жителей Кавказского сельского поселения Кавказского района, включая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10) структуры прилегающей жилой застройки.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14.7. Запрещается организовывать подходы к площадкам с проездов и улиц. Площадки необходимо изолировать от транзитного пешеходного движения. В условиях существующей застройки на проездах и улицах, с которых осуществляется подход к площадкам, устанавливаются искусственные неровности, предназначенные для принудительного снижения скорости водителями.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14.8. Площадки могут быть организованы в виде отдельных площадок для различных возрастных групп жителей Кавказского сельского поселения Кавказского района или как комплексы из игровых и спортивных площадок с зонированием по возрастным группам и интересам, а также с учетом особенностей здоровья.</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14.9. Для обеспечения непрерывности развивающего воздействия необходимо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14.10. Площадки следует создавать с большим разнообразием функциональных возможностей, при этом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14.12. На каждой площадке </w:t>
      </w:r>
      <w:hyperlink r:id="rId17" w:history="1">
        <w:r w:rsidRPr="00637472">
          <w:rPr>
            <w:rFonts w:ascii="Times New Roman" w:hAnsi="Times New Roman" w:cs="Times New Roman"/>
            <w:sz w:val="24"/>
            <w:szCs w:val="24"/>
          </w:rPr>
          <w:t>надлежит</w:t>
        </w:r>
      </w:hyperlink>
      <w:r w:rsidRPr="00637472">
        <w:rPr>
          <w:rFonts w:ascii="Times New Roman" w:hAnsi="Times New Roman" w:cs="Times New Roman"/>
          <w:color w:val="3A3A3A"/>
          <w:sz w:val="24"/>
          <w:szCs w:val="24"/>
          <w:shd w:val="clear" w:color="auto" w:fill="F6F6F6"/>
        </w:rPr>
        <w:t xml:space="preserve"> </w:t>
      </w:r>
      <w:r w:rsidRPr="00637472">
        <w:rPr>
          <w:rFonts w:ascii="Times New Roman" w:hAnsi="Times New Roman" w:cs="Times New Roman"/>
          <w:sz w:val="24"/>
          <w:szCs w:val="24"/>
        </w:rPr>
        <w:t>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14.13. 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следует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года  № 897/1128/пр (с учетом внесенных в них изменений).</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14.14.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 техническим документам Российской Федерации.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14.15.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14.16. Расстояние от окон жилых домов и общественных зданий до границ детских площадок дошкольного возраста следует принимать не менее 10 м., младшего и среднего школьного возраста-не менее 20 м, комплексных игровых площадок-не менее 40 м, спортивно-игровых комплексов-не менее 100 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14.17. Детские площадки для дошкольного и преддошкольного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14.18.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14.19. Площадки детей преддошкольного возраста могут иметь незначительные размеры (50-75 кв.м.), размещаться отдельно или совмещаться с площадками для тихого отдыха взрослых - в этом случае общую площадь площадки должна быть не менее 80 кв.м.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14.20.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14.21.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городского поселения или в составе застройки.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14.22. Детские площадки следует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необходимо принимать согласно СанПиН, площадок мусоросборников-15 м, отстойно-разворотных площадок на конечных остановках маршрутов городского пассажирского транспорта - не менее 50 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14.23.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14.24.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 xml:space="preserve">14.25. Мягкие виды покрытия (песчаное, уплотненное песчаное на грунтовом основании или гравийной крошке, мягкое резиновое или мягкое синтетическое) следует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w:t>
      </w:r>
      <w:hyperlink r:id="rId18" w:history="1">
        <w:r w:rsidRPr="00637472">
          <w:rPr>
            <w:rFonts w:ascii="Times New Roman" w:hAnsi="Times New Roman" w:cs="Times New Roman"/>
            <w:sz w:val="24"/>
            <w:szCs w:val="24"/>
          </w:rPr>
          <w:t>надлежит</w:t>
        </w:r>
      </w:hyperlink>
      <w:r w:rsidRPr="00637472">
        <w:rPr>
          <w:rFonts w:ascii="Times New Roman" w:hAnsi="Times New Roman" w:cs="Times New Roman"/>
          <w:sz w:val="24"/>
          <w:szCs w:val="24"/>
        </w:rPr>
        <w:t xml:space="preserve"> оборудовать твердыми видами покрытия или фундаментом. Допускается установка скамей на мягкие виды покрытия. При наличии фундамента его части следует выполнять не выступающими над поверхностью земли. Высоту скамьи для отдыха взрослого человека от уровня покрытия до плоскости сидения следует принимать в пределах 420-480 мм. Поверхности скамьи для отдыха следует выполнять из дерева, с различными видами водоустойчивой обработки (предпочтительно - пропиткой).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14.26. Для сопряжения поверхностей площадки и газона следует применять садовые бортовые камни со скошенными или закругленными краями.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14.27. Детские площадки </w:t>
      </w:r>
      <w:hyperlink r:id="rId19" w:history="1">
        <w:r w:rsidRPr="00637472">
          <w:rPr>
            <w:rFonts w:ascii="Times New Roman" w:hAnsi="Times New Roman" w:cs="Times New Roman"/>
            <w:sz w:val="24"/>
            <w:szCs w:val="24"/>
          </w:rPr>
          <w:t>надлежит</w:t>
        </w:r>
      </w:hyperlink>
      <w:r w:rsidRPr="00637472">
        <w:rPr>
          <w:rFonts w:ascii="Times New Roman" w:hAnsi="Times New Roman" w:cs="Times New Roman"/>
          <w:sz w:val="24"/>
          <w:szCs w:val="24"/>
        </w:rPr>
        <w:t xml:space="preserve"> озеленять посадками деревьев и кустарника.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14.28. Размещение игрового оборудования следует проектировать с учетом нормативных параметров безопасности следует принимать согласно ГОСТам указанным в пункте 3.34 настоящих Правил. Площадки спортивно-игровых комплексов необходимо оборудовать стендом с правилами поведения на площадке и пользования спортивно-игровым оборудованием.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14.29.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14.30.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14.31. Разработка проекта размещения и благоустройства спортивного ядра на территории участков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м2, школьного возраста (100 детей) - не менее 250 м2.</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 зависимости от вида площадки необходимо озеленение и (или) ограждение площадки.</w:t>
      </w:r>
    </w:p>
    <w:p w:rsidR="0078411C" w:rsidRPr="00637472" w:rsidRDefault="0078411C"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14.33. Озеленение размещают по периметру площадки, высаживая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оборудуются сетчатым ограждением высотой 2,5-3 м, а в местах примыкания спортивных площадок друг к другу - высотой не менее 1,2 м.</w:t>
      </w:r>
    </w:p>
    <w:p w:rsidR="005479FD" w:rsidRPr="00637472" w:rsidRDefault="005479FD" w:rsidP="00637472">
      <w:pPr>
        <w:pStyle w:val="aff0"/>
        <w:numPr>
          <w:ilvl w:val="0"/>
          <w:numId w:val="11"/>
        </w:numPr>
        <w:shd w:val="clear" w:color="auto" w:fill="FFFFFF"/>
        <w:tabs>
          <w:tab w:val="left" w:pos="0"/>
        </w:tabs>
        <w:spacing w:after="240"/>
        <w:textAlignment w:val="baseline"/>
        <w:outlineLvl w:val="2"/>
        <w:rPr>
          <w:rFonts w:ascii="Times New Roman" w:hAnsi="Times New Roman" w:cs="Times New Roman"/>
          <w:b/>
          <w:bCs/>
          <w:sz w:val="24"/>
          <w:szCs w:val="24"/>
        </w:rPr>
      </w:pPr>
      <w:r w:rsidRPr="00637472">
        <w:rPr>
          <w:rFonts w:ascii="Times New Roman" w:hAnsi="Times New Roman" w:cs="Times New Roman"/>
          <w:b/>
          <w:bCs/>
          <w:sz w:val="24"/>
          <w:szCs w:val="24"/>
        </w:rPr>
        <w:t>Размещение парковок (парковочных мест)</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15.1. На общественных и дворовых территориях   поселения  могут размещаться в том числе площадки автостоянок и парковок следующих видов:</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городского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2)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 </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3) прочие автомобильные стоянки (грузовые, перехватывающие и др.) в специально выделенных и обозначенных знаками и (или) разметкой местах.</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15.2. В перечень элементов благоустройства на площадках автостоянок и парковок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15.3. При проектировании, строительстве, реконструкции и благоустройстве площадок автостоянок предусматривать установку устройств для зарядки электрического транспорта и видеонаблюдения.</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15.4. При планировке общественных и дворовых территорий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15.5. Организацию заездов на площадки автостоянок предусматривать на расстоянии не менее 15 м от конца или начала посадочных площадок остановок общественного пассажирского транспорта.</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15.6. Размещение и хранение личного легкового автотранспорта на дворовых и внутриквартальных территориях жилой застройки городского поселения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15.7.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городского поселения запрещается.</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15.8.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15.9.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15.10. Сопряжение покрытия площадки с проездом выполняется в одном уровне без укладки бортового камня.</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15.11. Разделительные элементы на площадках могут быть выполнены в виде разметки (белых полос), озелененных полос (газонов), контейнерного озеленения.</w:t>
      </w:r>
    </w:p>
    <w:p w:rsidR="005479FD" w:rsidRPr="00637472" w:rsidRDefault="005479FD"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lastRenderedPageBreak/>
        <w:t xml:space="preserve"> 15.12.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A0359B" w:rsidRPr="00637472" w:rsidRDefault="00A0359B" w:rsidP="00637472">
      <w:pPr>
        <w:pStyle w:val="aff0"/>
        <w:tabs>
          <w:tab w:val="left" w:pos="0"/>
        </w:tabs>
        <w:spacing w:after="0" w:line="240" w:lineRule="auto"/>
        <w:ind w:left="0" w:firstLine="930"/>
        <w:jc w:val="both"/>
        <w:rPr>
          <w:rFonts w:ascii="Times New Roman" w:eastAsia="Times New Roman" w:hAnsi="Times New Roman" w:cs="Times New Roman"/>
          <w:b/>
          <w:sz w:val="24"/>
          <w:szCs w:val="24"/>
        </w:rPr>
      </w:pPr>
    </w:p>
    <w:p w:rsidR="005479FD" w:rsidRPr="00637472" w:rsidRDefault="005479FD" w:rsidP="00637472">
      <w:pPr>
        <w:pStyle w:val="aff0"/>
        <w:numPr>
          <w:ilvl w:val="0"/>
          <w:numId w:val="11"/>
        </w:numPr>
        <w:shd w:val="clear" w:color="auto" w:fill="FFFFFF"/>
        <w:tabs>
          <w:tab w:val="left" w:pos="0"/>
        </w:tabs>
        <w:spacing w:after="0" w:line="240" w:lineRule="auto"/>
        <w:ind w:left="0" w:firstLine="426"/>
        <w:jc w:val="center"/>
        <w:textAlignment w:val="baseline"/>
        <w:outlineLvl w:val="2"/>
        <w:rPr>
          <w:rFonts w:ascii="Times New Roman" w:hAnsi="Times New Roman" w:cs="Times New Roman"/>
          <w:b/>
          <w:bCs/>
          <w:sz w:val="24"/>
          <w:szCs w:val="24"/>
        </w:rPr>
      </w:pPr>
      <w:r w:rsidRPr="00637472">
        <w:rPr>
          <w:rFonts w:ascii="Times New Roman" w:hAnsi="Times New Roman" w:cs="Times New Roman"/>
          <w:b/>
          <w:bCs/>
          <w:sz w:val="24"/>
          <w:szCs w:val="24"/>
        </w:rPr>
        <w:t>Обустройство территории городского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5479FD" w:rsidRPr="00637472" w:rsidRDefault="005479FD" w:rsidP="00637472">
      <w:pPr>
        <w:shd w:val="clear" w:color="auto" w:fill="FFFFFF"/>
        <w:tabs>
          <w:tab w:val="left" w:pos="0"/>
        </w:tabs>
        <w:spacing w:after="0" w:line="240" w:lineRule="auto"/>
        <w:ind w:left="850"/>
        <w:jc w:val="both"/>
        <w:textAlignment w:val="baseline"/>
        <w:outlineLvl w:val="2"/>
        <w:rPr>
          <w:rFonts w:ascii="Times New Roman" w:hAnsi="Times New Roman" w:cs="Times New Roman"/>
          <w:b/>
          <w:bCs/>
          <w:sz w:val="24"/>
          <w:szCs w:val="24"/>
        </w:rPr>
      </w:pP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 Объекты социальной, транспортной и инженерной инфраструктур (жилые здания постоянного и временного проживания и гостиницы, административные здания, культурно-зрелищные здания, учреждения образования, социального назначения, здравоохранения, физкультурно-оздоровительные и спортивные объекты, объекты коммунально-бытового назначения, общественного питания и торговли, культовые здания, здания и сооружения связи и информации, места отдыха, пляжи и объекты рекреационного назначения, сооружения транспорта, тротуары и пешеходные дорожки, надземные и подземные переходы) должны быть оборудованы и оснащены: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16.1.1. Пандусами, поручнями, а также табличками Брайля.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16.1.2. Лифтами и подъемными платформами.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16.1.3. Местами для хранения кресел-колясок.</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16.1.4. Санитарно-гигиеническими помещениями.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16.1.5. Специальными указателями переходов улиц.</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16.1.6. Звуковой сигнализацией.</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16.1.7. Местами парковок транспортных средств.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 Общие требования к зданиям, сооружениям и земельным участкам: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 В проектах должны быть предусмотрены условия беспрепятственного удобного передвижения МГН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МГН, на все время эксплуатации.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16.2.2. 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16.2.3. Ширина пути движения на участке при встречном движении инвалидов на креслах-колясках должна быть не менее 1,8 метров с учетом габаритных размеров кресел-колясок по ГОСТ Р 50602.</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16.2.4. Продольный уклон пути движения, по которому возможен проезд инвалидов на креслах-колясках, как правило, не должен превышать 5%. При устройстве съездов с тротуара около здания и в затесненных местах допускается увеличивать продольный уклон до 10% на протяжении не более 10 метров.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16.2.5. Поперечный уклон пути движения следует принимать в пределах 1 - 2%.</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16.2.6. Высоту бордюров по краям пешеходных путей на участке рекомендуется принимать не менее 0,05 метров.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16.2.7.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16.2.8. При наличии на территории или участке подземных и надземных переходов их следует, как правило, оборудовать пандусами или подъемными устройствами, если нельзя организовать для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 xml:space="preserve"> наземный проход.</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16.2.9. Тактильные средства, выполняющие предупредительную функцию на покрытии пешеходных путей на участке, следует размещать не менее чем за 0,8 метра до </w:t>
      </w:r>
      <w:r w:rsidRPr="00637472">
        <w:rPr>
          <w:rFonts w:ascii="Times New Roman" w:hAnsi="Times New Roman" w:cs="Times New Roman"/>
          <w:sz w:val="24"/>
          <w:szCs w:val="24"/>
        </w:rPr>
        <w:lastRenderedPageBreak/>
        <w:t>объекта информации, начала опасного участка, изменения направления движения, входа и т.п.</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16.2.10. Для покрытий пешеходных дорожек, тротуаров и пандусов не допускается применение насыпных или крупноструктурных материалов, препятствующих передвижению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 xml:space="preserve"> на креслах-колясках или с костылями. Покрытие из бетонных плит должно быть ровным, а толщина швов между плитами - не более 0,015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16.2.11. На путях движения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 xml:space="preserve">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16.2.12. Для открытых лестниц на перепадах рельефа рекомендуется принимать ширину проступей не менее 0,4 метра, высоту подъемов ступеней - не более 0,12 метра.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16.2.13. Лестницы должны дублироваться пандусами, а при необходимости - другими средствами подъема.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16.2.15. Объекты, нижняя кромка которых расположена на высоте от 0,7 до 2,1 метра от уровня пешеходного пути, не должны выступать за плоскость вертикальной конструкции более чем на 0,1 метра, а при их размещении на отдельно стоящей опоре - не более 0,3 метра. При увеличении выступающих размеров пространство под этими объектами необходимо выделять бордюрным камнем, бортиком высотой не менее 0,05 метра либо ограждениями высотой не менее 0,7 метра и т.п.</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16.2.16.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метра, край которых должен находиться от установленного оборудования на расстоянии 0,7 - 0,8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16.2.17. Формы и края подвесного оборудования должны быть скруглены.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16.2.18. Вход на территорию или участок следует оборудовать доступными для инвалидов элементами информации об объекте.</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16.2.19. Вход на участок жилого одноквартирного дома рекомендуется оборудовать контрольно-охранными приборами или устройствами сигнализации, передающими информацию в жилище для людей с недостатками зрения и дефектами слуха.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16.2.20. На открытых индивидуальных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16.2.21. Ширина зоны для парковки автомобиля инвалидов должна быть от 3,5 до 4,0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16.2.22. Площадки для остановки специализированных средств общественного транспорта, перевозящих только инвалидов, необходимо предусматривать на расстоянии не далее 100 метров от входов в общественные здания, доступные для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 Требования к входам и путям движения: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16.3.1. В здании должен быть как минимум один вход, приспособленный для </w:t>
      </w:r>
      <w:r w:rsidRPr="00637472">
        <w:rPr>
          <w:rFonts w:ascii="Times New Roman" w:hAnsi="Times New Roman" w:cs="Times New Roman"/>
          <w:sz w:val="24"/>
          <w:szCs w:val="24"/>
          <w:highlight w:val="yellow"/>
        </w:rPr>
        <w:t>МГН</w:t>
      </w:r>
      <w:r w:rsidRPr="00637472">
        <w:rPr>
          <w:rFonts w:ascii="Times New Roman" w:hAnsi="Times New Roman" w:cs="Times New Roman"/>
          <w:sz w:val="24"/>
          <w:szCs w:val="24"/>
        </w:rPr>
        <w:t>, с поверхности земли и из каждого доступного для МГН подземного или надземного перехода, соединенного с этим зданием.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16.3.2. Наружные лестницы и пандусы должны иметь поручни с учетом </w:t>
      </w:r>
      <w:r w:rsidRPr="00637472">
        <w:rPr>
          <w:rFonts w:ascii="Times New Roman" w:hAnsi="Times New Roman" w:cs="Times New Roman"/>
          <w:sz w:val="24"/>
          <w:szCs w:val="24"/>
        </w:rPr>
        <w:lastRenderedPageBreak/>
        <w:t>технических требований к опорным стационарным устройствам, установленных национальными стандартами Российской Федерации.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16.3.3. При ширине лестниц на основных подходах к зданию 2,5 метра и более следует дополнительно предусматривать разделительные поручни.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16.3.4. Входная площадка при входах, доступных МГН, должна иметь навес, водоотвод, а в зависимости от местных климатических условий - подогрев, что устанавливается заданием на проектирование.</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16.3.5. 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16.3.6. Дренажные и водосборные решетки, устанавливаемые в полу тамбуров или входных площадок, должны устанавливаться заподлицо с поверхностью покрытия пола. Ширина просветов их ячеек не должна превышать 0,015 метра. Предпочтительно применение решеток с ромбовидными или квадратными ячейками.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16.3.7. При наличии контроля на входе следует предусматривать контрольные устройства, приспособленные для пропуска тех категорий инвалидов, для которых будет доступен проектируемый объект.</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16.3.8. Помещения, где могут находиться инвалиды на креслах-колясках, следует, как правило,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лифты или другие приспособления для перемещения инвалидов.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16.3.9. Пути движения МГН внутри здания следует проектировать в соответствии с нормативными требованиями к путям эвакуации людей из здания.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16.3.10. Диаметр зоны для самостоятельного разворота на 90 - 180° инвалида на кресле-коляске следует принимать не менее 1,4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16.3.11. Дверные проемы, как правило, не должны иметь порогов и перепадов высот пола. При необходимости устройства порогов их высота или перепад высот не должен превышать 0,025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16.3.12. В полотнах наружных дверей, доступных инвалидам, следует предусматривать смотровые панели, заполненные прозрачным и ударопрочным материалом, нижняя часть которых должна располагаться в пределах 0,3 - 0,9 метра от уровня пола. Нижняя часть дверных полотен на высоту не менее 0,3 метра от уровня пола должна быть защищена противоударной полосой.</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16.3.13. Прозрачные двери и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метра и шириной не менее 0,2 метра, расположенную на уровне не ниже 1,2 метра и не выше 1,5 метра от поверхности пешеходного пути.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16.3.14. На путях движения МГН не допускается применять вращающиеся двери и турникеты.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16.3.15. На путях движения МГН рекомендуется применять двери на петлях одностороннего действия с фиксаторами в положениях «открыто» и «закрыто». Следует также применять двери, обеспечивающие задержку автоматического закрывания дверей продолжительностью не менее 5 секунд.</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 Требования к лестницам и пандусам: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16.4.1. Ширина марша лестниц, доступных МГН, должна быть, как правило, не менее 1,35 метра. При расчетной ширине марша лестницы 2,5 метра и более следует предусматривать дополнительные разделительные поручни.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16.4.2. Все ступени в пределах марша должны быть одинаковой геометрии и размеров по ширине проступи и высоте подъема ступеней. Допускается изменять рисунок проступей нижних ступеней первого марша открытых лестниц.</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 xml:space="preserve">16.4.3. Ширина проступей лестниц, кроме внутриквартирных, должна быть не менее 0,3 метра, а высота подъема ступеней - не более 0,15 метра. Уклоны лестниц </w:t>
      </w:r>
      <w:r w:rsidRPr="00637472">
        <w:rPr>
          <w:rFonts w:ascii="Times New Roman" w:hAnsi="Times New Roman" w:cs="Times New Roman"/>
          <w:sz w:val="24"/>
          <w:szCs w:val="24"/>
        </w:rPr>
        <w:lastRenderedPageBreak/>
        <w:t>должны быть не более 1:2.</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16.4.4. Ступени лестниц на путях движения инвалидов и других МГН должны быть сплошными, ровными, без выступов и с шероховатой поверхностью. Ребро ступени должно иметь закругление радиусом не более 0,05 метра. Боковые края ступеней, не примыкающие к стенам, должны иметь бортики высотой не менее 0,02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16.4.5. Максимальная высота одного подъема (марша) пандуса не должна превышать 0,8 метра при уклоне не более 8%. При перепаде высот пола на путях движения 0,2 метра и менее допускается увеличивать уклон пандуса до 10%. В исключительных случаях допускается предусматривать винтовые пандусы.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16.4.6. Ширина пандуса при исключительно одностороннем движении должна быть не менее 1,0 метра, при двустороннем движении - 1,8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16.4.7. Площадка на горизонтальном участке пандуса при прямом пути движения или на повороте должна быть глубиной не менее 1,5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16.4.8. Несущие конструкции пандусов следует выполнять из негорючих материалов с пределом огнестойкости не менее R60, а ограждающих конструкций помещений пандусов - не менее R120.</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16.4.9. Следует предусматривать бортики высотой не менее 0,05 метра по продольным краям маршей пандусов, а также вдоль кромки горизонтальных поверхностей при перепаде высот более 0,45 метра для предотвращения соскальзывания трости или ноги.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16.4.10. Вдоль обеих сторон всех лестниц и пандусов, а также у всех перепадов высот более 0,45 метра необходимо устанавливать ограждения с поручнями. Поручни пандусов следует, как правило, располагать на высоте 0,7 и 0,9 метра, у лестниц - на высоте 0,9 метра, а в дошкольных учреждениях также и на высоте 0,5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16.4.11. Поручень перил с внутренней стороны лестницы должен быть непрерывным по всей ее высоте. Завершающие части поручня должны быть длиннее марша или наклонной части пандуса на 0,3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16.4.12. На верхней или боковой, внешней по отношению к маршу, поверхности поручней перил должны предусматриваться рельефные обозначения этажей. Размеры цифр должны быть не менее: ширина - 0,01 метра, высота - 0,015 метра, высота рельефа цифры - не менее 0,002 метра.</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16.5. Требования к лифтам и подъемникам: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16.5.1. Параметры кабины лифта, предназначенного для пользования инвалидом на кресле-коляске, должны иметь внутренние размеры не менее: ширина - 1,1 метра; глубина - 1,4 метра. Для нового строительства общественных и производственных зданий рекомендуется применять лифты с шириной дверного проема не менее 0,9 метра. В остальных случаях размер дверного проема устанавливается в задании на проектирование по ГОСТ 33652-2019 (EN81-70:2018) "Лифты. Специальные требования безопасности и доступности для инвалидов и других маломобильных групп населения".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16.5.2. Световая и звуковая информирующая сигнализация, соответствующая требованиям Межгосударственного стандарта ГОСТ 33652-2019 (EN 81-70:2018) "Лифты. Специальные требования безопасности и доступности для инвалидов и других маломобильных групп населения", должна быть предусмотрена у каждой двери лифта, предназначенного для инвалидов на креслах-колясках.</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16.5.3. Следует применять лифты, оснащенные системами управления и противодымной защиты, соответствующими требованиям НПБ 250.</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16.5.4. Установку подъемных платформ для инвалидов с поражением опорно-двигательного аппарата, в том числе на креслах-колясках, следует предусматривать в соответствии с требованиями Межгосударственного стандарта ГОСТ 34682.1-2020 (EN 81-40:2008)</w:t>
      </w:r>
      <w:r w:rsidRPr="00637472">
        <w:rPr>
          <w:rFonts w:ascii="Times New Roman" w:hAnsi="Times New Roman" w:cs="Times New Roman"/>
          <w:sz w:val="24"/>
          <w:szCs w:val="24"/>
        </w:rPr>
        <w:br/>
        <w:t>"Платформы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lastRenderedPageBreak/>
        <w:t>16.5.5. Выходы из подъемника следует предусматривать только в уровне этажей, имеющих помещения для проживания или целевого посещения инвалидами.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16.6. Требования к организации путей эвакуации: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16.6.1. Не допускается предусматривать пути эвакуации по открытым металлическим наружным лестницам.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16.6.2. Конструкции эвакуационных путей должны быть класса К0 (непожароопасные), предел их огнестойкости, материалы их отделки и покрытия полов должны соответствовать требованиям СП 1.13130 "Системы противопожарной защиты. Эвакуационные пути и выходы".</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 Требования к санитарно-гигиеническим помещениям:</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16.7.1. В общественных уборных, в том числе размещаемых в общественных и производственных зданиях, необходимо предусматривать не менее одной универсальной кабины, доступной для всех категорий граждан.</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16.7.2. В помещениях общественных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16.7.3. Умывальные для указанных категорий инвалидов следует размещать непосредственно в гардеробном блоке или смежно с ним. При этом 40% расчетного количества умывальников целесообразно размещать вблизи рабочих мест.</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16.7.4. Универсальная кабина уборной общего пользования должна иметь размеры в плане не менее: ширина - 1,65 метра, глубина - 1,8 метра. В кабине рядом с унитазом следует предусматривать пространство для размещения кресла-коляски, а также крючки для одежды, костылей и других принадлежностей.</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16.7.5. В универсальной кабине и других санитарно-гигиенических помещениях, предназначенных для пользования всеми категориями граждан, в том числе инвалидами, следует предусматривать возможность установки в случае необходимости поручней, штанг, поворотных или откидных сидений.</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 Особые требования к среде жизнедеятельности МГН:</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16.8.1. Жилые дома и жилые помещения общественных зданий следует проектировать, обеспечивая потребности инвалидов, включая: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16.8.1.1. Доступность квартиры или жилого помещения от входа в здание;</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16.8.1.2. Доступность всех общественных помещений здания из квартиры или жилого помещения;</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16.8.1.3. Применение оборудования, отвечающего потребностям инвалидов;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16.8.1.4. Обеспечение безопасности и удобства пользования оборудованием и приборами; оборудование придомовой территории и собственно здания необходимыми информационными системами;</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16.8.2. В случае, когда действующие объекты невозможно приспособить для нужд инвалидов, собственниками этих объектов должны осуществляться, по согласованию с общественными объединениями инвалидов, меры, обеспечивающие удовлетворение минимальных потребностей инвалидов.</w:t>
      </w:r>
    </w:p>
    <w:p w:rsidR="005479FD" w:rsidRPr="00637472" w:rsidRDefault="005479FD"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r w:rsidRPr="00637472">
        <w:rPr>
          <w:rFonts w:ascii="Times New Roman" w:hAnsi="Times New Roman" w:cs="Times New Roman"/>
          <w:sz w:val="24"/>
          <w:szCs w:val="24"/>
        </w:rPr>
        <w:t>16.8.3. Предприятия, учреждения и организации, осуществляющие транспортное обслуживание населения, обязаны обеспечивать оборудование специальными приспособлениями зданий и сооружений вокзалов, аэропортов и других объектов, позволяющими инвалидам беспрепятственно пользоваться их услугами.</w:t>
      </w:r>
    </w:p>
    <w:p w:rsidR="00EC4139" w:rsidRPr="00637472" w:rsidRDefault="00EC4139" w:rsidP="00637472">
      <w:pPr>
        <w:widowControl w:val="0"/>
        <w:tabs>
          <w:tab w:val="left" w:pos="0"/>
        </w:tabs>
        <w:autoSpaceDE w:val="0"/>
        <w:autoSpaceDN w:val="0"/>
        <w:adjustRightInd w:val="0"/>
        <w:spacing w:after="0" w:line="240" w:lineRule="auto"/>
        <w:ind w:firstLine="930"/>
        <w:jc w:val="both"/>
        <w:rPr>
          <w:rFonts w:ascii="Times New Roman" w:hAnsi="Times New Roman" w:cs="Times New Roman"/>
          <w:sz w:val="24"/>
          <w:szCs w:val="24"/>
        </w:rPr>
      </w:pPr>
    </w:p>
    <w:p w:rsidR="00EC4139" w:rsidRPr="00637472" w:rsidRDefault="00EC4139" w:rsidP="00637472">
      <w:pPr>
        <w:shd w:val="clear" w:color="auto" w:fill="FFFFFF"/>
        <w:tabs>
          <w:tab w:val="left" w:pos="0"/>
        </w:tabs>
        <w:spacing w:after="0" w:line="240" w:lineRule="auto"/>
        <w:ind w:firstLine="851"/>
        <w:jc w:val="center"/>
        <w:textAlignment w:val="baseline"/>
        <w:outlineLvl w:val="2"/>
        <w:rPr>
          <w:rFonts w:ascii="Times New Roman" w:hAnsi="Times New Roman" w:cs="Times New Roman"/>
          <w:b/>
          <w:bCs/>
          <w:sz w:val="24"/>
          <w:szCs w:val="24"/>
        </w:rPr>
      </w:pPr>
      <w:r w:rsidRPr="00637472">
        <w:rPr>
          <w:rFonts w:ascii="Times New Roman" w:hAnsi="Times New Roman" w:cs="Times New Roman"/>
          <w:b/>
          <w:bCs/>
          <w:sz w:val="24"/>
          <w:szCs w:val="24"/>
        </w:rPr>
        <w:t>17. Требования к оформлению строительных площадок, информации о возводимых объектах капитального строительства</w:t>
      </w:r>
    </w:p>
    <w:p w:rsidR="00EC4139" w:rsidRPr="00637472" w:rsidRDefault="00EC4139" w:rsidP="00637472">
      <w:pPr>
        <w:shd w:val="clear" w:color="auto" w:fill="FFFFFF"/>
        <w:tabs>
          <w:tab w:val="left" w:pos="0"/>
        </w:tabs>
        <w:spacing w:after="0" w:line="240" w:lineRule="auto"/>
        <w:ind w:firstLine="851"/>
        <w:jc w:val="center"/>
        <w:textAlignment w:val="baseline"/>
        <w:outlineLvl w:val="2"/>
        <w:rPr>
          <w:rFonts w:ascii="Times New Roman" w:hAnsi="Times New Roman" w:cs="Times New Roman"/>
          <w:b/>
          <w:bCs/>
          <w:sz w:val="24"/>
          <w:szCs w:val="24"/>
        </w:rPr>
      </w:pPr>
    </w:p>
    <w:p w:rsidR="00EC4139" w:rsidRPr="00637472" w:rsidRDefault="00EC4139"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17.1. При въезде (выезде), проходе на строительную площадку или место проведения земляных работ на ограждениях устанавливают информационные щиты с указанием наименования объекта, названия застройщика (заказчика), исполнителя работ </w:t>
      </w:r>
      <w:r w:rsidRPr="00637472">
        <w:rPr>
          <w:rFonts w:ascii="Times New Roman" w:hAnsi="Times New Roman" w:cs="Times New Roman"/>
          <w:sz w:val="24"/>
          <w:szCs w:val="24"/>
        </w:rPr>
        <w:lastRenderedPageBreak/>
        <w:t>(подрядчика, генподрядчика), фамилии, должности и номеров телефонов ответственного за производство работ на объекте, сроков начала и окончания работ, схемы объекта.</w:t>
      </w:r>
    </w:p>
    <w:p w:rsidR="00EC4139" w:rsidRPr="00637472" w:rsidRDefault="00EC4139" w:rsidP="00637472">
      <w:pPr>
        <w:shd w:val="clear" w:color="auto" w:fill="FFFFFF"/>
        <w:tabs>
          <w:tab w:val="left" w:pos="0"/>
        </w:tabs>
        <w:spacing w:after="0" w:line="240" w:lineRule="auto"/>
        <w:ind w:firstLine="851"/>
        <w:jc w:val="both"/>
        <w:textAlignment w:val="baseline"/>
        <w:rPr>
          <w:rFonts w:ascii="Times New Roman" w:hAnsi="Times New Roman" w:cs="Times New Roman"/>
          <w:sz w:val="24"/>
          <w:szCs w:val="24"/>
        </w:rPr>
      </w:pPr>
      <w:r w:rsidRPr="00637472">
        <w:rPr>
          <w:rFonts w:ascii="Times New Roman" w:hAnsi="Times New Roman" w:cs="Times New Roman"/>
          <w:sz w:val="24"/>
          <w:szCs w:val="24"/>
        </w:rPr>
        <w:t xml:space="preserve"> 17.2. Наименование, адреса, фамилии и номер телефона исполнителя работ наносят также на щитах инвентарных ограждений мест производства земляных и строительных работ, мобильных зданиях и сооружениях (бытовых помещениях), механизмах, крупногабаритных элементах оснастки, кабельных барабанах.</w:t>
      </w:r>
      <w:r w:rsidRPr="00637472">
        <w:rPr>
          <w:rFonts w:ascii="Times New Roman" w:hAnsi="Times New Roman" w:cs="Times New Roman"/>
          <w:sz w:val="24"/>
          <w:szCs w:val="24"/>
        </w:rPr>
        <w:br/>
        <w:t xml:space="preserve">       17.3. При строительстве, реконструкции объектов капитального строительства, находящихся на территории Кропоткинского городского поселения Кавказского района, застройщики обязаны:</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 Установить ограждение объекта строительства.</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17.3.2. 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17.3.3. Обозначить указателями и знаками пути объезда для транспорта и оборудовать пути прохода для пешеходов (пешеходные галереи, настилы, перила, мостки).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17.3.4. 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17.3.5. Обеспечить освещение строительной площадки.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17.3.6. Закрыть фасады зданий и сооружений, выходящие на улицы, магистрали и площади, навесным декоративно-сетчатым ограждением (рекомендуемый цвет сетчатого ограждения: зеленый, голубой, светло-желтый, светло-серый с размерами ячеек не более 6 квадратных сантиметров), монтаж декоративно-сетчатых ограждений производить на специально изготовленные для этих целей крепления по фасаду здания или на конструкцию лесов при их наличии.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17.3.7. Содержать в чистоте территорию строительной площадки, а также прилегающую к ней территорию и подъезды, не допускать выноса грунта или грязи колесами автотранспорта со строительной площадки.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17.3.8. Оборудовать выезды со строительной площадки пунктами мойки (очистки) колес автотранспорта.</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17.3.9. 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17.3.10. Установить биотуалет или стационарный туалет с подключением к сетям канализации.</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17.3.11. Установить бункер-накопитель для накопления строительного мусора или огородить для этих целей специальную площадку.</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17.3.12. Не допускать закапывание в грунт мусора и отходов.</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17.3.13. Не допускать при уборке строительных отходов и мусора сбрасывания их с этажей зданий и сооружений без применения закрытых лотков (желобов), бункеров-накопителей, закрытых ящиков или контейнеров.</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17.3.14. Обеспечить повседневную уборку дорог, примыкающих к строительной площадке, включая въезды и выезды (не менее чем на 10 метров в каждую сторону от границ земельного участка) в соответствии с договором на содержание и благоустройство прилегающих территорий, который заключается с администрацией  Кавказского сельского поселения Кавказского района по собственной инициативе.</w:t>
      </w:r>
    </w:p>
    <w:p w:rsidR="00EC4139" w:rsidRPr="00637472" w:rsidRDefault="00EC4139" w:rsidP="00637472">
      <w:pPr>
        <w:widowControl w:val="0"/>
        <w:tabs>
          <w:tab w:val="left" w:pos="0"/>
        </w:tabs>
        <w:autoSpaceDE w:val="0"/>
        <w:autoSpaceDN w:val="0"/>
        <w:adjustRightInd w:val="0"/>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17.3.15. Проводить земляные работы на тротуарах, дорогах и в других общественных местах с использованием искусственного настила в целях ограничения загрязнения указанных мест, с обязательным получением разрешения (ордера) на разрытие.</w:t>
      </w:r>
    </w:p>
    <w:p w:rsidR="00EC4139" w:rsidRPr="00637472" w:rsidRDefault="00EC4139" w:rsidP="00637472">
      <w:pPr>
        <w:pStyle w:val="aff0"/>
        <w:widowControl w:val="0"/>
        <w:tabs>
          <w:tab w:val="left" w:pos="0"/>
        </w:tabs>
        <w:autoSpaceDE w:val="0"/>
        <w:autoSpaceDN w:val="0"/>
        <w:adjustRightInd w:val="0"/>
        <w:spacing w:after="0" w:line="240" w:lineRule="auto"/>
        <w:ind w:left="2632"/>
        <w:rPr>
          <w:rFonts w:ascii="Times New Roman" w:hAnsi="Times New Roman" w:cs="Times New Roman"/>
          <w:sz w:val="24"/>
          <w:szCs w:val="24"/>
        </w:rPr>
      </w:pPr>
    </w:p>
    <w:p w:rsidR="00EF575D" w:rsidRPr="00637472" w:rsidRDefault="00EF575D" w:rsidP="00637472">
      <w:pPr>
        <w:shd w:val="clear" w:color="auto" w:fill="FFFFFF"/>
        <w:tabs>
          <w:tab w:val="left" w:pos="0"/>
        </w:tabs>
        <w:spacing w:after="0" w:line="240" w:lineRule="auto"/>
        <w:jc w:val="center"/>
        <w:textAlignment w:val="baseline"/>
        <w:outlineLvl w:val="2"/>
        <w:rPr>
          <w:rFonts w:ascii="Times New Roman" w:hAnsi="Times New Roman" w:cs="Times New Roman"/>
          <w:b/>
          <w:bCs/>
          <w:sz w:val="24"/>
          <w:szCs w:val="24"/>
        </w:rPr>
      </w:pPr>
      <w:r w:rsidRPr="00637472">
        <w:rPr>
          <w:rFonts w:ascii="Times New Roman" w:eastAsia="Times New Roman" w:hAnsi="Times New Roman" w:cs="Times New Roman"/>
          <w:b/>
          <w:sz w:val="24"/>
          <w:szCs w:val="24"/>
        </w:rPr>
        <w:t>18.</w:t>
      </w:r>
      <w:r w:rsidRPr="00637472">
        <w:rPr>
          <w:b/>
          <w:bCs/>
          <w:sz w:val="24"/>
          <w:szCs w:val="24"/>
        </w:rPr>
        <w:t xml:space="preserve"> </w:t>
      </w:r>
      <w:r w:rsidRPr="00637472">
        <w:rPr>
          <w:rFonts w:ascii="Times New Roman" w:hAnsi="Times New Roman" w:cs="Times New Roman"/>
          <w:b/>
          <w:bCs/>
          <w:sz w:val="24"/>
          <w:szCs w:val="24"/>
        </w:rPr>
        <w:t xml:space="preserve">Содержание животных на территории </w:t>
      </w:r>
      <w:r w:rsidR="00096C91" w:rsidRPr="00637472">
        <w:rPr>
          <w:rFonts w:ascii="Times New Roman" w:hAnsi="Times New Roman" w:cs="Times New Roman"/>
          <w:b/>
          <w:bCs/>
          <w:sz w:val="24"/>
          <w:szCs w:val="24"/>
        </w:rPr>
        <w:t xml:space="preserve">Кавказского сельского поселения  </w:t>
      </w:r>
    </w:p>
    <w:p w:rsidR="00EF575D" w:rsidRPr="00637472" w:rsidRDefault="00EF575D" w:rsidP="00637472">
      <w:pPr>
        <w:shd w:val="clear" w:color="auto" w:fill="FFFFFF"/>
        <w:tabs>
          <w:tab w:val="left" w:pos="0"/>
        </w:tabs>
        <w:spacing w:after="0" w:line="240" w:lineRule="auto"/>
        <w:jc w:val="center"/>
        <w:textAlignment w:val="baseline"/>
        <w:outlineLvl w:val="2"/>
        <w:rPr>
          <w:rFonts w:ascii="Times New Roman" w:hAnsi="Times New Roman" w:cs="Times New Roman"/>
          <w:b/>
          <w:bCs/>
          <w:sz w:val="24"/>
          <w:szCs w:val="24"/>
        </w:rPr>
      </w:pPr>
    </w:p>
    <w:p w:rsidR="00EF575D" w:rsidRPr="00637472" w:rsidRDefault="00EF575D" w:rsidP="00637472">
      <w:pPr>
        <w:widowControl w:val="0"/>
        <w:tabs>
          <w:tab w:val="left" w:pos="0"/>
        </w:tabs>
        <w:autoSpaceDE w:val="0"/>
        <w:autoSpaceDN w:val="0"/>
        <w:adjustRightInd w:val="0"/>
        <w:spacing w:after="0" w:line="240" w:lineRule="auto"/>
        <w:ind w:firstLine="709"/>
        <w:jc w:val="both"/>
        <w:outlineLvl w:val="0"/>
        <w:rPr>
          <w:rFonts w:ascii="Times New Roman" w:hAnsi="Times New Roman" w:cs="Times New Roman"/>
          <w:bCs/>
          <w:sz w:val="24"/>
          <w:szCs w:val="24"/>
        </w:rPr>
      </w:pPr>
      <w:r w:rsidRPr="00637472">
        <w:rPr>
          <w:rFonts w:ascii="Times New Roman" w:hAnsi="Times New Roman" w:cs="Times New Roman"/>
          <w:bCs/>
          <w:sz w:val="24"/>
          <w:szCs w:val="24"/>
        </w:rPr>
        <w:t>18.1. Содержание домашних животных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w:t>
      </w:r>
    </w:p>
    <w:p w:rsidR="00EF575D" w:rsidRPr="00637472" w:rsidRDefault="00EF575D" w:rsidP="00637472">
      <w:pPr>
        <w:widowControl w:val="0"/>
        <w:tabs>
          <w:tab w:val="left" w:pos="0"/>
        </w:tabs>
        <w:autoSpaceDE w:val="0"/>
        <w:autoSpaceDN w:val="0"/>
        <w:adjustRightInd w:val="0"/>
        <w:spacing w:after="0" w:line="240" w:lineRule="auto"/>
        <w:ind w:firstLine="709"/>
        <w:jc w:val="both"/>
        <w:outlineLvl w:val="0"/>
        <w:rPr>
          <w:rFonts w:ascii="Times New Roman" w:hAnsi="Times New Roman" w:cs="Times New Roman"/>
          <w:sz w:val="24"/>
          <w:szCs w:val="24"/>
        </w:rPr>
      </w:pPr>
      <w:r w:rsidRPr="00637472">
        <w:rPr>
          <w:rFonts w:ascii="Times New Roman" w:hAnsi="Times New Roman" w:cs="Times New Roman"/>
          <w:bCs/>
          <w:sz w:val="24"/>
          <w:szCs w:val="24"/>
        </w:rPr>
        <w:t>18.2. Положения</w:t>
      </w:r>
      <w:r w:rsidRPr="00637472">
        <w:rPr>
          <w:rFonts w:ascii="Times New Roman" w:hAnsi="Times New Roman" w:cs="Times New Roman"/>
          <w:sz w:val="24"/>
          <w:szCs w:val="24"/>
        </w:rPr>
        <w:t xml:space="preserve">, регулирующие выгул домашних животных. </w:t>
      </w:r>
    </w:p>
    <w:p w:rsidR="00EF575D" w:rsidRPr="00637472" w:rsidRDefault="00EF575D" w:rsidP="00637472">
      <w:pPr>
        <w:shd w:val="clear" w:color="auto" w:fill="FFFFFF"/>
        <w:tabs>
          <w:tab w:val="left" w:pos="0"/>
        </w:tabs>
        <w:spacing w:after="0" w:line="240" w:lineRule="auto"/>
        <w:ind w:firstLine="709"/>
        <w:jc w:val="both"/>
        <w:textAlignment w:val="baseline"/>
        <w:rPr>
          <w:rFonts w:ascii="Times New Roman" w:hAnsi="Times New Roman" w:cs="Times New Roman"/>
          <w:i/>
          <w:spacing w:val="2"/>
          <w:sz w:val="24"/>
          <w:szCs w:val="24"/>
        </w:rPr>
      </w:pPr>
      <w:r w:rsidRPr="00637472">
        <w:rPr>
          <w:rFonts w:ascii="Times New Roman" w:hAnsi="Times New Roman" w:cs="Times New Roman"/>
          <w:spacing w:val="2"/>
          <w:sz w:val="24"/>
          <w:szCs w:val="24"/>
        </w:rPr>
        <w:t xml:space="preserve">При выгуле собак владельцы должны соблюдать требования: </w:t>
      </w:r>
    </w:p>
    <w:p w:rsidR="00D10FBF" w:rsidRPr="00637472" w:rsidRDefault="00EF575D" w:rsidP="00637472">
      <w:pPr>
        <w:tabs>
          <w:tab w:val="left" w:pos="0"/>
        </w:tabs>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pacing w:val="2"/>
          <w:sz w:val="24"/>
          <w:szCs w:val="24"/>
        </w:rPr>
        <w:t xml:space="preserve">1) </w:t>
      </w:r>
      <w:r w:rsidR="00D10FBF" w:rsidRPr="00637472">
        <w:rPr>
          <w:rFonts w:ascii="Times New Roman" w:hAnsi="Times New Roman" w:cs="Times New Roman"/>
          <w:sz w:val="24"/>
          <w:szCs w:val="24"/>
        </w:rPr>
        <w:t>При выгуле домашнего животного, за исключением собаки-проводника, сопровождающей инвалида по зрению, необходимо соблюдать следующие требования:</w:t>
      </w:r>
    </w:p>
    <w:p w:rsidR="00D10FBF" w:rsidRPr="00637472" w:rsidRDefault="00D10FBF" w:rsidP="00637472">
      <w:pPr>
        <w:pStyle w:val="s1"/>
        <w:tabs>
          <w:tab w:val="left" w:pos="0"/>
        </w:tabs>
        <w:suppressAutoHyphens/>
        <w:spacing w:before="0" w:beforeAutospacing="0" w:after="0" w:afterAutospacing="0"/>
        <w:ind w:firstLine="709"/>
        <w:jc w:val="both"/>
      </w:pPr>
      <w:r w:rsidRPr="00637472">
        <w:rPr>
          <w:spacing w:val="2"/>
        </w:rPr>
        <w:t xml:space="preserve">- </w:t>
      </w:r>
      <w:r w:rsidRPr="00637472">
        <w:t xml:space="preserve">выводить </w:t>
      </w:r>
      <w:r w:rsidRPr="00637472">
        <w:rPr>
          <w:rStyle w:val="afb"/>
          <w:i w:val="0"/>
        </w:rPr>
        <w:t>домашних животных</w:t>
      </w:r>
      <w:r w:rsidRPr="00637472">
        <w:t xml:space="preserve"> из жилых помещений (домов) и изолированных территорий </w:t>
      </w:r>
      <w:r w:rsidRPr="00637472">
        <w:rPr>
          <w:rStyle w:val="afb"/>
          <w:i w:val="0"/>
        </w:rPr>
        <w:t>для выгула:</w:t>
      </w:r>
    </w:p>
    <w:p w:rsidR="00D10FBF" w:rsidRPr="00637472" w:rsidRDefault="00D10FBF" w:rsidP="00637472">
      <w:pPr>
        <w:pStyle w:val="s1"/>
        <w:tabs>
          <w:tab w:val="left" w:pos="0"/>
        </w:tabs>
        <w:suppressAutoHyphens/>
        <w:spacing w:before="0" w:beforeAutospacing="0" w:after="0" w:afterAutospacing="0"/>
        <w:ind w:firstLine="851"/>
        <w:jc w:val="both"/>
      </w:pPr>
      <w:r w:rsidRPr="00637472">
        <w:rPr>
          <w:rStyle w:val="afb"/>
          <w:i w:val="0"/>
        </w:rPr>
        <w:t>до 30 см</w:t>
      </w:r>
      <w:r w:rsidRPr="00637472">
        <w:t xml:space="preserve"> в </w:t>
      </w:r>
      <w:r w:rsidRPr="00637472">
        <w:rPr>
          <w:rStyle w:val="afb"/>
          <w:i w:val="0"/>
        </w:rPr>
        <w:t>холке</w:t>
      </w:r>
      <w:r w:rsidRPr="00637472">
        <w:t xml:space="preserve"> - на поводке </w:t>
      </w:r>
      <w:r w:rsidRPr="00637472">
        <w:rPr>
          <w:rStyle w:val="afb"/>
          <w:i w:val="0"/>
        </w:rPr>
        <w:t>не более 1,5 метра, обеспечивающем контроль над животным, на руках или в специальном переносном контейнере</w:t>
      </w:r>
      <w:r w:rsidRPr="00637472">
        <w:t>;</w:t>
      </w:r>
    </w:p>
    <w:p w:rsidR="00D10FBF" w:rsidRPr="00637472" w:rsidRDefault="00D10FBF" w:rsidP="00637472">
      <w:pPr>
        <w:pStyle w:val="s1"/>
        <w:tabs>
          <w:tab w:val="left" w:pos="0"/>
        </w:tabs>
        <w:suppressAutoHyphens/>
        <w:spacing w:before="0" w:beforeAutospacing="0" w:after="0" w:afterAutospacing="0"/>
        <w:ind w:firstLine="851"/>
        <w:jc w:val="both"/>
      </w:pPr>
      <w:r w:rsidRPr="00637472">
        <w:rPr>
          <w:rStyle w:val="afb"/>
          <w:i w:val="0"/>
        </w:rPr>
        <w:t>свыше 30 см в холке</w:t>
      </w:r>
      <w:r w:rsidRPr="00637472">
        <w:t xml:space="preserve"> - на поводке </w:t>
      </w:r>
      <w:r w:rsidRPr="00637472">
        <w:rPr>
          <w:rStyle w:val="afb"/>
          <w:i w:val="0"/>
        </w:rPr>
        <w:t>не более 0</w:t>
      </w:r>
      <w:r w:rsidRPr="00637472">
        <w:t>,</w:t>
      </w:r>
      <w:r w:rsidRPr="00637472">
        <w:rPr>
          <w:rStyle w:val="afb"/>
          <w:i w:val="0"/>
        </w:rPr>
        <w:t>8 метра, обеспечивающем контроль над животным,</w:t>
      </w:r>
      <w:r w:rsidRPr="00637472">
        <w:t xml:space="preserve"> в наморднике (кроме щенков до трехмесячного возраста);</w:t>
      </w:r>
    </w:p>
    <w:p w:rsidR="00EF575D" w:rsidRPr="00637472" w:rsidRDefault="00D10FBF" w:rsidP="00637472">
      <w:pPr>
        <w:tabs>
          <w:tab w:val="left" w:pos="0"/>
        </w:tabs>
        <w:spacing w:after="0" w:line="240" w:lineRule="auto"/>
        <w:ind w:firstLine="851"/>
        <w:jc w:val="both"/>
        <w:rPr>
          <w:rFonts w:ascii="Times New Roman" w:hAnsi="Times New Roman" w:cs="Times New Roman"/>
          <w:i/>
          <w:spacing w:val="2"/>
          <w:sz w:val="24"/>
          <w:szCs w:val="24"/>
        </w:rPr>
      </w:pPr>
      <w:r w:rsidRPr="00637472">
        <w:rPr>
          <w:rFonts w:ascii="Times New Roman" w:hAnsi="Times New Roman" w:cs="Times New Roman"/>
          <w:spacing w:val="2"/>
          <w:sz w:val="24"/>
          <w:szCs w:val="24"/>
        </w:rPr>
        <w:t xml:space="preserve">2) </w:t>
      </w:r>
      <w:r w:rsidR="00EF575D" w:rsidRPr="00637472">
        <w:rPr>
          <w:rFonts w:ascii="Times New Roman" w:hAnsi="Times New Roman" w:cs="Times New Roman"/>
          <w:spacing w:val="2"/>
          <w:sz w:val="24"/>
          <w:szCs w:val="24"/>
        </w:rPr>
        <w:t>выгуливать собак в период с 6 часов до 23 часов на специально отведенной для этой цели площадке. Если площадка огорожена, разрешается выгуливать собак без поводка и намордника</w:t>
      </w:r>
      <w:r w:rsidR="00EF575D" w:rsidRPr="00637472">
        <w:rPr>
          <w:rFonts w:ascii="Times New Roman" w:hAnsi="Times New Roman" w:cs="Times New Roman"/>
          <w:sz w:val="24"/>
          <w:szCs w:val="24"/>
        </w:rPr>
        <w:t xml:space="preserve"> (</w:t>
      </w:r>
      <w:r w:rsidR="00EF575D" w:rsidRPr="00637472">
        <w:rPr>
          <w:rFonts w:ascii="Times New Roman" w:eastAsia="Calibri" w:hAnsi="Times New Roman" w:cs="Times New Roman"/>
          <w:iCs/>
          <w:sz w:val="24"/>
          <w:szCs w:val="24"/>
          <w:lang w:eastAsia="en-US"/>
        </w:rPr>
        <w:t>Закон</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Краснодарского</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края</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sz w:val="24"/>
          <w:szCs w:val="24"/>
          <w:lang w:eastAsia="en-US"/>
        </w:rPr>
        <w:t>от 2 декабря 2004 года №800-КЗ "О</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содержании</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sz w:val="24"/>
          <w:szCs w:val="24"/>
          <w:lang w:eastAsia="en-US"/>
        </w:rPr>
        <w:t>и</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защите</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домашних</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животных</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sz w:val="24"/>
          <w:szCs w:val="24"/>
          <w:lang w:eastAsia="en-US"/>
        </w:rPr>
        <w:t>в</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Краснодарском</w:t>
      </w:r>
      <w:r w:rsidR="00EF575D" w:rsidRPr="00637472">
        <w:rPr>
          <w:rFonts w:ascii="Times New Roman" w:eastAsia="Calibri" w:hAnsi="Times New Roman" w:cs="Times New Roman"/>
          <w:i/>
          <w:sz w:val="24"/>
          <w:szCs w:val="24"/>
          <w:lang w:eastAsia="en-US"/>
        </w:rPr>
        <w:t xml:space="preserve"> </w:t>
      </w:r>
      <w:r w:rsidR="00EF575D" w:rsidRPr="00637472">
        <w:rPr>
          <w:rFonts w:ascii="Times New Roman" w:eastAsia="Calibri" w:hAnsi="Times New Roman" w:cs="Times New Roman"/>
          <w:iCs/>
          <w:sz w:val="24"/>
          <w:szCs w:val="24"/>
          <w:lang w:eastAsia="en-US"/>
        </w:rPr>
        <w:t>крае</w:t>
      </w:r>
      <w:r w:rsidR="00EF575D" w:rsidRPr="00637472">
        <w:rPr>
          <w:rFonts w:ascii="Times New Roman" w:eastAsia="Calibri" w:hAnsi="Times New Roman" w:cs="Times New Roman"/>
          <w:sz w:val="24"/>
          <w:szCs w:val="24"/>
          <w:lang w:eastAsia="en-US"/>
        </w:rPr>
        <w:t>"</w:t>
      </w:r>
      <w:r w:rsidR="00EF575D" w:rsidRPr="00637472">
        <w:rPr>
          <w:rFonts w:ascii="Times New Roman" w:hAnsi="Times New Roman" w:cs="Times New Roman"/>
          <w:sz w:val="24"/>
          <w:szCs w:val="24"/>
        </w:rPr>
        <w:t>);</w:t>
      </w:r>
      <w:r w:rsidR="00EF575D" w:rsidRPr="00637472">
        <w:rPr>
          <w:rFonts w:ascii="Times New Roman" w:hAnsi="Times New Roman" w:cs="Times New Roman"/>
          <w:i/>
          <w:sz w:val="24"/>
          <w:szCs w:val="24"/>
        </w:rPr>
        <w:t xml:space="preserve"> </w:t>
      </w:r>
    </w:p>
    <w:p w:rsidR="00EF575D" w:rsidRPr="00637472" w:rsidRDefault="00D10FBF" w:rsidP="00637472">
      <w:pPr>
        <w:shd w:val="clear" w:color="auto" w:fill="FFFFFF"/>
        <w:tabs>
          <w:tab w:val="left" w:pos="0"/>
        </w:tabs>
        <w:spacing w:after="0" w:line="240" w:lineRule="auto"/>
        <w:ind w:firstLine="851"/>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3</w:t>
      </w:r>
      <w:r w:rsidR="00EF575D" w:rsidRPr="00637472">
        <w:rPr>
          <w:rFonts w:ascii="Times New Roman" w:hAnsi="Times New Roman" w:cs="Times New Roman"/>
          <w:spacing w:val="2"/>
          <w:sz w:val="24"/>
          <w:szCs w:val="24"/>
        </w:rPr>
        <w:t>) при выгуле собак в другое время их владельцы должны принимать меры к обеспечению тишины;</w:t>
      </w:r>
    </w:p>
    <w:p w:rsidR="00EF575D" w:rsidRPr="00637472" w:rsidRDefault="00D10FBF" w:rsidP="00637472">
      <w:pPr>
        <w:shd w:val="clear" w:color="auto" w:fill="FFFFFF"/>
        <w:tabs>
          <w:tab w:val="left" w:pos="0"/>
        </w:tabs>
        <w:spacing w:after="0" w:line="240" w:lineRule="auto"/>
        <w:ind w:firstLine="851"/>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4</w:t>
      </w:r>
      <w:r w:rsidR="00EF575D" w:rsidRPr="00637472">
        <w:rPr>
          <w:rFonts w:ascii="Times New Roman" w:hAnsi="Times New Roman" w:cs="Times New Roman"/>
          <w:spacing w:val="2"/>
          <w:sz w:val="24"/>
          <w:szCs w:val="24"/>
        </w:rPr>
        <w:t>) при отсутствии специальной площадки выгуливание собак допускается на пустырях и в других местах, определяемых органами местного самоуправления</w:t>
      </w:r>
      <w:r w:rsidRPr="00637472">
        <w:rPr>
          <w:rFonts w:ascii="Times New Roman" w:hAnsi="Times New Roman" w:cs="Times New Roman"/>
          <w:spacing w:val="2"/>
          <w:sz w:val="24"/>
          <w:szCs w:val="24"/>
        </w:rPr>
        <w:t xml:space="preserve"> Кавказского сельского поселения</w:t>
      </w:r>
      <w:r w:rsidR="00EF575D" w:rsidRPr="00637472">
        <w:rPr>
          <w:rFonts w:ascii="Times New Roman" w:hAnsi="Times New Roman" w:cs="Times New Roman"/>
          <w:spacing w:val="2"/>
          <w:sz w:val="24"/>
          <w:szCs w:val="24"/>
        </w:rPr>
        <w:t>;</w:t>
      </w:r>
    </w:p>
    <w:p w:rsidR="00EF575D" w:rsidRPr="00637472" w:rsidRDefault="00D10FBF" w:rsidP="00637472">
      <w:pPr>
        <w:shd w:val="clear" w:color="auto" w:fill="FFFFFF"/>
        <w:tabs>
          <w:tab w:val="left" w:pos="0"/>
        </w:tabs>
        <w:spacing w:after="0" w:line="240" w:lineRule="auto"/>
        <w:ind w:firstLine="851"/>
        <w:jc w:val="both"/>
        <w:textAlignment w:val="baseline"/>
        <w:rPr>
          <w:rFonts w:ascii="Times New Roman" w:eastAsia="Calibri" w:hAnsi="Times New Roman" w:cs="Times New Roman"/>
          <w:sz w:val="24"/>
          <w:szCs w:val="24"/>
          <w:lang w:eastAsia="en-US"/>
        </w:rPr>
      </w:pPr>
      <w:r w:rsidRPr="00637472">
        <w:rPr>
          <w:rFonts w:ascii="Times New Roman" w:eastAsia="Calibri" w:hAnsi="Times New Roman" w:cs="Times New Roman"/>
          <w:sz w:val="24"/>
          <w:szCs w:val="24"/>
          <w:lang w:eastAsia="en-US"/>
        </w:rPr>
        <w:t>5</w:t>
      </w:r>
      <w:r w:rsidR="00EF575D" w:rsidRPr="00637472">
        <w:rPr>
          <w:rFonts w:ascii="Times New Roman" w:eastAsia="Calibri" w:hAnsi="Times New Roman" w:cs="Times New Roman"/>
          <w:sz w:val="24"/>
          <w:szCs w:val="24"/>
          <w:lang w:eastAsia="en-US"/>
        </w:rPr>
        <w:t>) Хозяева животных обязаны производить немедленную уборку экскрементов домашних животных в местах общего пользования.</w:t>
      </w:r>
    </w:p>
    <w:p w:rsidR="00EF575D" w:rsidRPr="00637472" w:rsidRDefault="00EF575D" w:rsidP="00637472">
      <w:pPr>
        <w:shd w:val="clear" w:color="auto" w:fill="FFFFFF"/>
        <w:tabs>
          <w:tab w:val="left" w:pos="0"/>
          <w:tab w:val="left" w:pos="709"/>
          <w:tab w:val="left" w:pos="851"/>
        </w:tabs>
        <w:spacing w:after="0" w:line="240" w:lineRule="auto"/>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 xml:space="preserve">       18.3.  Запрещается:</w:t>
      </w:r>
    </w:p>
    <w:p w:rsidR="00EF575D" w:rsidRPr="00637472" w:rsidRDefault="00EF575D" w:rsidP="00637472">
      <w:pPr>
        <w:shd w:val="clear" w:color="auto" w:fill="FFFFFF"/>
        <w:tabs>
          <w:tab w:val="left" w:pos="0"/>
        </w:tabs>
        <w:spacing w:after="0" w:line="240" w:lineRule="auto"/>
        <w:ind w:firstLine="851"/>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 xml:space="preserve">- выгул домашних животных на детских и спортивных площадках, на территориях детских дошкольных учреждений, учреждений образования и здравоохранения, культуры и спорта, в местах купания (пляжах) и отдыха людей и на </w:t>
      </w:r>
      <w:r w:rsidR="00D10FBF" w:rsidRPr="00637472">
        <w:rPr>
          <w:rFonts w:ascii="Times New Roman" w:hAnsi="Times New Roman" w:cs="Times New Roman"/>
          <w:spacing w:val="2"/>
          <w:sz w:val="24"/>
          <w:szCs w:val="24"/>
        </w:rPr>
        <w:t>иных территориях, определяемых органами местного самоуправления Кавказского сельского поселения Кавказского района, за исключением случаев сопровождения инвалида по зрению собакой-проводником</w:t>
      </w:r>
      <w:r w:rsidRPr="00637472">
        <w:rPr>
          <w:rFonts w:ascii="Times New Roman" w:hAnsi="Times New Roman" w:cs="Times New Roman"/>
          <w:spacing w:val="2"/>
          <w:sz w:val="24"/>
          <w:szCs w:val="24"/>
        </w:rPr>
        <w:t>;</w:t>
      </w:r>
    </w:p>
    <w:p w:rsidR="00D10FBF" w:rsidRPr="00637472" w:rsidRDefault="00EF575D" w:rsidP="00637472">
      <w:pPr>
        <w:shd w:val="clear" w:color="auto" w:fill="FFFFFF"/>
        <w:tabs>
          <w:tab w:val="left" w:pos="0"/>
        </w:tabs>
        <w:spacing w:after="0" w:line="240" w:lineRule="auto"/>
        <w:ind w:firstLine="851"/>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 xml:space="preserve">- </w:t>
      </w:r>
      <w:r w:rsidR="00006558" w:rsidRPr="00637472">
        <w:rPr>
          <w:rFonts w:ascii="Times New Roman" w:hAnsi="Times New Roman" w:cs="Times New Roman"/>
          <w:spacing w:val="2"/>
          <w:sz w:val="24"/>
          <w:szCs w:val="24"/>
        </w:rPr>
        <w:t>самовыгул собак;</w:t>
      </w:r>
    </w:p>
    <w:p w:rsidR="00EF575D" w:rsidRPr="00637472" w:rsidRDefault="00006558" w:rsidP="00637472">
      <w:pPr>
        <w:shd w:val="clear" w:color="auto" w:fill="FFFFFF"/>
        <w:tabs>
          <w:tab w:val="left" w:pos="0"/>
        </w:tabs>
        <w:spacing w:after="0" w:line="240" w:lineRule="auto"/>
        <w:ind w:firstLine="851"/>
        <w:jc w:val="both"/>
        <w:textAlignment w:val="baseline"/>
        <w:rPr>
          <w:rFonts w:ascii="Times New Roman" w:hAnsi="Times New Roman" w:cs="Times New Roman"/>
          <w:spacing w:val="2"/>
          <w:sz w:val="24"/>
          <w:szCs w:val="24"/>
        </w:rPr>
      </w:pPr>
      <w:r w:rsidRPr="00637472">
        <w:rPr>
          <w:rFonts w:ascii="Times New Roman" w:hAnsi="Times New Roman" w:cs="Times New Roman"/>
          <w:spacing w:val="2"/>
          <w:sz w:val="24"/>
          <w:szCs w:val="24"/>
        </w:rPr>
        <w:t xml:space="preserve">- </w:t>
      </w:r>
      <w:r w:rsidR="00EF575D" w:rsidRPr="00637472">
        <w:rPr>
          <w:rFonts w:ascii="Times New Roman" w:hAnsi="Times New Roman" w:cs="Times New Roman"/>
          <w:spacing w:val="2"/>
          <w:sz w:val="24"/>
          <w:szCs w:val="24"/>
        </w:rPr>
        <w:t>загрязнение при содержании домашних животных подъездов, лестничных клеток, лифтов, а также детских, школьных, спортивных площадок, мест массового отдыха, пешеходных дорожек и проезжей части.</w:t>
      </w:r>
    </w:p>
    <w:p w:rsidR="00EF575D" w:rsidRPr="00637472" w:rsidRDefault="00EF575D" w:rsidP="00637472">
      <w:pPr>
        <w:tabs>
          <w:tab w:val="left" w:pos="0"/>
        </w:tabs>
        <w:spacing w:after="0" w:line="240" w:lineRule="auto"/>
        <w:ind w:firstLine="851"/>
        <w:jc w:val="both"/>
        <w:rPr>
          <w:rFonts w:ascii="Times New Roman" w:hAnsi="Times New Roman" w:cs="Times New Roman"/>
          <w:sz w:val="24"/>
          <w:szCs w:val="24"/>
        </w:rPr>
      </w:pPr>
      <w:r w:rsidRPr="00637472">
        <w:rPr>
          <w:rFonts w:ascii="Times New Roman" w:hAnsi="Times New Roman" w:cs="Times New Roman"/>
          <w:sz w:val="24"/>
          <w:szCs w:val="24"/>
        </w:rPr>
        <w:t>-выгуливать и отпускать с поводка собак в парках, лесопарках, скверах и иных территориях зеленых насаждений</w:t>
      </w:r>
    </w:p>
    <w:p w:rsidR="00EF575D" w:rsidRPr="00637472" w:rsidRDefault="00EF575D" w:rsidP="00637472">
      <w:pPr>
        <w:tabs>
          <w:tab w:val="left" w:pos="0"/>
        </w:tabs>
        <w:spacing w:after="0" w:line="240" w:lineRule="auto"/>
        <w:ind w:firstLine="851"/>
        <w:jc w:val="both"/>
        <w:rPr>
          <w:rFonts w:ascii="Times New Roman" w:eastAsia="Calibri" w:hAnsi="Times New Roman" w:cs="Times New Roman"/>
          <w:sz w:val="24"/>
          <w:szCs w:val="24"/>
          <w:lang w:eastAsia="en-US"/>
        </w:rPr>
      </w:pPr>
      <w:r w:rsidRPr="00637472">
        <w:rPr>
          <w:rFonts w:ascii="Times New Roman" w:hAnsi="Times New Roman" w:cs="Times New Roman"/>
          <w:sz w:val="24"/>
          <w:szCs w:val="24"/>
        </w:rPr>
        <w:t xml:space="preserve">- </w:t>
      </w:r>
      <w:r w:rsidRPr="00637472">
        <w:rPr>
          <w:rFonts w:ascii="Times New Roman" w:eastAsia="Calibri" w:hAnsi="Times New Roman" w:cs="Times New Roman"/>
          <w:sz w:val="24"/>
          <w:szCs w:val="24"/>
          <w:lang w:eastAsia="en-US"/>
        </w:rPr>
        <w:t>оставлять без присмотра домашних животных,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r w:rsidR="00006558" w:rsidRPr="00637472">
        <w:rPr>
          <w:rFonts w:ascii="Times New Roman" w:eastAsia="Calibri" w:hAnsi="Times New Roman" w:cs="Times New Roman"/>
          <w:sz w:val="24"/>
          <w:szCs w:val="24"/>
          <w:lang w:eastAsia="en-US"/>
        </w:rPr>
        <w:t>;</w:t>
      </w:r>
      <w:r w:rsidR="00006558" w:rsidRPr="00637472">
        <w:rPr>
          <w:rFonts w:ascii="Times New Roman" w:eastAsia="Calibri" w:hAnsi="Times New Roman" w:cs="Times New Roman"/>
          <w:sz w:val="24"/>
          <w:szCs w:val="24"/>
          <w:lang w:eastAsia="en-US"/>
        </w:rPr>
        <w:br/>
      </w:r>
      <w:r w:rsidR="00006558" w:rsidRPr="00637472">
        <w:rPr>
          <w:rFonts w:ascii="Times New Roman" w:eastAsia="Calibri" w:hAnsi="Times New Roman" w:cs="Times New Roman"/>
          <w:sz w:val="24"/>
          <w:szCs w:val="24"/>
          <w:lang w:eastAsia="en-US"/>
        </w:rPr>
        <w:tab/>
        <w:t xml:space="preserve">- </w:t>
      </w:r>
      <w:r w:rsidR="00006558" w:rsidRPr="00637472">
        <w:rPr>
          <w:rStyle w:val="afb"/>
          <w:rFonts w:ascii="Times New Roman" w:hAnsi="Times New Roman" w:cs="Times New Roman"/>
          <w:i w:val="0"/>
          <w:sz w:val="24"/>
          <w:szCs w:val="24"/>
        </w:rPr>
        <w:t>посещение с собакой зданий (помещений), занимаемых магазинами, предприятиями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здания (помещения) размещена информация о запрете их посещения с животными, за исключением случаев сопровождения инвалида по зрению собакой-проводником.</w:t>
      </w:r>
    </w:p>
    <w:p w:rsidR="00A0359B" w:rsidRPr="00637472" w:rsidRDefault="00A0359B" w:rsidP="00637472">
      <w:pPr>
        <w:pStyle w:val="aff0"/>
        <w:tabs>
          <w:tab w:val="left" w:pos="0"/>
        </w:tabs>
        <w:spacing w:after="0" w:line="240" w:lineRule="auto"/>
        <w:ind w:left="2632"/>
        <w:rPr>
          <w:rFonts w:ascii="Times New Roman" w:eastAsia="Times New Roman" w:hAnsi="Times New Roman" w:cs="Times New Roman"/>
          <w:b/>
          <w:sz w:val="24"/>
          <w:szCs w:val="24"/>
        </w:rPr>
      </w:pPr>
    </w:p>
    <w:p w:rsidR="00A0359B" w:rsidRPr="00637472" w:rsidRDefault="00A0359B" w:rsidP="00637472">
      <w:pPr>
        <w:tabs>
          <w:tab w:val="left" w:pos="0"/>
        </w:tabs>
        <w:spacing w:after="0" w:line="240" w:lineRule="auto"/>
        <w:ind w:firstLine="567"/>
        <w:jc w:val="center"/>
        <w:rPr>
          <w:rFonts w:ascii="Times New Roman" w:eastAsia="Times New Roman" w:hAnsi="Times New Roman" w:cs="Times New Roman"/>
          <w:b/>
          <w:sz w:val="24"/>
          <w:szCs w:val="24"/>
        </w:rPr>
      </w:pPr>
    </w:p>
    <w:p w:rsidR="00E014AD" w:rsidRPr="00637472" w:rsidRDefault="00EF575D" w:rsidP="00637472">
      <w:pPr>
        <w:tabs>
          <w:tab w:val="left" w:pos="0"/>
        </w:tabs>
        <w:spacing w:after="0" w:line="240" w:lineRule="auto"/>
        <w:ind w:firstLine="567"/>
        <w:jc w:val="center"/>
        <w:rPr>
          <w:rFonts w:ascii="Times New Roman" w:eastAsia="Times New Roman" w:hAnsi="Times New Roman" w:cs="Times New Roman"/>
          <w:b/>
          <w:sz w:val="24"/>
          <w:szCs w:val="24"/>
        </w:rPr>
      </w:pPr>
      <w:r w:rsidRPr="00637472">
        <w:rPr>
          <w:rFonts w:ascii="Times New Roman" w:eastAsia="Times New Roman" w:hAnsi="Times New Roman" w:cs="Times New Roman"/>
          <w:b/>
          <w:sz w:val="24"/>
          <w:szCs w:val="24"/>
        </w:rPr>
        <w:t>19</w:t>
      </w:r>
      <w:r w:rsidR="00CF53E7" w:rsidRPr="00637472">
        <w:rPr>
          <w:rFonts w:ascii="Times New Roman" w:eastAsia="Times New Roman" w:hAnsi="Times New Roman" w:cs="Times New Roman"/>
          <w:b/>
          <w:sz w:val="24"/>
          <w:szCs w:val="24"/>
        </w:rPr>
        <w:t>. Контроль за соблюдением Правил</w:t>
      </w:r>
    </w:p>
    <w:p w:rsidR="00E014AD" w:rsidRPr="00637472" w:rsidRDefault="00E014AD" w:rsidP="00637472">
      <w:pPr>
        <w:tabs>
          <w:tab w:val="left" w:pos="0"/>
        </w:tabs>
        <w:spacing w:after="0" w:line="240" w:lineRule="auto"/>
        <w:ind w:firstLine="567"/>
        <w:jc w:val="center"/>
        <w:rPr>
          <w:rFonts w:ascii="Times New Roman" w:eastAsia="Times New Roman" w:hAnsi="Times New Roman" w:cs="Times New Roman"/>
          <w:sz w:val="24"/>
          <w:szCs w:val="24"/>
        </w:rPr>
      </w:pP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lastRenderedPageBreak/>
        <w:t>1</w:t>
      </w:r>
      <w:r w:rsidR="00EF575D" w:rsidRPr="00637472">
        <w:rPr>
          <w:rFonts w:ascii="Times New Roman" w:eastAsia="Times New Roman" w:hAnsi="Times New Roman" w:cs="Times New Roman"/>
          <w:sz w:val="24"/>
          <w:szCs w:val="24"/>
        </w:rPr>
        <w:t>9</w:t>
      </w:r>
      <w:r w:rsidRPr="00637472">
        <w:rPr>
          <w:rFonts w:ascii="Times New Roman" w:eastAsia="Times New Roman" w:hAnsi="Times New Roman" w:cs="Times New Roman"/>
          <w:sz w:val="24"/>
          <w:szCs w:val="24"/>
        </w:rPr>
        <w:t>.1. Администрация сельского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E014AD" w:rsidRPr="00637472" w:rsidRDefault="00CF53E7" w:rsidP="00637472">
      <w:pPr>
        <w:tabs>
          <w:tab w:val="left" w:pos="0"/>
        </w:tabs>
        <w:spacing w:after="0" w:line="240" w:lineRule="auto"/>
        <w:ind w:firstLine="567"/>
        <w:jc w:val="both"/>
        <w:rPr>
          <w:rFonts w:ascii="Times New Roman" w:eastAsia="Times New Roman" w:hAnsi="Times New Roman" w:cs="Times New Roman"/>
          <w:sz w:val="24"/>
          <w:szCs w:val="24"/>
        </w:rPr>
      </w:pPr>
      <w:r w:rsidRPr="00637472">
        <w:rPr>
          <w:rFonts w:ascii="Times New Roman" w:eastAsia="Times New Roman" w:hAnsi="Times New Roman" w:cs="Times New Roman"/>
          <w:sz w:val="24"/>
          <w:szCs w:val="24"/>
        </w:rPr>
        <w:t>1</w:t>
      </w:r>
      <w:r w:rsidR="00EF575D" w:rsidRPr="00637472">
        <w:rPr>
          <w:rFonts w:ascii="Times New Roman" w:eastAsia="Times New Roman" w:hAnsi="Times New Roman" w:cs="Times New Roman"/>
          <w:sz w:val="24"/>
          <w:szCs w:val="24"/>
        </w:rPr>
        <w:t>9</w:t>
      </w:r>
      <w:r w:rsidRPr="00637472">
        <w:rPr>
          <w:rFonts w:ascii="Times New Roman" w:eastAsia="Times New Roman" w:hAnsi="Times New Roman" w:cs="Times New Roman"/>
          <w:sz w:val="24"/>
          <w:szCs w:val="24"/>
        </w:rPr>
        <w:t>.2.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EF575D" w:rsidRPr="00637472" w:rsidRDefault="00EF575D"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eastAsia="Times New Roman" w:hAnsi="Times New Roman" w:cs="Times New Roman"/>
          <w:sz w:val="24"/>
          <w:szCs w:val="24"/>
        </w:rPr>
        <w:t xml:space="preserve">19.3. </w:t>
      </w:r>
      <w:r w:rsidRPr="00637472">
        <w:rPr>
          <w:rFonts w:ascii="Times New Roman" w:hAnsi="Times New Roman" w:cs="Times New Roman"/>
          <w:sz w:val="24"/>
          <w:szCs w:val="24"/>
        </w:rPr>
        <w:t>Наложение штрафов и других взысканий не освобождает виновных лиц от устранения допущенных нарушений.</w:t>
      </w:r>
    </w:p>
    <w:p w:rsidR="001363FA" w:rsidRPr="00637472" w:rsidRDefault="001363FA"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eastAsia="Times New Roman" w:hAnsi="Times New Roman" w:cs="Times New Roman"/>
          <w:sz w:val="24"/>
          <w:szCs w:val="24"/>
        </w:rPr>
        <w:t xml:space="preserve">19.4. </w:t>
      </w:r>
      <w:r w:rsidRPr="00637472">
        <w:rPr>
          <w:rFonts w:ascii="Times New Roman" w:hAnsi="Times New Roman" w:cs="Times New Roman"/>
          <w:sz w:val="24"/>
          <w:szCs w:val="24"/>
        </w:rPr>
        <w:t>Ответственность за содержание объектов благоустройства в связи с исполнением настоящих Правил возлагается на юридических лиц, граждан и индивидуальных предпринимателей, являющихся владельцами данных объектов.</w:t>
      </w:r>
    </w:p>
    <w:p w:rsidR="001363FA" w:rsidRPr="00637472" w:rsidRDefault="001363FA"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eastAsia="Times New Roman" w:hAnsi="Times New Roman" w:cs="Times New Roman"/>
          <w:sz w:val="24"/>
          <w:szCs w:val="24"/>
        </w:rPr>
        <w:t xml:space="preserve">19.5. </w:t>
      </w:r>
      <w:r w:rsidRPr="00637472">
        <w:rPr>
          <w:rFonts w:ascii="Times New Roman" w:hAnsi="Times New Roman" w:cs="Times New Roman"/>
          <w:sz w:val="24"/>
          <w:szCs w:val="24"/>
        </w:rPr>
        <w:t>Ответственность за содержание объектов благоустройства может быть возложена на должностные лица предприятий и организаций, осуществляющих работы по текущему содержанию данных объектов в соответствии с заключенными договорами.</w:t>
      </w:r>
    </w:p>
    <w:p w:rsidR="001363FA" w:rsidRPr="00637472" w:rsidRDefault="001363FA" w:rsidP="00637472">
      <w:pPr>
        <w:shd w:val="clear" w:color="auto" w:fill="FFFFFF"/>
        <w:tabs>
          <w:tab w:val="left" w:pos="0"/>
        </w:tabs>
        <w:spacing w:after="0" w:line="240" w:lineRule="auto"/>
        <w:ind w:firstLine="480"/>
        <w:jc w:val="both"/>
        <w:textAlignment w:val="baseline"/>
        <w:rPr>
          <w:rFonts w:ascii="Times New Roman" w:hAnsi="Times New Roman" w:cs="Times New Roman"/>
          <w:sz w:val="24"/>
          <w:szCs w:val="24"/>
        </w:rPr>
      </w:pPr>
      <w:r w:rsidRPr="00637472">
        <w:rPr>
          <w:rFonts w:ascii="Times New Roman" w:eastAsia="Times New Roman" w:hAnsi="Times New Roman" w:cs="Times New Roman"/>
          <w:sz w:val="24"/>
          <w:szCs w:val="24"/>
        </w:rPr>
        <w:t xml:space="preserve">19.6. </w:t>
      </w:r>
      <w:r w:rsidRPr="00637472">
        <w:rPr>
          <w:rFonts w:ascii="Times New Roman" w:hAnsi="Times New Roman" w:cs="Times New Roman"/>
          <w:sz w:val="24"/>
          <w:szCs w:val="24"/>
        </w:rPr>
        <w:t>За невосстановленное нарушенное благоустройство на объекте, принятом заказчиком по акту приемки, ответственность несет заказчик.</w:t>
      </w:r>
    </w:p>
    <w:p w:rsidR="00EF575D" w:rsidRPr="00637472" w:rsidRDefault="00EF575D" w:rsidP="00637472">
      <w:pPr>
        <w:tabs>
          <w:tab w:val="left" w:pos="0"/>
        </w:tabs>
        <w:spacing w:after="0" w:line="240" w:lineRule="auto"/>
        <w:ind w:firstLine="567"/>
        <w:jc w:val="both"/>
        <w:rPr>
          <w:rFonts w:ascii="Times New Roman" w:eastAsia="Times New Roman" w:hAnsi="Times New Roman" w:cs="Times New Roman"/>
          <w:sz w:val="24"/>
          <w:szCs w:val="24"/>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202EB2" w:rsidRDefault="00202EB2" w:rsidP="00977928">
      <w:pPr>
        <w:spacing w:after="0" w:line="240" w:lineRule="auto"/>
        <w:jc w:val="both"/>
        <w:rPr>
          <w:rFonts w:ascii="Times New Roman" w:eastAsia="Times New Roman" w:hAnsi="Times New Roman" w:cs="Times New Roman"/>
          <w:sz w:val="28"/>
          <w:szCs w:val="28"/>
        </w:rPr>
      </w:pPr>
    </w:p>
    <w:p w:rsidR="00202EB2" w:rsidRDefault="00202EB2">
      <w:pPr>
        <w:spacing w:after="0" w:line="240" w:lineRule="auto"/>
        <w:ind w:firstLine="567"/>
        <w:jc w:val="both"/>
        <w:rPr>
          <w:rFonts w:ascii="Times New Roman" w:eastAsia="Times New Roman" w:hAnsi="Times New Roman" w:cs="Times New Roman"/>
          <w:sz w:val="28"/>
          <w:szCs w:val="28"/>
        </w:rPr>
      </w:pPr>
    </w:p>
    <w:p w:rsidR="00E014AD" w:rsidRDefault="00E014AD">
      <w:pPr>
        <w:spacing w:after="0" w:line="240" w:lineRule="auto"/>
        <w:jc w:val="both"/>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br w:type="page"/>
      </w:r>
    </w:p>
    <w:p w:rsidR="00E014AD" w:rsidRDefault="00CF53E7">
      <w:pPr>
        <w:spacing w:after="0" w:line="240" w:lineRule="auto"/>
        <w:ind w:left="5103"/>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Приложение №1</w:t>
      </w:r>
    </w:p>
    <w:p w:rsidR="00E014AD" w:rsidRDefault="00CF53E7">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к решению Совета Кавказского сельского поселения</w:t>
      </w:r>
    </w:p>
    <w:p w:rsidR="00E014AD" w:rsidRDefault="00CF53E7">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Кавказского района</w:t>
      </w:r>
    </w:p>
    <w:p w:rsidR="00E014AD" w:rsidRDefault="00CF53E7">
      <w:pPr>
        <w:spacing w:after="0" w:line="240" w:lineRule="auto"/>
        <w:ind w:left="4248" w:right="-1" w:firstLine="708"/>
        <w:rPr>
          <w:rFonts w:ascii="Times New Roman" w:eastAsia="Times New Roman" w:hAnsi="Times New Roman" w:cs="Arial"/>
          <w:sz w:val="28"/>
          <w:szCs w:val="28"/>
        </w:rPr>
      </w:pPr>
      <w:r>
        <w:rPr>
          <w:rFonts w:ascii="Times New Roman" w:eastAsia="Times New Roman" w:hAnsi="Times New Roman" w:cs="Arial"/>
          <w:sz w:val="28"/>
          <w:szCs w:val="28"/>
        </w:rPr>
        <w:t xml:space="preserve">   от __________20____ г. № ___</w:t>
      </w:r>
    </w:p>
    <w:p w:rsidR="00E014AD" w:rsidRDefault="00E014AD">
      <w:pPr>
        <w:spacing w:after="0" w:line="240" w:lineRule="auto"/>
        <w:ind w:left="5103"/>
        <w:rPr>
          <w:rFonts w:ascii="Times New Roman" w:eastAsia="Times New Roman" w:hAnsi="Times New Roman" w:cs="Times New Roman"/>
          <w:sz w:val="28"/>
          <w:szCs w:val="28"/>
        </w:rPr>
      </w:pPr>
    </w:p>
    <w:p w:rsidR="00E014AD" w:rsidRDefault="00E014AD">
      <w:pPr>
        <w:spacing w:after="0" w:line="240" w:lineRule="auto"/>
        <w:jc w:val="center"/>
        <w:rPr>
          <w:rFonts w:ascii="Times New Roman" w:eastAsia="Times New Roman" w:hAnsi="Times New Roman" w:cs="Times New Roman"/>
          <w:sz w:val="20"/>
          <w:szCs w:val="20"/>
        </w:rPr>
      </w:pPr>
    </w:p>
    <w:p w:rsidR="00E014AD" w:rsidRDefault="00E014AD">
      <w:pPr>
        <w:spacing w:after="0" w:line="240" w:lineRule="auto"/>
        <w:rPr>
          <w:rFonts w:ascii="Times New Roman" w:hAnsi="Times New Roman" w:cs="Times New Roman"/>
          <w:sz w:val="28"/>
          <w:szCs w:val="28"/>
        </w:rPr>
      </w:pPr>
    </w:p>
    <w:p w:rsidR="00E014AD" w:rsidRDefault="00CF53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Типовые эскизные проекты нестационарных торговых объектов.</w:t>
      </w:r>
    </w:p>
    <w:p w:rsidR="00E014AD" w:rsidRDefault="00CF53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НТО – Павильон</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E014AD" w:rsidRDefault="00CF53E7">
      <w:pPr>
        <w:spacing w:after="0" w:line="240" w:lineRule="auto"/>
        <w:rPr>
          <w:rFonts w:ascii="Times New Roman" w:eastAsia="Times New Roman" w:hAnsi="Times New Roman" w:cs="Times New Roman"/>
          <w:sz w:val="28"/>
          <w:szCs w:val="28"/>
        </w:rPr>
      </w:pPr>
      <w:r>
        <w:rPr>
          <w:noProof/>
        </w:rPr>
        <w:drawing>
          <wp:inline distT="0" distB="0" distL="0" distR="0">
            <wp:extent cx="5514975" cy="3152775"/>
            <wp:effectExtent l="0" t="0" r="0" b="0"/>
            <wp:docPr id="1" name="Рисунок 7" descr="ПАВ — копия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ПАВ — копия — копия — копия"/>
                    <pic:cNvPicPr>
                      <a:picLocks noChangeAspect="1" noChangeArrowheads="1"/>
                    </pic:cNvPicPr>
                  </pic:nvPicPr>
                  <pic:blipFill>
                    <a:blip r:embed="rId20"/>
                    <a:stretch>
                      <a:fillRect/>
                    </a:stretch>
                  </pic:blipFill>
                  <pic:spPr bwMode="auto">
                    <a:xfrm>
                      <a:off x="0" y="0"/>
                      <a:ext cx="5514975" cy="3152775"/>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0"/>
          <w:szCs w:val="20"/>
        </w:rPr>
      </w:pPr>
    </w:p>
    <w:p w:rsidR="00E014AD" w:rsidRDefault="00CF53E7">
      <w:pPr>
        <w:spacing w:after="0" w:line="240" w:lineRule="auto"/>
        <w:rPr>
          <w:rFonts w:ascii="Times New Roman" w:eastAsia="Times New Roman" w:hAnsi="Times New Roman" w:cs="Times New Roman"/>
          <w:sz w:val="20"/>
          <w:szCs w:val="20"/>
        </w:rPr>
      </w:pPr>
      <w:r>
        <w:rPr>
          <w:noProof/>
        </w:rPr>
        <w:drawing>
          <wp:inline distT="0" distB="0" distL="0" distR="0">
            <wp:extent cx="4038600" cy="1009650"/>
            <wp:effectExtent l="0" t="0" r="0" b="0"/>
            <wp:docPr id="2" name="Рисунок 10"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ПАВ"/>
                    <pic:cNvPicPr>
                      <a:picLocks noChangeAspect="1" noChangeArrowheads="1"/>
                    </pic:cNvPicPr>
                  </pic:nvPicPr>
                  <pic:blipFill>
                    <a:blip r:embed="rId21"/>
                    <a:stretch>
                      <a:fillRect/>
                    </a:stretch>
                  </pic:blipFill>
                  <pic:spPr bwMode="auto">
                    <a:xfrm>
                      <a:off x="0" y="0"/>
                      <a:ext cx="4038600" cy="1009650"/>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0"/>
          <w:szCs w:val="20"/>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Тип 2</w:t>
      </w:r>
    </w:p>
    <w:p w:rsidR="00E014AD" w:rsidRDefault="00CF53E7">
      <w:pPr>
        <w:spacing w:after="0" w:line="240" w:lineRule="auto"/>
        <w:rPr>
          <w:rFonts w:ascii="Times New Roman" w:eastAsia="Times New Roman" w:hAnsi="Times New Roman" w:cs="Times New Roman"/>
          <w:sz w:val="20"/>
          <w:szCs w:val="20"/>
        </w:rPr>
      </w:pPr>
      <w:r>
        <w:rPr>
          <w:noProof/>
        </w:rPr>
        <w:drawing>
          <wp:inline distT="0" distB="0" distL="0" distR="0">
            <wp:extent cx="5238750" cy="3305175"/>
            <wp:effectExtent l="0" t="0" r="0" b="0"/>
            <wp:docPr id="3" name="Рисунок 13"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ПАВ"/>
                    <pic:cNvPicPr>
                      <a:picLocks noChangeAspect="1" noChangeArrowheads="1"/>
                    </pic:cNvPicPr>
                  </pic:nvPicPr>
                  <pic:blipFill>
                    <a:blip r:embed="rId22"/>
                    <a:stretch>
                      <a:fillRect/>
                    </a:stretch>
                  </pic:blipFill>
                  <pic:spPr bwMode="auto">
                    <a:xfrm>
                      <a:off x="0" y="0"/>
                      <a:ext cx="5238750" cy="3305175"/>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0"/>
          <w:szCs w:val="20"/>
        </w:rPr>
      </w:pPr>
    </w:p>
    <w:p w:rsidR="00E014AD" w:rsidRDefault="00CF53E7">
      <w:pPr>
        <w:spacing w:after="0" w:line="240" w:lineRule="auto"/>
        <w:rPr>
          <w:rFonts w:ascii="Times New Roman" w:eastAsia="Times New Roman" w:hAnsi="Times New Roman" w:cs="Times New Roman"/>
          <w:sz w:val="28"/>
          <w:szCs w:val="28"/>
        </w:rPr>
      </w:pPr>
      <w:r>
        <w:rPr>
          <w:noProof/>
        </w:rPr>
        <w:drawing>
          <wp:inline distT="0" distB="0" distL="0" distR="0">
            <wp:extent cx="4038600" cy="1009650"/>
            <wp:effectExtent l="0" t="0" r="0" b="0"/>
            <wp:docPr id="4" name="Рисунок 16"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ПАВ"/>
                    <pic:cNvPicPr>
                      <a:picLocks noChangeAspect="1" noChangeArrowheads="1"/>
                    </pic:cNvPicPr>
                  </pic:nvPicPr>
                  <pic:blipFill>
                    <a:blip r:embed="rId21"/>
                    <a:stretch>
                      <a:fillRect/>
                    </a:stretch>
                  </pic:blipFill>
                  <pic:spPr bwMode="auto">
                    <a:xfrm>
                      <a:off x="0" y="0"/>
                      <a:ext cx="4038600" cy="1009650"/>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НТО – Киоск</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0"/>
          <w:szCs w:val="20"/>
        </w:rPr>
      </w:pPr>
      <w:r>
        <w:rPr>
          <w:noProof/>
        </w:rPr>
        <w:drawing>
          <wp:inline distT="0" distB="0" distL="0" distR="0">
            <wp:extent cx="4886325" cy="3648075"/>
            <wp:effectExtent l="0" t="0" r="0" b="0"/>
            <wp:docPr id="5" name="Рисунок 19" descr="КИОСК 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9" descr="КИОСК 1 — копия"/>
                    <pic:cNvPicPr>
                      <a:picLocks noChangeAspect="1" noChangeArrowheads="1"/>
                    </pic:cNvPicPr>
                  </pic:nvPicPr>
                  <pic:blipFill>
                    <a:blip r:embed="rId23"/>
                    <a:stretch>
                      <a:fillRect/>
                    </a:stretch>
                  </pic:blipFill>
                  <pic:spPr bwMode="auto">
                    <a:xfrm>
                      <a:off x="0" y="0"/>
                      <a:ext cx="4886325" cy="3648075"/>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noProof/>
        </w:rPr>
        <w:drawing>
          <wp:inline distT="0" distB="0" distL="0" distR="0">
            <wp:extent cx="4038600" cy="1009650"/>
            <wp:effectExtent l="0" t="0" r="0" b="0"/>
            <wp:docPr id="6" name="Рисунок 22" descr="киос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киоск 1"/>
                    <pic:cNvPicPr>
                      <a:picLocks noChangeAspect="1" noChangeArrowheads="1"/>
                    </pic:cNvPicPr>
                  </pic:nvPicPr>
                  <pic:blipFill>
                    <a:blip r:embed="rId24"/>
                    <a:stretch>
                      <a:fillRect/>
                    </a:stretch>
                  </pic:blipFill>
                  <pic:spPr bwMode="auto">
                    <a:xfrm>
                      <a:off x="0" y="0"/>
                      <a:ext cx="4038600" cy="1009650"/>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 2 </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0"/>
          <w:szCs w:val="20"/>
        </w:rPr>
      </w:pPr>
      <w:r>
        <w:rPr>
          <w:noProof/>
        </w:rPr>
        <w:lastRenderedPageBreak/>
        <w:drawing>
          <wp:inline distT="0" distB="0" distL="0" distR="0">
            <wp:extent cx="5267325" cy="3009900"/>
            <wp:effectExtent l="0" t="0" r="0" b="0"/>
            <wp:docPr id="7" name="Рисунок 25" descr="КИОСК 2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5" descr="КИОСК 2 (pdf"/>
                    <pic:cNvPicPr>
                      <a:picLocks noChangeAspect="1" noChangeArrowheads="1"/>
                    </pic:cNvPicPr>
                  </pic:nvPicPr>
                  <pic:blipFill>
                    <a:blip r:embed="rId25"/>
                    <a:stretch>
                      <a:fillRect/>
                    </a:stretch>
                  </pic:blipFill>
                  <pic:spPr bwMode="auto">
                    <a:xfrm>
                      <a:off x="0" y="0"/>
                      <a:ext cx="5267325" cy="3009900"/>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0"/>
          <w:szCs w:val="20"/>
        </w:rPr>
      </w:pPr>
    </w:p>
    <w:p w:rsidR="00E014AD" w:rsidRDefault="00E014AD">
      <w:pPr>
        <w:spacing w:after="0" w:line="240" w:lineRule="auto"/>
        <w:rPr>
          <w:rFonts w:ascii="Times New Roman" w:eastAsia="Times New Roman" w:hAnsi="Times New Roman" w:cs="Times New Roman"/>
          <w:sz w:val="20"/>
          <w:szCs w:val="20"/>
        </w:rPr>
      </w:pPr>
    </w:p>
    <w:p w:rsidR="00E014AD" w:rsidRDefault="00CF53E7">
      <w:pPr>
        <w:spacing w:after="0" w:line="240" w:lineRule="auto"/>
        <w:rPr>
          <w:rFonts w:ascii="Times New Roman" w:eastAsia="Times New Roman" w:hAnsi="Times New Roman" w:cs="Times New Roman"/>
          <w:sz w:val="20"/>
          <w:szCs w:val="20"/>
        </w:rPr>
      </w:pPr>
      <w:r>
        <w:rPr>
          <w:noProof/>
        </w:rPr>
        <w:drawing>
          <wp:inline distT="0" distB="0" distL="0" distR="0">
            <wp:extent cx="4038600" cy="1009650"/>
            <wp:effectExtent l="0" t="0" r="0" b="0"/>
            <wp:docPr id="8" name="Рисунок 28" descr="киос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descr="киоск 2"/>
                    <pic:cNvPicPr>
                      <a:picLocks noChangeAspect="1" noChangeArrowheads="1"/>
                    </pic:cNvPicPr>
                  </pic:nvPicPr>
                  <pic:blipFill>
                    <a:blip r:embed="rId26"/>
                    <a:stretch>
                      <a:fillRect/>
                    </a:stretch>
                  </pic:blipFill>
                  <pic:spPr bwMode="auto">
                    <a:xfrm>
                      <a:off x="0" y="0"/>
                      <a:ext cx="4038600" cy="1009650"/>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0"/>
          <w:szCs w:val="20"/>
        </w:rPr>
      </w:pPr>
    </w:p>
    <w:p w:rsidR="00E014AD" w:rsidRDefault="00CF53E7">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3. НТО для продажи бахчевых культур.</w:t>
      </w:r>
    </w:p>
    <w:p w:rsidR="00E014AD" w:rsidRDefault="00CF53E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 Плоды должны лежать внутри на настиле высотой не менее 20 сантиметров от земли. На НТО должна быть информационная табличка, где указаны наименование, режим работы развала, прилавок должен быть оборудован весами. Цвет конструкции: крыша –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6035 (перламутрово-зеленый); стены, дверь –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7001 (серебристо-серый),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6001 (изумрудно-зеленый).</w:t>
      </w:r>
    </w:p>
    <w:p w:rsidR="00E014AD" w:rsidRDefault="00CF53E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 металлическая конструкция, каркас с прикрепленными стенками из сварной сетки, крыша-тент, консольный столик, деревянный настил. Максимальный размер – 15 кв.м.</w:t>
      </w: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jc w:val="center"/>
        <w:rPr>
          <w:rFonts w:ascii="Times New Roman" w:eastAsia="Times New Roman" w:hAnsi="Times New Roman" w:cs="Times New Roman"/>
          <w:sz w:val="28"/>
          <w:szCs w:val="28"/>
        </w:rPr>
      </w:pPr>
      <w:r>
        <w:rPr>
          <w:noProof/>
        </w:rPr>
        <w:lastRenderedPageBreak/>
        <w:drawing>
          <wp:inline distT="0" distB="0" distL="0" distR="0">
            <wp:extent cx="4108450" cy="2962275"/>
            <wp:effectExtent l="0" t="0" r="0" b="0"/>
            <wp:docPr id="9" name="Рисунок 4" descr="C:\Users\Юля\Desktop\дл поселений нт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C:\Users\Юля\Desktop\дл поселений нто\333.jpg"/>
                    <pic:cNvPicPr>
                      <a:picLocks noChangeAspect="1" noChangeArrowheads="1"/>
                    </pic:cNvPicPr>
                  </pic:nvPicPr>
                  <pic:blipFill>
                    <a:blip r:embed="rId27"/>
                    <a:stretch>
                      <a:fillRect/>
                    </a:stretch>
                  </pic:blipFill>
                  <pic:spPr bwMode="auto">
                    <a:xfrm>
                      <a:off x="0" y="0"/>
                      <a:ext cx="4108450" cy="2962275"/>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rPr>
          <w:rFonts w:ascii="Times New Roman" w:eastAsia="Times New Roman" w:hAnsi="Times New Roman" w:cs="Times New Roman"/>
          <w:sz w:val="28"/>
          <w:szCs w:val="28"/>
        </w:rPr>
      </w:pPr>
    </w:p>
    <w:p w:rsidR="00E014AD" w:rsidRDefault="00CF53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2</w:t>
      </w:r>
    </w:p>
    <w:p w:rsidR="00E014AD" w:rsidRDefault="00CF53E7">
      <w:pPr>
        <w:spacing w:after="0" w:line="240" w:lineRule="auto"/>
        <w:jc w:val="center"/>
        <w:rPr>
          <w:rFonts w:ascii="Times New Roman" w:eastAsia="Times New Roman" w:hAnsi="Times New Roman" w:cs="Times New Roman"/>
          <w:sz w:val="28"/>
          <w:szCs w:val="28"/>
        </w:rPr>
      </w:pPr>
      <w:r>
        <w:rPr>
          <w:noProof/>
        </w:rPr>
        <w:drawing>
          <wp:inline distT="0" distB="0" distL="0" distR="0">
            <wp:extent cx="3829050" cy="237299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28"/>
                    <a:stretch>
                      <a:fillRect/>
                    </a:stretch>
                  </pic:blipFill>
                  <pic:spPr bwMode="auto">
                    <a:xfrm>
                      <a:off x="0" y="0"/>
                      <a:ext cx="3829050" cy="2372995"/>
                    </a:xfrm>
                    <a:prstGeom prst="rect">
                      <a:avLst/>
                    </a:prstGeom>
                  </pic:spPr>
                </pic:pic>
              </a:graphicData>
            </a:graphic>
          </wp:inline>
        </w:drawing>
      </w:r>
    </w:p>
    <w:p w:rsidR="00E014AD" w:rsidRDefault="00E014AD">
      <w:pPr>
        <w:spacing w:after="0" w:line="240" w:lineRule="auto"/>
        <w:rPr>
          <w:rFonts w:ascii="Times New Roman" w:eastAsia="Times New Roman" w:hAnsi="Times New Roman" w:cs="Times New Roman"/>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CF53E7">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4. НТО - Елочный базар.</w:t>
      </w:r>
    </w:p>
    <w:p w:rsidR="00E014AD" w:rsidRDefault="00CF53E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На НТО должна быть информационная табличка, где указаны наименование, режим работы елочного базара. Максимальный размер НТО – 25,0 кв.м.</w:t>
      </w:r>
    </w:p>
    <w:p w:rsidR="00E014AD" w:rsidRDefault="00CF53E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Состоит из типовых модулей, соединенных друг с другом. Каркас сделан из металлического профиля 1500 х 2000 мм. Внешняя сторона конструкции облицована баннером </w:t>
      </w:r>
      <w:r>
        <w:rPr>
          <w:rFonts w:ascii="Times New Roman" w:hAnsi="Times New Roman" w:cs="Times New Roman"/>
          <w:color w:val="000000"/>
          <w:sz w:val="28"/>
          <w:szCs w:val="28"/>
        </w:rPr>
        <w:t xml:space="preserve">(верхнее поле: красное высота 600 мм., </w:t>
      </w:r>
      <w:r>
        <w:rPr>
          <w:rFonts w:ascii="Times New Roman" w:hAnsi="Times New Roman" w:cs="Times New Roman"/>
          <w:color w:val="000000"/>
          <w:sz w:val="28"/>
          <w:szCs w:val="28"/>
        </w:rPr>
        <w:lastRenderedPageBreak/>
        <w:t>шрифт «Arial», белый, высота 450 мм., нижнее поле: зеленое, высота 200 мм., шрифт «Arial», белый, высота 140 мм.).</w:t>
      </w: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E014AD">
      <w:pPr>
        <w:spacing w:after="0" w:line="240" w:lineRule="auto"/>
        <w:ind w:firstLine="567"/>
        <w:jc w:val="both"/>
        <w:rPr>
          <w:rFonts w:ascii="Times New Roman" w:eastAsia="Times New Roman" w:hAnsi="Times New Roman" w:cs="Times New Roman"/>
          <w:color w:val="000000" w:themeColor="text1"/>
          <w:sz w:val="28"/>
          <w:szCs w:val="28"/>
        </w:rPr>
      </w:pPr>
    </w:p>
    <w:p w:rsidR="00E014AD" w:rsidRDefault="00CF53E7">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935" distR="114935" simplePos="0" relativeHeight="13" behindDoc="0" locked="0" layoutInCell="0" allowOverlap="1">
            <wp:simplePos x="0" y="0"/>
            <wp:positionH relativeFrom="column">
              <wp:posOffset>596265</wp:posOffset>
            </wp:positionH>
            <wp:positionV relativeFrom="paragraph">
              <wp:posOffset>265430</wp:posOffset>
            </wp:positionV>
            <wp:extent cx="4246880" cy="3076575"/>
            <wp:effectExtent l="0" t="0" r="0" b="0"/>
            <wp:wrapTight wrapText="bothSides">
              <wp:wrapPolygon edited="0">
                <wp:start x="-92" y="0"/>
                <wp:lineTo x="-92" y="21525"/>
                <wp:lineTo x="21597" y="21525"/>
                <wp:lineTo x="21597" y="0"/>
                <wp:lineTo x="-92"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9"/>
                    <a:stretch>
                      <a:fillRect/>
                    </a:stretch>
                  </pic:blipFill>
                  <pic:spPr bwMode="auto">
                    <a:xfrm>
                      <a:off x="0" y="0"/>
                      <a:ext cx="4246880" cy="3076575"/>
                    </a:xfrm>
                    <a:prstGeom prst="rect">
                      <a:avLst/>
                    </a:prstGeom>
                  </pic:spPr>
                </pic:pic>
              </a:graphicData>
            </a:graphic>
          </wp:anchor>
        </w:drawing>
      </w: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E014AD">
      <w:pPr>
        <w:rPr>
          <w:rFonts w:ascii="Times New Roman" w:eastAsia="Times New Roman" w:hAnsi="Times New Roman" w:cs="Times New Roman"/>
          <w:sz w:val="28"/>
          <w:szCs w:val="28"/>
        </w:rPr>
      </w:pPr>
    </w:p>
    <w:p w:rsidR="00E014AD" w:rsidRDefault="00CF53E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НТО для продажи напитков в разлив</w:t>
      </w:r>
    </w:p>
    <w:p w:rsidR="00E014AD" w:rsidRDefault="00CF53E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Представляет собой специально оборудованную временную конструкцию в виде обособленного установленного торгового киоска, предназначенного для продажи напитков в разлив.</w:t>
      </w:r>
      <w:r>
        <w:rPr>
          <w:rFonts w:ascii="Times New Roman" w:eastAsia="Times New Roman" w:hAnsi="Times New Roman" w:cs="Times New Roman"/>
          <w:sz w:val="28"/>
          <w:szCs w:val="28"/>
        </w:rPr>
        <w:t xml:space="preserve"> На НТО должна быть информационная табличка, где указаны наименование, режим работы. Цвет конструкции: фасад –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1001 (бежевый),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1002 (песочно-желтый),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1003 (сигнальный желтый),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1004 (золотисто-желтый),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1005 (медово-желтый), либо их сочетание; окно, прилавок – </w:t>
      </w:r>
      <w:r>
        <w:rPr>
          <w:rFonts w:ascii="Times New Roman" w:eastAsia="Times New Roman" w:hAnsi="Times New Roman" w:cs="Times New Roman"/>
          <w:sz w:val="28"/>
          <w:szCs w:val="28"/>
          <w:lang w:val="en-US"/>
        </w:rPr>
        <w:t>RAL</w:t>
      </w:r>
      <w:r>
        <w:rPr>
          <w:rFonts w:ascii="Times New Roman" w:eastAsia="Times New Roman" w:hAnsi="Times New Roman" w:cs="Times New Roman"/>
          <w:sz w:val="28"/>
          <w:szCs w:val="28"/>
        </w:rPr>
        <w:t xml:space="preserve"> 9003 (сигнальный белый). Габариты НТО: Д х Ш х В – 1600 мм. х 1600 мм. х 2450 мм.</w:t>
      </w:r>
    </w:p>
    <w:p w:rsidR="00E014AD" w:rsidRDefault="00E014AD">
      <w:pPr>
        <w:spacing w:after="0" w:line="240" w:lineRule="auto"/>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E014AD" w:rsidRDefault="00CF53E7">
      <w:pPr>
        <w:spacing w:after="0" w:line="240" w:lineRule="auto"/>
        <w:jc w:val="center"/>
        <w:rPr>
          <w:rFonts w:ascii="Times New Roman" w:hAnsi="Times New Roman" w:cs="Times New Roman"/>
          <w:sz w:val="28"/>
          <w:szCs w:val="28"/>
        </w:rPr>
      </w:pPr>
      <w:r>
        <w:rPr>
          <w:noProof/>
        </w:rPr>
        <w:lastRenderedPageBreak/>
        <w:drawing>
          <wp:inline distT="0" distB="0" distL="0" distR="0">
            <wp:extent cx="2876550" cy="4000500"/>
            <wp:effectExtent l="0" t="0" r="0" b="0"/>
            <wp:docPr id="12" name="Изображение2" descr="C:\Users\Юля\Desktop\дл поселений нто\Arhitekturniy_oblik_NTO_2019-2020 — копия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descr="C:\Users\Юля\Desktop\дл поселений нто\Arhitekturniy_oblik_NTO_2019-2020 — копия_page-0019.jpg"/>
                    <pic:cNvPicPr>
                      <a:picLocks noChangeAspect="1" noChangeArrowheads="1"/>
                    </pic:cNvPicPr>
                  </pic:nvPicPr>
                  <pic:blipFill>
                    <a:blip r:embed="rId30"/>
                    <a:stretch>
                      <a:fillRect/>
                    </a:stretch>
                  </pic:blipFill>
                  <pic:spPr bwMode="auto">
                    <a:xfrm>
                      <a:off x="0" y="0"/>
                      <a:ext cx="2876550" cy="4000500"/>
                    </a:xfrm>
                    <a:prstGeom prst="rect">
                      <a:avLst/>
                    </a:prstGeom>
                  </pic:spPr>
                </pic:pic>
              </a:graphicData>
            </a:graphic>
          </wp:inline>
        </w:drawing>
      </w: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pPr>
        <w:spacing w:after="0" w:line="240" w:lineRule="auto"/>
        <w:jc w:val="center"/>
        <w:rPr>
          <w:rFonts w:ascii="Times New Roman" w:hAnsi="Times New Roman" w:cs="Times New Roman"/>
          <w:sz w:val="28"/>
          <w:szCs w:val="28"/>
        </w:rPr>
      </w:pPr>
    </w:p>
    <w:p w:rsidR="00056191" w:rsidRDefault="00056191" w:rsidP="00056191">
      <w:pPr>
        <w:spacing w:after="0" w:line="240" w:lineRule="auto"/>
        <w:jc w:val="center"/>
        <w:rPr>
          <w:rFonts w:ascii="Times New Roman" w:hAnsi="Times New Roman" w:cs="Times New Roman"/>
          <w:sz w:val="28"/>
          <w:szCs w:val="28"/>
        </w:rPr>
      </w:pPr>
    </w:p>
    <w:p w:rsidR="00056191" w:rsidRDefault="00056191" w:rsidP="00056191">
      <w:pPr>
        <w:spacing w:after="0" w:line="240" w:lineRule="auto"/>
        <w:jc w:val="center"/>
        <w:rPr>
          <w:rFonts w:ascii="Times New Roman" w:hAnsi="Times New Roman" w:cs="Times New Roman"/>
          <w:sz w:val="28"/>
          <w:szCs w:val="28"/>
        </w:rPr>
      </w:pPr>
    </w:p>
    <w:p w:rsidR="00056191" w:rsidRDefault="00056191" w:rsidP="000561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Графические изображения требований </w:t>
      </w:r>
    </w:p>
    <w:p w:rsidR="00056191" w:rsidRDefault="00056191" w:rsidP="000561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вывескам, их размещению и эксплуатации</w:t>
      </w:r>
    </w:p>
    <w:p w:rsidR="00056191" w:rsidRDefault="00056191">
      <w:pPr>
        <w:spacing w:after="0" w:line="240" w:lineRule="auto"/>
        <w:jc w:val="center"/>
        <w:rPr>
          <w:rFonts w:ascii="Times New Roman" w:hAnsi="Times New Roman" w:cs="Times New Roman"/>
          <w:sz w:val="28"/>
          <w:szCs w:val="28"/>
        </w:rPr>
      </w:pPr>
    </w:p>
    <w:p w:rsidR="00056191" w:rsidRDefault="00056191" w:rsidP="00056191">
      <w:pPr>
        <w:spacing w:after="0" w:line="240" w:lineRule="auto"/>
        <w:jc w:val="center"/>
        <w:rPr>
          <w:rFonts w:ascii="Times New Roman" w:hAnsi="Times New Roman" w:cs="Times New Roman"/>
          <w:sz w:val="28"/>
          <w:szCs w:val="28"/>
        </w:rPr>
      </w:pPr>
      <w:r>
        <w:rPr>
          <w:noProof/>
        </w:rPr>
        <w:drawing>
          <wp:inline distT="0" distB="0" distL="0" distR="0" wp14:anchorId="3CC6E44B" wp14:editId="3530EF95">
            <wp:extent cx="5276850" cy="760158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31"/>
                    <a:stretch>
                      <a:fillRect/>
                    </a:stretch>
                  </pic:blipFill>
                  <pic:spPr bwMode="auto">
                    <a:xfrm>
                      <a:off x="0" y="0"/>
                      <a:ext cx="5276850" cy="7601585"/>
                    </a:xfrm>
                    <a:prstGeom prst="rect">
                      <a:avLst/>
                    </a:prstGeom>
                  </pic:spPr>
                </pic:pic>
              </a:graphicData>
            </a:graphic>
          </wp:inline>
        </w:drawing>
      </w:r>
    </w:p>
    <w:p w:rsidR="00056191" w:rsidRDefault="00056191" w:rsidP="00056191">
      <w:pPr>
        <w:rPr>
          <w:rFonts w:ascii="Times New Roman" w:hAnsi="Times New Roman" w:cs="Times New Roman"/>
          <w:sz w:val="28"/>
          <w:szCs w:val="28"/>
        </w:rPr>
      </w:pPr>
    </w:p>
    <w:p w:rsidR="00056191" w:rsidRDefault="00056191" w:rsidP="00056191">
      <w:pPr>
        <w:tabs>
          <w:tab w:val="left" w:pos="1917"/>
        </w:tabs>
        <w:rPr>
          <w:rFonts w:ascii="Times New Roman" w:hAnsi="Times New Roman" w:cs="Times New Roman"/>
          <w:sz w:val="28"/>
          <w:szCs w:val="28"/>
        </w:rPr>
      </w:pPr>
      <w:r>
        <w:rPr>
          <w:rFonts w:ascii="Times New Roman" w:hAnsi="Times New Roman" w:cs="Times New Roman"/>
          <w:sz w:val="28"/>
          <w:szCs w:val="28"/>
        </w:rPr>
        <w:tab/>
      </w:r>
    </w:p>
    <w:p w:rsidR="00056191" w:rsidRDefault="00056191" w:rsidP="00056191">
      <w:pPr>
        <w:tabs>
          <w:tab w:val="left" w:pos="1917"/>
        </w:tabs>
        <w:rPr>
          <w:rFonts w:ascii="Times New Roman" w:hAnsi="Times New Roman" w:cs="Times New Roman"/>
          <w:sz w:val="28"/>
          <w:szCs w:val="28"/>
        </w:rPr>
      </w:pPr>
    </w:p>
    <w:p w:rsidR="00056191" w:rsidRDefault="00056191" w:rsidP="00056191">
      <w:pPr>
        <w:spacing w:after="0" w:line="240" w:lineRule="auto"/>
        <w:jc w:val="both"/>
        <w:rPr>
          <w:rFonts w:ascii="Times New Roman" w:hAnsi="Times New Roman" w:cs="Times New Roman"/>
          <w:sz w:val="28"/>
          <w:szCs w:val="28"/>
        </w:rPr>
      </w:pPr>
      <w:r>
        <w:rPr>
          <w:noProof/>
        </w:rPr>
        <w:lastRenderedPageBreak/>
        <w:drawing>
          <wp:inline distT="0" distB="0" distL="0" distR="0" wp14:anchorId="474C8FCC" wp14:editId="5F356EC2">
            <wp:extent cx="5940425" cy="864933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32"/>
                    <a:stretch>
                      <a:fillRect/>
                    </a:stretch>
                  </pic:blipFill>
                  <pic:spPr bwMode="auto">
                    <a:xfrm>
                      <a:off x="0" y="0"/>
                      <a:ext cx="5940425" cy="8649335"/>
                    </a:xfrm>
                    <a:prstGeom prst="rect">
                      <a:avLst/>
                    </a:prstGeom>
                  </pic:spPr>
                </pic:pic>
              </a:graphicData>
            </a:graphic>
          </wp:inline>
        </w:drawing>
      </w:r>
    </w:p>
    <w:p w:rsidR="00056191" w:rsidRDefault="00056191" w:rsidP="00056191">
      <w:pPr>
        <w:tabs>
          <w:tab w:val="left" w:pos="1917"/>
        </w:tabs>
        <w:rPr>
          <w:rFonts w:ascii="Times New Roman" w:hAnsi="Times New Roman" w:cs="Times New Roman"/>
          <w:sz w:val="28"/>
          <w:szCs w:val="28"/>
        </w:rPr>
      </w:pPr>
    </w:p>
    <w:p w:rsidR="00056191" w:rsidRPr="00056191" w:rsidRDefault="00056191" w:rsidP="00056191">
      <w:pPr>
        <w:tabs>
          <w:tab w:val="left" w:pos="1917"/>
        </w:tabs>
        <w:rPr>
          <w:rFonts w:ascii="Times New Roman" w:hAnsi="Times New Roman" w:cs="Times New Roman"/>
          <w:sz w:val="28"/>
          <w:szCs w:val="28"/>
        </w:rPr>
        <w:sectPr w:rsidR="00056191" w:rsidRPr="00056191">
          <w:pgSz w:w="11906" w:h="16838"/>
          <w:pgMar w:top="840" w:right="850" w:bottom="1130" w:left="1701" w:header="0" w:footer="0" w:gutter="0"/>
          <w:cols w:space="720"/>
          <w:formProt w:val="0"/>
          <w:docGrid w:linePitch="360" w:charSpace="4096"/>
        </w:sectPr>
      </w:pPr>
      <w:r>
        <w:rPr>
          <w:rFonts w:ascii="Times New Roman" w:hAnsi="Times New Roman" w:cs="Times New Roman"/>
          <w:sz w:val="28"/>
          <w:szCs w:val="28"/>
        </w:rPr>
        <w:tab/>
      </w: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lastRenderedPageBreak/>
        <w:t xml:space="preserve"> ПРИЛОЖЕНИЕ №2</w:t>
      </w: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t>УТВЕРЖДЕН</w:t>
      </w:r>
    </w:p>
    <w:p w:rsidR="00056191" w:rsidRPr="00056191" w:rsidRDefault="00056191" w:rsidP="00056191">
      <w:pPr>
        <w:autoSpaceDN w:val="0"/>
        <w:spacing w:after="0" w:line="240" w:lineRule="auto"/>
        <w:ind w:left="5245"/>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t>постановлением администрации  Кавказского сельского поселения Кавказского района</w:t>
      </w:r>
    </w:p>
    <w:p w:rsidR="00056191" w:rsidRPr="00B60ED0" w:rsidRDefault="00056191" w:rsidP="00056191">
      <w:pPr>
        <w:autoSpaceDN w:val="0"/>
        <w:spacing w:after="0" w:line="240" w:lineRule="auto"/>
        <w:ind w:left="5245"/>
        <w:jc w:val="center"/>
        <w:textAlignment w:val="baseline"/>
        <w:rPr>
          <w:rFonts w:ascii="Times New Roman" w:hAnsi="Times New Roman" w:cs="Times New Roman"/>
          <w:kern w:val="3"/>
          <w:sz w:val="28"/>
          <w:szCs w:val="28"/>
          <w:u w:val="single"/>
        </w:rPr>
      </w:pPr>
      <w:r w:rsidRPr="00056191">
        <w:rPr>
          <w:rFonts w:ascii="Times New Roman" w:hAnsi="Times New Roman" w:cs="Times New Roman"/>
          <w:kern w:val="3"/>
          <w:sz w:val="28"/>
          <w:szCs w:val="28"/>
        </w:rPr>
        <w:t xml:space="preserve">от </w:t>
      </w:r>
      <w:r w:rsidR="00B60ED0" w:rsidRPr="00B60ED0">
        <w:rPr>
          <w:rFonts w:ascii="Times New Roman" w:hAnsi="Times New Roman" w:cs="Times New Roman"/>
          <w:kern w:val="3"/>
          <w:sz w:val="28"/>
          <w:szCs w:val="28"/>
          <w:u w:val="single"/>
        </w:rPr>
        <w:t>01.09.2025</w:t>
      </w:r>
      <w:r w:rsidRPr="00B60ED0">
        <w:rPr>
          <w:rFonts w:ascii="Times New Roman" w:hAnsi="Times New Roman" w:cs="Times New Roman"/>
          <w:kern w:val="3"/>
          <w:sz w:val="28"/>
          <w:szCs w:val="28"/>
          <w:u w:val="single"/>
        </w:rPr>
        <w:t>г.</w:t>
      </w:r>
      <w:r w:rsidRPr="00056191">
        <w:rPr>
          <w:rFonts w:ascii="Times New Roman" w:hAnsi="Times New Roman" w:cs="Times New Roman"/>
          <w:kern w:val="3"/>
          <w:sz w:val="28"/>
          <w:szCs w:val="28"/>
        </w:rPr>
        <w:t xml:space="preserve"> № </w:t>
      </w:r>
      <w:r w:rsidR="00B60ED0" w:rsidRPr="00B60ED0">
        <w:rPr>
          <w:rFonts w:ascii="Times New Roman" w:hAnsi="Times New Roman" w:cs="Times New Roman"/>
          <w:kern w:val="3"/>
          <w:sz w:val="28"/>
          <w:szCs w:val="28"/>
          <w:u w:val="single"/>
        </w:rPr>
        <w:t>202</w:t>
      </w:r>
    </w:p>
    <w:p w:rsidR="00056191" w:rsidRPr="00056191" w:rsidRDefault="00056191" w:rsidP="00056191">
      <w:pPr>
        <w:autoSpaceDN w:val="0"/>
        <w:spacing w:after="0" w:line="240" w:lineRule="auto"/>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textAlignment w:val="baseline"/>
        <w:rPr>
          <w:rFonts w:ascii="Times New Roman" w:hAnsi="Times New Roman" w:cs="Times New Roman"/>
          <w:kern w:val="3"/>
          <w:sz w:val="28"/>
          <w:szCs w:val="28"/>
        </w:rPr>
      </w:pPr>
    </w:p>
    <w:p w:rsidR="00056191" w:rsidRPr="00056191" w:rsidRDefault="00056191" w:rsidP="00056191">
      <w:pPr>
        <w:autoSpaceDN w:val="0"/>
        <w:spacing w:after="0" w:line="240" w:lineRule="auto"/>
        <w:jc w:val="center"/>
        <w:textAlignment w:val="baseline"/>
        <w:rPr>
          <w:rFonts w:ascii="Times New Roman" w:hAnsi="Times New Roman" w:cs="Times New Roman"/>
          <w:b/>
          <w:kern w:val="3"/>
          <w:sz w:val="28"/>
          <w:szCs w:val="28"/>
        </w:rPr>
      </w:pPr>
      <w:r w:rsidRPr="00056191">
        <w:rPr>
          <w:rFonts w:ascii="Times New Roman" w:hAnsi="Times New Roman" w:cs="Times New Roman"/>
          <w:b/>
          <w:kern w:val="3"/>
          <w:sz w:val="28"/>
          <w:szCs w:val="28"/>
        </w:rPr>
        <w:t>СОСТАВ</w:t>
      </w: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r w:rsidRPr="00056191">
        <w:rPr>
          <w:rFonts w:ascii="Times New Roman" w:hAnsi="Times New Roman" w:cs="Times New Roman"/>
          <w:kern w:val="3"/>
          <w:sz w:val="28"/>
          <w:szCs w:val="28"/>
        </w:rPr>
        <w:t>оргкомитета по проведению публичных слушаний по теме:</w:t>
      </w:r>
    </w:p>
    <w:p w:rsidR="00056191" w:rsidRPr="00056191" w:rsidRDefault="00056191" w:rsidP="00056191">
      <w:pPr>
        <w:autoSpaceDN w:val="0"/>
        <w:spacing w:after="0" w:line="240" w:lineRule="auto"/>
        <w:jc w:val="center"/>
        <w:textAlignment w:val="baseline"/>
        <w:rPr>
          <w:rFonts w:ascii="Times New Roman" w:hAnsi="Times New Roman" w:cs="Times New Roman"/>
          <w:kern w:val="3"/>
          <w:sz w:val="28"/>
          <w:szCs w:val="28"/>
        </w:rPr>
      </w:pPr>
      <w:r w:rsidRPr="00056191">
        <w:rPr>
          <w:rFonts w:ascii="Times New Roman" w:hAnsi="Times New Roman" w:cs="Times New Roman"/>
          <w:sz w:val="28"/>
          <w:szCs w:val="28"/>
        </w:rPr>
        <w:t>«Рассмотрение проекта Правил благоустройства территории Кавказского сельского поселения Кавказского района»</w:t>
      </w:r>
    </w:p>
    <w:p w:rsidR="00056191" w:rsidRPr="00056191" w:rsidRDefault="00056191" w:rsidP="00056191">
      <w:pPr>
        <w:autoSpaceDN w:val="0"/>
        <w:spacing w:after="0" w:line="240" w:lineRule="auto"/>
        <w:jc w:val="center"/>
        <w:textAlignment w:val="baseline"/>
        <w:rPr>
          <w:rFonts w:ascii="Times New Roman" w:hAnsi="Times New Roman" w:cs="Times New Roman"/>
          <w:b/>
          <w:kern w:val="3"/>
          <w:sz w:val="28"/>
          <w:szCs w:val="28"/>
        </w:rPr>
      </w:pPr>
    </w:p>
    <w:tbl>
      <w:tblPr>
        <w:tblW w:w="9871" w:type="dxa"/>
        <w:tblInd w:w="-126" w:type="dxa"/>
        <w:tblLayout w:type="fixed"/>
        <w:tblCellMar>
          <w:left w:w="10" w:type="dxa"/>
          <w:right w:w="10" w:type="dxa"/>
        </w:tblCellMar>
        <w:tblLook w:val="0000" w:firstRow="0" w:lastRow="0" w:firstColumn="0" w:lastColumn="0" w:noHBand="0" w:noVBand="0"/>
      </w:tblPr>
      <w:tblGrid>
        <w:gridCol w:w="3636"/>
        <w:gridCol w:w="6235"/>
      </w:tblGrid>
      <w:tr w:rsidR="00056191" w:rsidRPr="00056191" w:rsidTr="00056191">
        <w:tc>
          <w:tcPr>
            <w:tcW w:w="3636"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bookmarkStart w:id="10" w:name="_GoBack"/>
            <w:bookmarkEnd w:id="10"/>
          </w:p>
        </w:tc>
        <w:tc>
          <w:tcPr>
            <w:tcW w:w="6235"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p>
        </w:tc>
      </w:tr>
      <w:tr w:rsidR="00056191" w:rsidRPr="00056191" w:rsidTr="00056191">
        <w:tc>
          <w:tcPr>
            <w:tcW w:w="3636"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Кухно</w:t>
            </w: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Галина Арсанафьевна</w:t>
            </w: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Акопян </w:t>
            </w: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Артур Сосикоевич</w:t>
            </w: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p>
        </w:tc>
        <w:tc>
          <w:tcPr>
            <w:tcW w:w="6235"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tabs>
                <w:tab w:val="left" w:pos="405"/>
              </w:tabs>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    - председатель Совета Кавказского сельского поселения Кавказского района;</w:t>
            </w: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 заместитель главы Кавказского сельского поселения Кавказского района;     </w:t>
            </w: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kern w:val="3"/>
                <w:sz w:val="28"/>
                <w:szCs w:val="28"/>
              </w:rPr>
            </w:pPr>
          </w:p>
        </w:tc>
      </w:tr>
      <w:tr w:rsidR="00056191" w:rsidRPr="00056191" w:rsidTr="00056191">
        <w:tc>
          <w:tcPr>
            <w:tcW w:w="3636"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Орехова</w:t>
            </w: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Виктория Витальевна</w:t>
            </w: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Чистилина </w:t>
            </w: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Ольга Григорьевна</w:t>
            </w: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Мережко</w:t>
            </w:r>
          </w:p>
          <w:p w:rsidR="00056191" w:rsidRPr="00056191" w:rsidRDefault="00056191" w:rsidP="00056191">
            <w:pPr>
              <w:autoSpaceDN w:val="0"/>
              <w:snapToGrid w:val="0"/>
              <w:spacing w:after="0" w:line="240" w:lineRule="auto"/>
              <w:jc w:val="both"/>
              <w:textAlignment w:val="baseline"/>
              <w:rPr>
                <w:rFonts w:ascii="Times New Roman" w:eastAsia="Calibri" w:hAnsi="Times New Roman" w:cs="Times New Roman"/>
                <w:kern w:val="3"/>
                <w:sz w:val="28"/>
                <w:szCs w:val="28"/>
              </w:rPr>
            </w:pPr>
            <w:r w:rsidRPr="00056191">
              <w:rPr>
                <w:rFonts w:ascii="Times New Roman" w:eastAsia="Calibri" w:hAnsi="Times New Roman" w:cs="Times New Roman"/>
                <w:color w:val="000000"/>
                <w:kern w:val="3"/>
                <w:sz w:val="28"/>
                <w:szCs w:val="28"/>
              </w:rPr>
              <w:t>Елена Викторовна</w:t>
            </w:r>
          </w:p>
        </w:tc>
        <w:tc>
          <w:tcPr>
            <w:tcW w:w="6235" w:type="dxa"/>
            <w:shd w:val="clear" w:color="auto" w:fill="auto"/>
            <w:tcMar>
              <w:top w:w="0" w:type="dxa"/>
              <w:left w:w="108" w:type="dxa"/>
              <w:bottom w:w="0" w:type="dxa"/>
              <w:right w:w="108" w:type="dxa"/>
            </w:tcMar>
          </w:tcPr>
          <w:p w:rsidR="00056191" w:rsidRPr="00056191" w:rsidRDefault="00056191" w:rsidP="00056191">
            <w:pPr>
              <w:tabs>
                <w:tab w:val="left" w:pos="375"/>
              </w:tabs>
              <w:autoSpaceDN w:val="0"/>
              <w:snapToGrid w:val="0"/>
              <w:spacing w:after="0" w:line="240" w:lineRule="auto"/>
              <w:ind w:left="885" w:hanging="885"/>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     - депутат Совета Кавказского сельского поселения Кавказского района;</w:t>
            </w: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tabs>
                <w:tab w:val="left" w:pos="465"/>
              </w:tabs>
              <w:autoSpaceDN w:val="0"/>
              <w:snapToGrid w:val="0"/>
              <w:spacing w:after="0" w:line="240" w:lineRule="auto"/>
              <w:ind w:left="885" w:hanging="885"/>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 xml:space="preserve">     - депутат Совета Кавказского сельского поселения Кавказского района;</w:t>
            </w:r>
          </w:p>
          <w:p w:rsidR="00056191" w:rsidRPr="00056191" w:rsidRDefault="00056191" w:rsidP="00056191">
            <w:pPr>
              <w:autoSpaceDN w:val="0"/>
              <w:snapToGrid w:val="0"/>
              <w:spacing w:after="0" w:line="240" w:lineRule="auto"/>
              <w:ind w:left="885" w:hanging="885"/>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ind w:left="459" w:hanging="459"/>
              <w:jc w:val="center"/>
              <w:textAlignment w:val="baseline"/>
              <w:rPr>
                <w:rFonts w:ascii="Times New Roman" w:eastAsia="Calibri" w:hAnsi="Times New Roman" w:cs="Times New Roman"/>
                <w:kern w:val="3"/>
                <w:sz w:val="28"/>
                <w:szCs w:val="28"/>
              </w:rPr>
            </w:pPr>
            <w:r w:rsidRPr="00056191">
              <w:rPr>
                <w:rFonts w:ascii="Times New Roman" w:eastAsia="Calibri" w:hAnsi="Times New Roman" w:cs="Times New Roman"/>
                <w:color w:val="000000"/>
                <w:kern w:val="3"/>
                <w:sz w:val="28"/>
                <w:szCs w:val="28"/>
              </w:rPr>
              <w:t>- начальник общего отдела администрации Кавказского сельского  поселения Кавказского района;</w:t>
            </w:r>
          </w:p>
        </w:tc>
      </w:tr>
      <w:tr w:rsidR="00056191" w:rsidRPr="00056191" w:rsidTr="00056191">
        <w:trPr>
          <w:trHeight w:val="1298"/>
        </w:trPr>
        <w:tc>
          <w:tcPr>
            <w:tcW w:w="3636"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Рябинина</w:t>
            </w:r>
          </w:p>
          <w:p w:rsidR="00056191" w:rsidRPr="00056191" w:rsidRDefault="00056191" w:rsidP="00056191">
            <w:pPr>
              <w:autoSpaceDN w:val="0"/>
              <w:snapToGrid w:val="0"/>
              <w:spacing w:after="0" w:line="240" w:lineRule="auto"/>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Ольга Владимировна</w:t>
            </w:r>
          </w:p>
        </w:tc>
        <w:tc>
          <w:tcPr>
            <w:tcW w:w="6235" w:type="dxa"/>
            <w:shd w:val="clear" w:color="auto" w:fill="auto"/>
            <w:tcMar>
              <w:top w:w="0" w:type="dxa"/>
              <w:left w:w="108" w:type="dxa"/>
              <w:bottom w:w="0" w:type="dxa"/>
              <w:right w:w="108" w:type="dxa"/>
            </w:tcMar>
          </w:tcPr>
          <w:p w:rsidR="00056191" w:rsidRPr="00056191" w:rsidRDefault="00056191" w:rsidP="00056191">
            <w:pPr>
              <w:autoSpaceDN w:val="0"/>
              <w:snapToGrid w:val="0"/>
              <w:spacing w:after="0" w:line="240" w:lineRule="auto"/>
              <w:jc w:val="center"/>
              <w:textAlignment w:val="baseline"/>
              <w:rPr>
                <w:rFonts w:ascii="Times New Roman" w:eastAsia="Calibri" w:hAnsi="Times New Roman" w:cs="Times New Roman"/>
                <w:color w:val="000000"/>
                <w:kern w:val="3"/>
                <w:sz w:val="28"/>
                <w:szCs w:val="28"/>
              </w:rPr>
            </w:pPr>
          </w:p>
          <w:p w:rsidR="00056191" w:rsidRPr="00056191" w:rsidRDefault="00056191" w:rsidP="00056191">
            <w:pPr>
              <w:autoSpaceDN w:val="0"/>
              <w:snapToGrid w:val="0"/>
              <w:spacing w:after="0" w:line="240" w:lineRule="auto"/>
              <w:jc w:val="center"/>
              <w:textAlignment w:val="baseline"/>
              <w:rPr>
                <w:rFonts w:ascii="Times New Roman" w:eastAsia="Calibri" w:hAnsi="Times New Roman" w:cs="Times New Roman"/>
                <w:kern w:val="3"/>
                <w:sz w:val="28"/>
                <w:szCs w:val="28"/>
              </w:rPr>
            </w:pPr>
            <w:r w:rsidRPr="00056191">
              <w:rPr>
                <w:rFonts w:ascii="Times New Roman" w:eastAsia="Calibri" w:hAnsi="Times New Roman" w:cs="Times New Roman"/>
                <w:color w:val="000000"/>
                <w:kern w:val="3"/>
                <w:sz w:val="28"/>
                <w:szCs w:val="28"/>
              </w:rPr>
              <w:t>- ведущий специалист  администрации Кавказского сельского поселения</w:t>
            </w:r>
          </w:p>
          <w:p w:rsidR="00056191" w:rsidRPr="00056191" w:rsidRDefault="00056191" w:rsidP="00056191">
            <w:pPr>
              <w:autoSpaceDN w:val="0"/>
              <w:snapToGrid w:val="0"/>
              <w:spacing w:after="0" w:line="240" w:lineRule="auto"/>
              <w:jc w:val="center"/>
              <w:textAlignment w:val="baseline"/>
              <w:rPr>
                <w:rFonts w:ascii="Times New Roman" w:eastAsia="Calibri" w:hAnsi="Times New Roman" w:cs="Times New Roman"/>
                <w:color w:val="000000"/>
                <w:kern w:val="3"/>
                <w:sz w:val="28"/>
                <w:szCs w:val="28"/>
              </w:rPr>
            </w:pPr>
            <w:r w:rsidRPr="00056191">
              <w:rPr>
                <w:rFonts w:ascii="Times New Roman" w:eastAsia="Calibri" w:hAnsi="Times New Roman" w:cs="Times New Roman"/>
                <w:color w:val="000000"/>
                <w:kern w:val="3"/>
                <w:sz w:val="28"/>
                <w:szCs w:val="28"/>
              </w:rPr>
              <w:t>Кавказского района.</w:t>
            </w:r>
          </w:p>
        </w:tc>
      </w:tr>
    </w:tbl>
    <w:p w:rsidR="00056191" w:rsidRPr="00056191" w:rsidRDefault="00056191" w:rsidP="00056191">
      <w:pPr>
        <w:spacing w:after="0" w:line="240" w:lineRule="auto"/>
        <w:jc w:val="both"/>
        <w:rPr>
          <w:rFonts w:ascii="Times New Roman" w:hAnsi="Times New Roman" w:cs="Times New Roman"/>
          <w:sz w:val="28"/>
          <w:szCs w:val="28"/>
        </w:rPr>
      </w:pPr>
    </w:p>
    <w:p w:rsidR="00056191" w:rsidRPr="00056191" w:rsidRDefault="00056191" w:rsidP="00056191">
      <w:pPr>
        <w:spacing w:after="0" w:line="240" w:lineRule="auto"/>
        <w:rPr>
          <w:rFonts w:ascii="Times New Roman" w:hAnsi="Times New Roman" w:cs="Times New Roman"/>
          <w:sz w:val="28"/>
          <w:szCs w:val="28"/>
        </w:rPr>
      </w:pPr>
    </w:p>
    <w:p w:rsidR="00056191" w:rsidRPr="00056191" w:rsidRDefault="00056191" w:rsidP="00056191">
      <w:pPr>
        <w:spacing w:after="0" w:line="240" w:lineRule="auto"/>
        <w:rPr>
          <w:rFonts w:ascii="Times New Roman" w:hAnsi="Times New Roman" w:cs="Times New Roman"/>
          <w:sz w:val="28"/>
          <w:szCs w:val="28"/>
        </w:rPr>
      </w:pPr>
    </w:p>
    <w:p w:rsidR="00056191" w:rsidRPr="00056191" w:rsidRDefault="00056191" w:rsidP="00056191">
      <w:pPr>
        <w:spacing w:after="0" w:line="240" w:lineRule="auto"/>
        <w:rPr>
          <w:rFonts w:ascii="Times New Roman" w:hAnsi="Times New Roman" w:cs="Times New Roman"/>
          <w:sz w:val="28"/>
          <w:szCs w:val="28"/>
        </w:rPr>
      </w:pPr>
      <w:r w:rsidRPr="00056191">
        <w:rPr>
          <w:rFonts w:ascii="Times New Roman" w:hAnsi="Times New Roman" w:cs="Times New Roman"/>
          <w:sz w:val="28"/>
          <w:szCs w:val="28"/>
        </w:rPr>
        <w:t xml:space="preserve">Глава Кавказского сельского поселения </w:t>
      </w:r>
    </w:p>
    <w:p w:rsidR="00056191" w:rsidRPr="00056191" w:rsidRDefault="00056191" w:rsidP="00056191">
      <w:pPr>
        <w:spacing w:after="0" w:line="240" w:lineRule="auto"/>
        <w:rPr>
          <w:rFonts w:ascii="Times New Roman" w:hAnsi="Times New Roman" w:cs="Times New Roman"/>
          <w:sz w:val="28"/>
          <w:szCs w:val="28"/>
        </w:rPr>
      </w:pPr>
      <w:r w:rsidRPr="00056191">
        <w:rPr>
          <w:rFonts w:ascii="Times New Roman" w:hAnsi="Times New Roman" w:cs="Times New Roman"/>
          <w:sz w:val="28"/>
          <w:szCs w:val="28"/>
        </w:rPr>
        <w:t>Кавказского района                                                                         И.В. Бережинская</w:t>
      </w:r>
    </w:p>
    <w:p w:rsidR="00056191" w:rsidRPr="00F435F0" w:rsidRDefault="00056191" w:rsidP="00056191">
      <w:pPr>
        <w:rPr>
          <w:sz w:val="28"/>
          <w:szCs w:val="28"/>
        </w:rPr>
      </w:pPr>
    </w:p>
    <w:p w:rsidR="00056191" w:rsidRDefault="00056191">
      <w:pPr>
        <w:spacing w:after="0" w:line="240" w:lineRule="auto"/>
        <w:jc w:val="center"/>
        <w:rPr>
          <w:rFonts w:ascii="Times New Roman" w:hAnsi="Times New Roman" w:cs="Times New Roman"/>
          <w:sz w:val="28"/>
          <w:szCs w:val="28"/>
        </w:rPr>
      </w:pPr>
    </w:p>
    <w:sectPr w:rsidR="00056191" w:rsidSect="00056191">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D86" w:rsidRDefault="00880D86">
      <w:pPr>
        <w:spacing w:after="0" w:line="240" w:lineRule="auto"/>
      </w:pPr>
      <w:r>
        <w:separator/>
      </w:r>
    </w:p>
  </w:endnote>
  <w:endnote w:type="continuationSeparator" w:id="0">
    <w:p w:rsidR="00880D86" w:rsidRDefault="00880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D86" w:rsidRDefault="00880D86">
      <w:pPr>
        <w:spacing w:after="0" w:line="240" w:lineRule="auto"/>
      </w:pPr>
      <w:r>
        <w:separator/>
      </w:r>
    </w:p>
  </w:footnote>
  <w:footnote w:type="continuationSeparator" w:id="0">
    <w:p w:rsidR="00880D86" w:rsidRDefault="00880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5B9A"/>
    <w:multiLevelType w:val="multilevel"/>
    <w:tmpl w:val="F328DCCE"/>
    <w:lvl w:ilvl="0">
      <w:start w:val="8"/>
      <w:numFmt w:val="decimal"/>
      <w:lvlText w:val="%1."/>
      <w:lvlJc w:val="left"/>
      <w:pPr>
        <w:ind w:left="600" w:hanging="600"/>
      </w:pPr>
      <w:rPr>
        <w:rFonts w:hint="default"/>
      </w:rPr>
    </w:lvl>
    <w:lvl w:ilvl="1">
      <w:start w:val="1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1" w15:restartNumberingAfterBreak="0">
    <w:nsid w:val="02A77B93"/>
    <w:multiLevelType w:val="multilevel"/>
    <w:tmpl w:val="AF6C482A"/>
    <w:lvl w:ilvl="0">
      <w:start w:val="13"/>
      <w:numFmt w:val="decimal"/>
      <w:lvlText w:val="%1."/>
      <w:lvlJc w:val="left"/>
      <w:pPr>
        <w:ind w:left="2632" w:hanging="930"/>
      </w:pPr>
      <w:rPr>
        <w:rFonts w:ascii="Times New Roman" w:hAnsi="Times New Roman" w:cs="Times New Roman" w:hint="default"/>
      </w:rPr>
    </w:lvl>
    <w:lvl w:ilvl="1">
      <w:start w:val="14"/>
      <w:numFmt w:val="decimal"/>
      <w:lvlText w:val="%1.%2."/>
      <w:lvlJc w:val="left"/>
      <w:pPr>
        <w:ind w:left="1355" w:hanging="930"/>
      </w:pPr>
      <w:rPr>
        <w:rFonts w:hint="default"/>
      </w:rPr>
    </w:lvl>
    <w:lvl w:ilvl="2">
      <w:start w:val="1"/>
      <w:numFmt w:val="decimal"/>
      <w:lvlText w:val="%1.%2.%3."/>
      <w:lvlJc w:val="left"/>
      <w:pPr>
        <w:ind w:left="1780" w:hanging="93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15:restartNumberingAfterBreak="0">
    <w:nsid w:val="02F06BE1"/>
    <w:multiLevelType w:val="multilevel"/>
    <w:tmpl w:val="E78688D4"/>
    <w:lvl w:ilvl="0">
      <w:start w:val="1"/>
      <w:numFmt w:val="decimal"/>
      <w:pStyle w:val="a"/>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4F684A"/>
    <w:multiLevelType w:val="multilevel"/>
    <w:tmpl w:val="63FAD926"/>
    <w:lvl w:ilvl="0">
      <w:start w:val="8"/>
      <w:numFmt w:val="decimal"/>
      <w:lvlText w:val="%1."/>
      <w:lvlJc w:val="left"/>
      <w:pPr>
        <w:ind w:left="825" w:hanging="825"/>
      </w:pPr>
      <w:rPr>
        <w:rFonts w:hint="default"/>
      </w:rPr>
    </w:lvl>
    <w:lvl w:ilvl="1">
      <w:start w:val="14"/>
      <w:numFmt w:val="decimal"/>
      <w:lvlText w:val="%1.%2."/>
      <w:lvlJc w:val="left"/>
      <w:pPr>
        <w:ind w:left="1250" w:hanging="825"/>
      </w:pPr>
      <w:rPr>
        <w:rFonts w:hint="default"/>
      </w:rPr>
    </w:lvl>
    <w:lvl w:ilvl="2">
      <w:start w:val="1"/>
      <w:numFmt w:val="decimal"/>
      <w:lvlText w:val="%1.%2.%3."/>
      <w:lvlJc w:val="left"/>
      <w:pPr>
        <w:ind w:left="1675" w:hanging="82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 w15:restartNumberingAfterBreak="0">
    <w:nsid w:val="1BF23C13"/>
    <w:multiLevelType w:val="multilevel"/>
    <w:tmpl w:val="BD642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D92763"/>
    <w:multiLevelType w:val="multilevel"/>
    <w:tmpl w:val="92843E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1E526F"/>
    <w:multiLevelType w:val="multilevel"/>
    <w:tmpl w:val="70364D16"/>
    <w:lvl w:ilvl="0">
      <w:start w:val="5"/>
      <w:numFmt w:val="decimal"/>
      <w:lvlText w:val="%1."/>
      <w:lvlJc w:val="left"/>
      <w:pPr>
        <w:ind w:left="855" w:hanging="855"/>
      </w:pPr>
      <w:rPr>
        <w:rFonts w:hint="default"/>
      </w:rPr>
    </w:lvl>
    <w:lvl w:ilvl="1">
      <w:start w:val="2"/>
      <w:numFmt w:val="decimal"/>
      <w:lvlText w:val="%1.%2."/>
      <w:lvlJc w:val="left"/>
      <w:pPr>
        <w:ind w:left="1044" w:hanging="855"/>
      </w:pPr>
      <w:rPr>
        <w:rFonts w:hint="default"/>
      </w:rPr>
    </w:lvl>
    <w:lvl w:ilvl="2">
      <w:start w:val="6"/>
      <w:numFmt w:val="decimal"/>
      <w:lvlText w:val="%1.%2.%3."/>
      <w:lvlJc w:val="left"/>
      <w:pPr>
        <w:ind w:left="1233" w:hanging="855"/>
      </w:pPr>
      <w:rPr>
        <w:rFonts w:hint="default"/>
      </w:rPr>
    </w:lvl>
    <w:lvl w:ilvl="3">
      <w:start w:val="7"/>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7" w15:restartNumberingAfterBreak="0">
    <w:nsid w:val="39971FAC"/>
    <w:multiLevelType w:val="multilevel"/>
    <w:tmpl w:val="8AE4D0E2"/>
    <w:lvl w:ilvl="0">
      <w:start w:val="5"/>
      <w:numFmt w:val="decimal"/>
      <w:lvlText w:val="%1."/>
      <w:lvlJc w:val="left"/>
      <w:pPr>
        <w:ind w:left="840" w:hanging="840"/>
      </w:pPr>
      <w:rPr>
        <w:rFonts w:eastAsia="Calibri" w:hint="default"/>
      </w:rPr>
    </w:lvl>
    <w:lvl w:ilvl="1">
      <w:start w:val="2"/>
      <w:numFmt w:val="decimal"/>
      <w:lvlText w:val="%1.%2."/>
      <w:lvlJc w:val="left"/>
      <w:pPr>
        <w:ind w:left="1029" w:hanging="840"/>
      </w:pPr>
      <w:rPr>
        <w:rFonts w:eastAsia="Calibri" w:hint="default"/>
      </w:rPr>
    </w:lvl>
    <w:lvl w:ilvl="2">
      <w:start w:val="6"/>
      <w:numFmt w:val="decimal"/>
      <w:lvlText w:val="%1.%2.%3."/>
      <w:lvlJc w:val="left"/>
      <w:pPr>
        <w:ind w:left="1218" w:hanging="840"/>
      </w:pPr>
      <w:rPr>
        <w:rFonts w:eastAsia="Calibri" w:hint="default"/>
      </w:rPr>
    </w:lvl>
    <w:lvl w:ilvl="3">
      <w:start w:val="6"/>
      <w:numFmt w:val="decimal"/>
      <w:lvlText w:val="%1.%2.%3.%4."/>
      <w:lvlJc w:val="left"/>
      <w:pPr>
        <w:ind w:left="1647" w:hanging="1080"/>
      </w:pPr>
      <w:rPr>
        <w:rFonts w:eastAsia="Calibri" w:hint="default"/>
      </w:rPr>
    </w:lvl>
    <w:lvl w:ilvl="4">
      <w:start w:val="1"/>
      <w:numFmt w:val="decimal"/>
      <w:lvlText w:val="%1.%2.%3.%4.%5."/>
      <w:lvlJc w:val="left"/>
      <w:pPr>
        <w:ind w:left="1836" w:hanging="1080"/>
      </w:pPr>
      <w:rPr>
        <w:rFonts w:eastAsia="Calibri" w:hint="default"/>
      </w:rPr>
    </w:lvl>
    <w:lvl w:ilvl="5">
      <w:start w:val="1"/>
      <w:numFmt w:val="decimal"/>
      <w:lvlText w:val="%1.%2.%3.%4.%5.%6."/>
      <w:lvlJc w:val="left"/>
      <w:pPr>
        <w:ind w:left="2385" w:hanging="1440"/>
      </w:pPr>
      <w:rPr>
        <w:rFonts w:eastAsia="Calibri" w:hint="default"/>
      </w:rPr>
    </w:lvl>
    <w:lvl w:ilvl="6">
      <w:start w:val="1"/>
      <w:numFmt w:val="decimal"/>
      <w:lvlText w:val="%1.%2.%3.%4.%5.%6.%7."/>
      <w:lvlJc w:val="left"/>
      <w:pPr>
        <w:ind w:left="2934" w:hanging="1800"/>
      </w:pPr>
      <w:rPr>
        <w:rFonts w:eastAsia="Calibri" w:hint="default"/>
      </w:rPr>
    </w:lvl>
    <w:lvl w:ilvl="7">
      <w:start w:val="1"/>
      <w:numFmt w:val="decimal"/>
      <w:lvlText w:val="%1.%2.%3.%4.%5.%6.%7.%8."/>
      <w:lvlJc w:val="left"/>
      <w:pPr>
        <w:ind w:left="3123" w:hanging="1800"/>
      </w:pPr>
      <w:rPr>
        <w:rFonts w:eastAsia="Calibri" w:hint="default"/>
      </w:rPr>
    </w:lvl>
    <w:lvl w:ilvl="8">
      <w:start w:val="1"/>
      <w:numFmt w:val="decimal"/>
      <w:lvlText w:val="%1.%2.%3.%4.%5.%6.%7.%8.%9."/>
      <w:lvlJc w:val="left"/>
      <w:pPr>
        <w:ind w:left="3672" w:hanging="2160"/>
      </w:pPr>
      <w:rPr>
        <w:rFonts w:eastAsia="Calibri" w:hint="default"/>
      </w:rPr>
    </w:lvl>
  </w:abstractNum>
  <w:abstractNum w:abstractNumId="8" w15:restartNumberingAfterBreak="0">
    <w:nsid w:val="419B1C22"/>
    <w:multiLevelType w:val="multilevel"/>
    <w:tmpl w:val="FC4690E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15:restartNumberingAfterBreak="0">
    <w:nsid w:val="4E0027BD"/>
    <w:multiLevelType w:val="multilevel"/>
    <w:tmpl w:val="6C182F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2AF37DA"/>
    <w:multiLevelType w:val="multilevel"/>
    <w:tmpl w:val="86002D20"/>
    <w:lvl w:ilvl="0">
      <w:start w:val="17"/>
      <w:numFmt w:val="decimal"/>
      <w:lvlText w:val="%1."/>
      <w:lvlJc w:val="left"/>
      <w:pPr>
        <w:ind w:left="660" w:hanging="660"/>
      </w:pPr>
      <w:rPr>
        <w:rFonts w:hint="default"/>
      </w:rPr>
    </w:lvl>
    <w:lvl w:ilvl="1">
      <w:start w:val="72"/>
      <w:numFmt w:val="decimal"/>
      <w:lvlText w:val="%1.%2."/>
      <w:lvlJc w:val="left"/>
      <w:pPr>
        <w:ind w:left="1575" w:hanging="720"/>
      </w:pPr>
      <w:rPr>
        <w:rFonts w:hint="default"/>
      </w:rPr>
    </w:lvl>
    <w:lvl w:ilvl="2">
      <w:start w:val="1"/>
      <w:numFmt w:val="decimal"/>
      <w:lvlText w:val="%1.%2.%3."/>
      <w:lvlJc w:val="left"/>
      <w:pPr>
        <w:ind w:left="2280" w:hanging="720"/>
      </w:pPr>
      <w:rPr>
        <w:rFonts w:hint="default"/>
        <w:i w:val="0"/>
        <w:color w:val="auto"/>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11" w15:restartNumberingAfterBreak="0">
    <w:nsid w:val="5CB43D7F"/>
    <w:multiLevelType w:val="multilevel"/>
    <w:tmpl w:val="E4E817FC"/>
    <w:lvl w:ilvl="0">
      <w:start w:val="4"/>
      <w:numFmt w:val="decimal"/>
      <w:lvlText w:val="%1."/>
      <w:lvlJc w:val="left"/>
      <w:pPr>
        <w:tabs>
          <w:tab w:val="num" w:pos="0"/>
        </w:tabs>
        <w:ind w:left="885" w:hanging="885"/>
      </w:pPr>
      <w:rPr>
        <w:rFonts w:ascii="Times New Roman" w:hAnsi="Times New Roman" w:cs="Times New Roman"/>
        <w:color w:val="000000"/>
        <w:sz w:val="28"/>
      </w:rPr>
    </w:lvl>
    <w:lvl w:ilvl="1">
      <w:start w:val="2"/>
      <w:numFmt w:val="decimal"/>
      <w:lvlText w:val="%1.%2."/>
      <w:lvlJc w:val="left"/>
      <w:pPr>
        <w:tabs>
          <w:tab w:val="num" w:pos="0"/>
        </w:tabs>
        <w:ind w:left="1074" w:hanging="885"/>
      </w:pPr>
      <w:rPr>
        <w:rFonts w:ascii="Times New Roman" w:hAnsi="Times New Roman" w:cs="Times New Roman"/>
        <w:color w:val="000000"/>
        <w:sz w:val="28"/>
      </w:rPr>
    </w:lvl>
    <w:lvl w:ilvl="2">
      <w:start w:val="6"/>
      <w:numFmt w:val="decimal"/>
      <w:lvlText w:val="%1.%2.%3."/>
      <w:lvlJc w:val="left"/>
      <w:pPr>
        <w:tabs>
          <w:tab w:val="num" w:pos="0"/>
        </w:tabs>
        <w:ind w:left="1263" w:hanging="885"/>
      </w:pPr>
      <w:rPr>
        <w:rFonts w:ascii="Times New Roman" w:hAnsi="Times New Roman" w:cs="Times New Roman"/>
        <w:color w:val="000000"/>
        <w:sz w:val="28"/>
      </w:rPr>
    </w:lvl>
    <w:lvl w:ilvl="3">
      <w:start w:val="5"/>
      <w:numFmt w:val="decimal"/>
      <w:lvlText w:val="%1.%2.%3.%4."/>
      <w:lvlJc w:val="left"/>
      <w:pPr>
        <w:tabs>
          <w:tab w:val="num" w:pos="568"/>
        </w:tabs>
        <w:ind w:left="1453" w:hanging="885"/>
      </w:pPr>
      <w:rPr>
        <w:rFonts w:ascii="Times New Roman" w:hAnsi="Times New Roman" w:cs="Times New Roman"/>
        <w:color w:val="000000"/>
        <w:sz w:val="28"/>
      </w:rPr>
    </w:lvl>
    <w:lvl w:ilvl="4">
      <w:start w:val="1"/>
      <w:numFmt w:val="decimal"/>
      <w:lvlText w:val="%1.%2.%3.%4.%5."/>
      <w:lvlJc w:val="left"/>
      <w:pPr>
        <w:tabs>
          <w:tab w:val="num" w:pos="0"/>
        </w:tabs>
        <w:ind w:left="1836" w:hanging="1080"/>
      </w:pPr>
      <w:rPr>
        <w:rFonts w:ascii="Times New Roman" w:hAnsi="Times New Roman" w:cs="Times New Roman"/>
        <w:color w:val="000000"/>
        <w:sz w:val="28"/>
      </w:rPr>
    </w:lvl>
    <w:lvl w:ilvl="5">
      <w:start w:val="1"/>
      <w:numFmt w:val="decimal"/>
      <w:lvlText w:val="%1.%2.%3.%4.%5.%6."/>
      <w:lvlJc w:val="left"/>
      <w:pPr>
        <w:tabs>
          <w:tab w:val="num" w:pos="0"/>
        </w:tabs>
        <w:ind w:left="2025" w:hanging="1080"/>
      </w:pPr>
      <w:rPr>
        <w:rFonts w:ascii="Times New Roman" w:hAnsi="Times New Roman" w:cs="Times New Roman"/>
        <w:color w:val="000000"/>
        <w:sz w:val="28"/>
      </w:rPr>
    </w:lvl>
    <w:lvl w:ilvl="6">
      <w:start w:val="1"/>
      <w:numFmt w:val="decimal"/>
      <w:lvlText w:val="%1.%2.%3.%4.%5.%6.%7."/>
      <w:lvlJc w:val="left"/>
      <w:pPr>
        <w:tabs>
          <w:tab w:val="num" w:pos="0"/>
        </w:tabs>
        <w:ind w:left="2574" w:hanging="1440"/>
      </w:pPr>
      <w:rPr>
        <w:rFonts w:ascii="Times New Roman" w:hAnsi="Times New Roman" w:cs="Times New Roman"/>
        <w:color w:val="000000"/>
        <w:sz w:val="28"/>
      </w:rPr>
    </w:lvl>
    <w:lvl w:ilvl="7">
      <w:start w:val="1"/>
      <w:numFmt w:val="decimal"/>
      <w:lvlText w:val="%1.%2.%3.%4.%5.%6.%7.%8."/>
      <w:lvlJc w:val="left"/>
      <w:pPr>
        <w:tabs>
          <w:tab w:val="num" w:pos="0"/>
        </w:tabs>
        <w:ind w:left="2763" w:hanging="1440"/>
      </w:pPr>
      <w:rPr>
        <w:rFonts w:ascii="Times New Roman" w:hAnsi="Times New Roman" w:cs="Times New Roman"/>
        <w:color w:val="000000"/>
        <w:sz w:val="28"/>
      </w:rPr>
    </w:lvl>
    <w:lvl w:ilvl="8">
      <w:start w:val="1"/>
      <w:numFmt w:val="decimal"/>
      <w:lvlText w:val="%1.%2.%3.%4.%5.%6.%7.%8.%9."/>
      <w:lvlJc w:val="left"/>
      <w:pPr>
        <w:tabs>
          <w:tab w:val="num" w:pos="0"/>
        </w:tabs>
        <w:ind w:left="3312" w:hanging="1800"/>
      </w:pPr>
      <w:rPr>
        <w:rFonts w:ascii="Times New Roman" w:hAnsi="Times New Roman" w:cs="Times New Roman"/>
        <w:color w:val="000000"/>
        <w:sz w:val="28"/>
      </w:rPr>
    </w:lvl>
  </w:abstractNum>
  <w:abstractNum w:abstractNumId="12" w15:restartNumberingAfterBreak="0">
    <w:nsid w:val="5E8F519D"/>
    <w:multiLevelType w:val="hybridMultilevel"/>
    <w:tmpl w:val="51908D26"/>
    <w:lvl w:ilvl="0" w:tplc="C96CD052">
      <w:start w:val="4"/>
      <w:numFmt w:val="decimal"/>
      <w:lvlText w:val="%1)"/>
      <w:lvlJc w:val="left"/>
      <w:pPr>
        <w:ind w:left="928"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6D313D2E"/>
    <w:multiLevelType w:val="multilevel"/>
    <w:tmpl w:val="AF6C482A"/>
    <w:lvl w:ilvl="0">
      <w:start w:val="13"/>
      <w:numFmt w:val="decimal"/>
      <w:lvlText w:val="%1."/>
      <w:lvlJc w:val="left"/>
      <w:pPr>
        <w:ind w:left="2632" w:hanging="930"/>
      </w:pPr>
      <w:rPr>
        <w:rFonts w:ascii="Times New Roman" w:hAnsi="Times New Roman" w:cs="Times New Roman" w:hint="default"/>
      </w:rPr>
    </w:lvl>
    <w:lvl w:ilvl="1">
      <w:start w:val="14"/>
      <w:numFmt w:val="decimal"/>
      <w:lvlText w:val="%1.%2."/>
      <w:lvlJc w:val="left"/>
      <w:pPr>
        <w:ind w:left="1355" w:hanging="930"/>
      </w:pPr>
      <w:rPr>
        <w:rFonts w:hint="default"/>
      </w:rPr>
    </w:lvl>
    <w:lvl w:ilvl="2">
      <w:start w:val="1"/>
      <w:numFmt w:val="decimal"/>
      <w:lvlText w:val="%1.%2.%3."/>
      <w:lvlJc w:val="left"/>
      <w:pPr>
        <w:ind w:left="1780" w:hanging="93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num w:numId="1">
    <w:abstractNumId w:val="2"/>
  </w:num>
  <w:num w:numId="2">
    <w:abstractNumId w:val="11"/>
  </w:num>
  <w:num w:numId="3">
    <w:abstractNumId w:val="8"/>
  </w:num>
  <w:num w:numId="4">
    <w:abstractNumId w:val="9"/>
  </w:num>
  <w:num w:numId="5">
    <w:abstractNumId w:val="7"/>
  </w:num>
  <w:num w:numId="6">
    <w:abstractNumId w:val="6"/>
  </w:num>
  <w:num w:numId="7">
    <w:abstractNumId w:val="12"/>
  </w:num>
  <w:num w:numId="8">
    <w:abstractNumId w:val="4"/>
  </w:num>
  <w:num w:numId="9">
    <w:abstractNumId w:val="3"/>
  </w:num>
  <w:num w:numId="10">
    <w:abstractNumId w:val="0"/>
  </w:num>
  <w:num w:numId="11">
    <w:abstractNumId w:val="1"/>
  </w:num>
  <w:num w:numId="12">
    <w:abstractNumId w:val="5"/>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4AD"/>
    <w:rsid w:val="00006558"/>
    <w:rsid w:val="0000741A"/>
    <w:rsid w:val="00056191"/>
    <w:rsid w:val="00096C91"/>
    <w:rsid w:val="000E4EA6"/>
    <w:rsid w:val="000E4F78"/>
    <w:rsid w:val="001363FA"/>
    <w:rsid w:val="00202EB2"/>
    <w:rsid w:val="00236703"/>
    <w:rsid w:val="00252099"/>
    <w:rsid w:val="00284221"/>
    <w:rsid w:val="0028655C"/>
    <w:rsid w:val="0028686B"/>
    <w:rsid w:val="002F562D"/>
    <w:rsid w:val="003D7ABA"/>
    <w:rsid w:val="00401072"/>
    <w:rsid w:val="005479FD"/>
    <w:rsid w:val="00553A8D"/>
    <w:rsid w:val="005A0B3A"/>
    <w:rsid w:val="005A29B2"/>
    <w:rsid w:val="005A7562"/>
    <w:rsid w:val="006130E8"/>
    <w:rsid w:val="00637472"/>
    <w:rsid w:val="006646B9"/>
    <w:rsid w:val="006A4A69"/>
    <w:rsid w:val="006A72A2"/>
    <w:rsid w:val="006E4368"/>
    <w:rsid w:val="00722249"/>
    <w:rsid w:val="0078411C"/>
    <w:rsid w:val="0079556A"/>
    <w:rsid w:val="007A4ABE"/>
    <w:rsid w:val="008057B2"/>
    <w:rsid w:val="00880D86"/>
    <w:rsid w:val="009364F8"/>
    <w:rsid w:val="00977928"/>
    <w:rsid w:val="009C76DE"/>
    <w:rsid w:val="00A0359B"/>
    <w:rsid w:val="00A561BD"/>
    <w:rsid w:val="00AA3469"/>
    <w:rsid w:val="00AB34D8"/>
    <w:rsid w:val="00B60ED0"/>
    <w:rsid w:val="00B80481"/>
    <w:rsid w:val="00C6269C"/>
    <w:rsid w:val="00C64807"/>
    <w:rsid w:val="00CB3AF9"/>
    <w:rsid w:val="00CF53E7"/>
    <w:rsid w:val="00D10FBF"/>
    <w:rsid w:val="00E014AD"/>
    <w:rsid w:val="00E175D7"/>
    <w:rsid w:val="00E23B10"/>
    <w:rsid w:val="00E830C1"/>
    <w:rsid w:val="00EA2E40"/>
    <w:rsid w:val="00EC4139"/>
    <w:rsid w:val="00ED287E"/>
    <w:rsid w:val="00EF575D"/>
    <w:rsid w:val="00F11C44"/>
    <w:rsid w:val="00F164E9"/>
    <w:rsid w:val="00F60136"/>
    <w:rsid w:val="00F82330"/>
    <w:rsid w:val="00FA336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D132BB-C1AB-4274-B2E9-BD7CC69EC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63B89"/>
    <w:pPr>
      <w:spacing w:after="200" w:line="276" w:lineRule="auto"/>
    </w:pPr>
  </w:style>
  <w:style w:type="paragraph" w:styleId="1">
    <w:name w:val="heading 1"/>
    <w:basedOn w:val="a0"/>
    <w:next w:val="a0"/>
    <w:link w:val="10"/>
    <w:qFormat/>
    <w:rsid w:val="00C63102"/>
    <w:pPr>
      <w:widowControl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character" w:customStyle="1" w:styleId="a5">
    <w:name w:val="Верхний колонтитул Знак"/>
    <w:basedOn w:val="a1"/>
    <w:link w:val="a6"/>
    <w:qFormat/>
    <w:rsid w:val="009747AE"/>
  </w:style>
  <w:style w:type="character" w:customStyle="1" w:styleId="a7">
    <w:name w:val="Нижний колонтитул Знак"/>
    <w:basedOn w:val="a1"/>
    <w:link w:val="a8"/>
    <w:qFormat/>
    <w:rsid w:val="009747AE"/>
  </w:style>
  <w:style w:type="character" w:customStyle="1" w:styleId="21">
    <w:name w:val="Основной текст с отступом 2 Знак"/>
    <w:basedOn w:val="a1"/>
    <w:link w:val="22"/>
    <w:qFormat/>
    <w:rsid w:val="00A01DF7"/>
    <w:rPr>
      <w:rFonts w:ascii="Times New Roman" w:eastAsia="Times New Roman" w:hAnsi="Times New Roman" w:cs="Times New Roman"/>
      <w:color w:val="000000"/>
      <w:sz w:val="28"/>
      <w:szCs w:val="28"/>
    </w:rPr>
  </w:style>
  <w:style w:type="character" w:customStyle="1" w:styleId="10">
    <w:name w:val="Заголовок 1 Знак"/>
    <w:basedOn w:val="a1"/>
    <w:link w:val="1"/>
    <w:qFormat/>
    <w:rsid w:val="00C63102"/>
    <w:rPr>
      <w:rFonts w:ascii="Arial" w:eastAsia="Times New Roman" w:hAnsi="Arial" w:cs="Times New Roman"/>
      <w:b/>
      <w:bCs/>
      <w:color w:val="000080"/>
      <w:sz w:val="24"/>
      <w:szCs w:val="24"/>
    </w:rPr>
  </w:style>
  <w:style w:type="character" w:customStyle="1" w:styleId="a9">
    <w:name w:val="Сравнение редакций. Добавленный фрагмент"/>
    <w:uiPriority w:val="99"/>
    <w:qFormat/>
    <w:rsid w:val="0094768D"/>
    <w:rPr>
      <w:color w:val="000000"/>
      <w:shd w:val="clear" w:color="auto" w:fill="C1D7FF"/>
    </w:rPr>
  </w:style>
  <w:style w:type="character" w:customStyle="1" w:styleId="apple-converted-space">
    <w:name w:val="apple-converted-space"/>
    <w:basedOn w:val="a1"/>
    <w:qFormat/>
    <w:rsid w:val="00572116"/>
  </w:style>
  <w:style w:type="character" w:styleId="aa">
    <w:name w:val="Strong"/>
    <w:basedOn w:val="a1"/>
    <w:uiPriority w:val="22"/>
    <w:qFormat/>
    <w:rsid w:val="00572116"/>
    <w:rPr>
      <w:b/>
      <w:bCs/>
    </w:rPr>
  </w:style>
  <w:style w:type="character" w:customStyle="1" w:styleId="ab">
    <w:name w:val="Основной текст с отступом Знак"/>
    <w:basedOn w:val="a1"/>
    <w:link w:val="ac"/>
    <w:qFormat/>
    <w:rsid w:val="001C6AD8"/>
  </w:style>
  <w:style w:type="character" w:customStyle="1" w:styleId="ad">
    <w:name w:val="Текст выноски Знак"/>
    <w:basedOn w:val="a1"/>
    <w:link w:val="ae"/>
    <w:uiPriority w:val="99"/>
    <w:semiHidden/>
    <w:qFormat/>
    <w:rsid w:val="00A52B69"/>
    <w:rPr>
      <w:rFonts w:ascii="Segoe UI" w:hAnsi="Segoe UI" w:cs="Segoe UI"/>
      <w:sz w:val="18"/>
      <w:szCs w:val="18"/>
    </w:rPr>
  </w:style>
  <w:style w:type="character" w:customStyle="1" w:styleId="20">
    <w:name w:val="Заголовок 2 Знак"/>
    <w:basedOn w:val="a1"/>
    <w:link w:val="2"/>
    <w:qFormat/>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qFormat/>
    <w:rsid w:val="003D7046"/>
    <w:rPr>
      <w:rFonts w:ascii="Times New Roman" w:eastAsia="Times New Roman" w:hAnsi="Times New Roman" w:cs="Times New Roman"/>
      <w:b/>
      <w:sz w:val="24"/>
      <w:szCs w:val="20"/>
    </w:rPr>
  </w:style>
  <w:style w:type="character" w:customStyle="1" w:styleId="40">
    <w:name w:val="Заголовок 4 Знак"/>
    <w:basedOn w:val="a1"/>
    <w:link w:val="4"/>
    <w:qFormat/>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qFormat/>
    <w:rsid w:val="003D7046"/>
    <w:rPr>
      <w:rFonts w:ascii="Times New Roman" w:eastAsia="Times New Roman" w:hAnsi="Times New Roman" w:cs="Times New Roman"/>
      <w:sz w:val="28"/>
      <w:szCs w:val="20"/>
    </w:rPr>
  </w:style>
  <w:style w:type="character" w:customStyle="1" w:styleId="80">
    <w:name w:val="Заголовок 8 Знак"/>
    <w:basedOn w:val="a1"/>
    <w:link w:val="8"/>
    <w:qFormat/>
    <w:rsid w:val="003D7046"/>
    <w:rPr>
      <w:rFonts w:ascii="Times New Roman" w:eastAsia="Times New Roman" w:hAnsi="Times New Roman" w:cs="Times New Roman"/>
      <w:b/>
      <w:sz w:val="28"/>
      <w:szCs w:val="20"/>
    </w:rPr>
  </w:style>
  <w:style w:type="character" w:customStyle="1" w:styleId="af">
    <w:name w:val="Îñíîâíîé øðèôò"/>
    <w:qFormat/>
    <w:rsid w:val="003D7046"/>
  </w:style>
  <w:style w:type="character" w:styleId="af0">
    <w:name w:val="page number"/>
    <w:basedOn w:val="a1"/>
    <w:qFormat/>
    <w:rsid w:val="003D7046"/>
  </w:style>
  <w:style w:type="character" w:customStyle="1" w:styleId="af1">
    <w:name w:val="Гипертекстовая ссылка"/>
    <w:uiPriority w:val="99"/>
    <w:qFormat/>
    <w:rsid w:val="003D7046"/>
    <w:rPr>
      <w:color w:val="008000"/>
      <w:sz w:val="20"/>
      <w:szCs w:val="20"/>
      <w:u w:val="single"/>
    </w:rPr>
  </w:style>
  <w:style w:type="character" w:customStyle="1" w:styleId="af2">
    <w:name w:val="Основной текст Знак"/>
    <w:basedOn w:val="a1"/>
    <w:link w:val="af3"/>
    <w:qFormat/>
    <w:rsid w:val="003D7046"/>
    <w:rPr>
      <w:rFonts w:ascii="Times New Roman" w:eastAsia="Times New Roman" w:hAnsi="Times New Roman" w:cs="Times New Roman"/>
      <w:sz w:val="28"/>
      <w:szCs w:val="20"/>
    </w:rPr>
  </w:style>
  <w:style w:type="character" w:customStyle="1" w:styleId="23">
    <w:name w:val="Основной текст 2 Знак"/>
    <w:basedOn w:val="a1"/>
    <w:link w:val="24"/>
    <w:qFormat/>
    <w:rsid w:val="003D7046"/>
    <w:rPr>
      <w:rFonts w:ascii="Times New Roman" w:eastAsia="Times New Roman" w:hAnsi="Times New Roman" w:cs="Times New Roman"/>
      <w:b/>
      <w:color w:val="000000"/>
      <w:sz w:val="28"/>
      <w:szCs w:val="20"/>
      <w:shd w:val="clear" w:color="auto" w:fill="FFFFFF"/>
    </w:rPr>
  </w:style>
  <w:style w:type="character" w:customStyle="1" w:styleId="31">
    <w:name w:val="Основной текст с отступом 3 Знак"/>
    <w:basedOn w:val="a1"/>
    <w:link w:val="32"/>
    <w:qFormat/>
    <w:rsid w:val="003D7046"/>
    <w:rPr>
      <w:rFonts w:ascii="Times New Roman" w:eastAsia="Times New Roman" w:hAnsi="Times New Roman" w:cs="Times New Roman"/>
      <w:color w:val="000000"/>
      <w:sz w:val="28"/>
      <w:szCs w:val="20"/>
      <w:shd w:val="clear" w:color="auto" w:fill="FFFFFF"/>
    </w:rPr>
  </w:style>
  <w:style w:type="character" w:customStyle="1" w:styleId="33">
    <w:name w:val="Основной текст 3 Знак"/>
    <w:basedOn w:val="a1"/>
    <w:link w:val="34"/>
    <w:qFormat/>
    <w:rsid w:val="003D7046"/>
    <w:rPr>
      <w:rFonts w:ascii="Times New Roman" w:eastAsia="Times New Roman" w:hAnsi="Times New Roman" w:cs="Times New Roman"/>
      <w:color w:val="000000"/>
      <w:sz w:val="28"/>
      <w:szCs w:val="20"/>
      <w:shd w:val="clear" w:color="auto" w:fill="FFFFFF"/>
    </w:rPr>
  </w:style>
  <w:style w:type="character" w:customStyle="1" w:styleId="af4">
    <w:name w:val="Цветовое выделение"/>
    <w:uiPriority w:val="99"/>
    <w:qFormat/>
    <w:rsid w:val="003D7046"/>
    <w:rPr>
      <w:b/>
      <w:bCs/>
      <w:color w:val="000080"/>
      <w:sz w:val="20"/>
      <w:szCs w:val="20"/>
    </w:rPr>
  </w:style>
  <w:style w:type="character" w:customStyle="1" w:styleId="6">
    <w:name w:val="Основной текст (6)_"/>
    <w:link w:val="60"/>
    <w:uiPriority w:val="99"/>
    <w:qFormat/>
    <w:rsid w:val="003D7046"/>
    <w:rPr>
      <w:sz w:val="26"/>
      <w:szCs w:val="26"/>
      <w:shd w:val="clear" w:color="auto" w:fill="FFFFFF"/>
    </w:rPr>
  </w:style>
  <w:style w:type="character" w:styleId="af5">
    <w:name w:val="FollowedHyperlink"/>
    <w:uiPriority w:val="99"/>
    <w:unhideWhenUsed/>
    <w:rsid w:val="003D7046"/>
    <w:rPr>
      <w:color w:val="800080"/>
      <w:u w:val="single"/>
    </w:rPr>
  </w:style>
  <w:style w:type="character" w:customStyle="1" w:styleId="af6">
    <w:name w:val="Текст Знак"/>
    <w:basedOn w:val="a1"/>
    <w:link w:val="af7"/>
    <w:qFormat/>
    <w:rsid w:val="003D7046"/>
    <w:rPr>
      <w:rFonts w:ascii="Courier New" w:eastAsia="Times New Roman" w:hAnsi="Courier New" w:cs="Times New Roman"/>
      <w:sz w:val="24"/>
      <w:szCs w:val="24"/>
    </w:rPr>
  </w:style>
  <w:style w:type="character" w:customStyle="1" w:styleId="Bodytext2">
    <w:name w:val="Body text (2)_"/>
    <w:link w:val="Bodytext20"/>
    <w:semiHidden/>
    <w:qFormat/>
    <w:locked/>
    <w:rsid w:val="003D7046"/>
    <w:rPr>
      <w:sz w:val="26"/>
      <w:szCs w:val="26"/>
      <w:shd w:val="clear" w:color="auto" w:fill="FFFFFF"/>
    </w:rPr>
  </w:style>
  <w:style w:type="character" w:customStyle="1" w:styleId="StrongEmphasis">
    <w:name w:val="Strong Emphasis"/>
    <w:qFormat/>
    <w:rsid w:val="003D7046"/>
    <w:rPr>
      <w:b/>
      <w:bCs/>
    </w:rPr>
  </w:style>
  <w:style w:type="character" w:customStyle="1" w:styleId="af8">
    <w:name w:val="Сравнение редакций. Удаленный фрагмент"/>
    <w:uiPriority w:val="99"/>
    <w:qFormat/>
    <w:rsid w:val="003D7046"/>
    <w:rPr>
      <w:color w:val="000000"/>
      <w:shd w:val="clear" w:color="auto" w:fill="C4C413"/>
    </w:rPr>
  </w:style>
  <w:style w:type="character" w:styleId="HTML">
    <w:name w:val="HTML Variable"/>
    <w:qFormat/>
    <w:rsid w:val="003D7046"/>
    <w:rPr>
      <w:rFonts w:ascii="Arial" w:hAnsi="Arial"/>
      <w:b w:val="0"/>
      <w:i w:val="0"/>
      <w:iCs/>
      <w:color w:val="0000FF"/>
      <w:sz w:val="24"/>
      <w:u w:val="none"/>
    </w:rPr>
  </w:style>
  <w:style w:type="character" w:customStyle="1" w:styleId="af9">
    <w:name w:val="Текст примечания Знак"/>
    <w:basedOn w:val="a1"/>
    <w:link w:val="afa"/>
    <w:qFormat/>
    <w:rsid w:val="003D7046"/>
    <w:rPr>
      <w:rFonts w:ascii="Courier" w:eastAsia="Times New Roman" w:hAnsi="Courier" w:cs="Times New Roman"/>
      <w:szCs w:val="20"/>
    </w:rPr>
  </w:style>
  <w:style w:type="character" w:customStyle="1" w:styleId="25">
    <w:name w:val="Основной текст (2)_"/>
    <w:qFormat/>
    <w:rsid w:val="003D7046"/>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6">
    <w:name w:val="Основной текст (2)"/>
    <w:qFormat/>
    <w:rsid w:val="003D7046"/>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21pt">
    <w:name w:val="Основной текст (2) + Интервал 1 pt"/>
    <w:qFormat/>
    <w:rsid w:val="003D7046"/>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lang w:val="en-US" w:eastAsia="en-US" w:bidi="en-US"/>
    </w:rPr>
  </w:style>
  <w:style w:type="character" w:customStyle="1" w:styleId="HTML0">
    <w:name w:val="Стандартный HTML Знак"/>
    <w:basedOn w:val="a1"/>
    <w:link w:val="HTML1"/>
    <w:uiPriority w:val="99"/>
    <w:qFormat/>
    <w:rsid w:val="003D7046"/>
    <w:rPr>
      <w:rFonts w:ascii="Courier New" w:eastAsia="Times New Roman" w:hAnsi="Courier New" w:cs="Times New Roman"/>
      <w:sz w:val="20"/>
      <w:szCs w:val="20"/>
    </w:rPr>
  </w:style>
  <w:style w:type="character" w:styleId="afb">
    <w:name w:val="Emphasis"/>
    <w:basedOn w:val="a1"/>
    <w:uiPriority w:val="20"/>
    <w:qFormat/>
    <w:rsid w:val="003D7046"/>
    <w:rPr>
      <w:i/>
      <w:iCs/>
    </w:rPr>
  </w:style>
  <w:style w:type="paragraph" w:customStyle="1" w:styleId="afc">
    <w:name w:val="Заголовок"/>
    <w:basedOn w:val="Standard"/>
    <w:next w:val="Textbody"/>
    <w:uiPriority w:val="99"/>
    <w:semiHidden/>
    <w:qFormat/>
    <w:rsid w:val="003D7046"/>
    <w:pPr>
      <w:keepNext/>
      <w:spacing w:before="240" w:after="120"/>
    </w:pPr>
    <w:rPr>
      <w:rFonts w:ascii="Arial" w:hAnsi="Arial"/>
      <w:sz w:val="28"/>
      <w:szCs w:val="28"/>
    </w:rPr>
  </w:style>
  <w:style w:type="paragraph" w:styleId="af3">
    <w:name w:val="Body Text"/>
    <w:basedOn w:val="a0"/>
    <w:link w:val="af2"/>
    <w:rsid w:val="003D7046"/>
    <w:pPr>
      <w:widowControl w:val="0"/>
      <w:spacing w:after="0" w:line="240" w:lineRule="auto"/>
      <w:jc w:val="both"/>
    </w:pPr>
    <w:rPr>
      <w:rFonts w:ascii="Times New Roman" w:eastAsia="Times New Roman" w:hAnsi="Times New Roman" w:cs="Times New Roman"/>
      <w:sz w:val="28"/>
      <w:szCs w:val="20"/>
    </w:rPr>
  </w:style>
  <w:style w:type="paragraph" w:styleId="afd">
    <w:name w:val="List"/>
    <w:basedOn w:val="Textbody"/>
    <w:uiPriority w:val="99"/>
    <w:unhideWhenUsed/>
    <w:rsid w:val="003D7046"/>
  </w:style>
  <w:style w:type="paragraph" w:styleId="afe">
    <w:name w:val="caption"/>
    <w:basedOn w:val="a0"/>
    <w:qFormat/>
    <w:pPr>
      <w:suppressLineNumbers/>
      <w:spacing w:before="120" w:after="120"/>
    </w:pPr>
    <w:rPr>
      <w:rFonts w:cs="Arial Unicode MS"/>
      <w:i/>
      <w:iCs/>
      <w:sz w:val="24"/>
      <w:szCs w:val="24"/>
    </w:rPr>
  </w:style>
  <w:style w:type="paragraph" w:customStyle="1" w:styleId="11">
    <w:name w:val="Указатель1"/>
    <w:basedOn w:val="Standard"/>
    <w:uiPriority w:val="99"/>
    <w:semiHidden/>
    <w:qFormat/>
    <w:rsid w:val="003D7046"/>
    <w:pPr>
      <w:suppressLineNumbers/>
    </w:pPr>
  </w:style>
  <w:style w:type="paragraph" w:customStyle="1" w:styleId="ConsPlusNormal">
    <w:name w:val="ConsPlusNormal"/>
    <w:qFormat/>
    <w:rsid w:val="004E29C6"/>
    <w:pPr>
      <w:widowControl w:val="0"/>
      <w:ind w:firstLine="720"/>
    </w:pPr>
    <w:rPr>
      <w:rFonts w:ascii="Arial" w:eastAsia="Times New Roman" w:hAnsi="Arial" w:cs="Arial"/>
      <w:sz w:val="20"/>
      <w:szCs w:val="20"/>
    </w:rPr>
  </w:style>
  <w:style w:type="paragraph" w:customStyle="1" w:styleId="aff">
    <w:name w:val="Колонтитул"/>
    <w:basedOn w:val="a0"/>
    <w:qFormat/>
  </w:style>
  <w:style w:type="paragraph" w:styleId="a6">
    <w:name w:val="header"/>
    <w:basedOn w:val="a0"/>
    <w:link w:val="a5"/>
    <w:unhideWhenUsed/>
    <w:rsid w:val="009747AE"/>
    <w:pPr>
      <w:tabs>
        <w:tab w:val="center" w:pos="4677"/>
        <w:tab w:val="right" w:pos="9355"/>
      </w:tabs>
      <w:spacing w:after="0" w:line="240" w:lineRule="auto"/>
    </w:pPr>
  </w:style>
  <w:style w:type="paragraph" w:styleId="a8">
    <w:name w:val="footer"/>
    <w:basedOn w:val="a0"/>
    <w:link w:val="a7"/>
    <w:unhideWhenUsed/>
    <w:rsid w:val="009747AE"/>
    <w:pPr>
      <w:tabs>
        <w:tab w:val="center" w:pos="4677"/>
        <w:tab w:val="right" w:pos="9355"/>
      </w:tabs>
      <w:spacing w:after="0" w:line="240" w:lineRule="auto"/>
    </w:pPr>
  </w:style>
  <w:style w:type="paragraph" w:styleId="22">
    <w:name w:val="Body Text Indent 2"/>
    <w:basedOn w:val="a0"/>
    <w:link w:val="21"/>
    <w:qFormat/>
    <w:rsid w:val="00A01DF7"/>
    <w:pPr>
      <w:tabs>
        <w:tab w:val="left" w:pos="0"/>
      </w:tabs>
      <w:spacing w:before="120" w:after="0" w:line="240" w:lineRule="auto"/>
      <w:ind w:firstLine="709"/>
      <w:jc w:val="both"/>
    </w:pPr>
    <w:rPr>
      <w:rFonts w:ascii="Times New Roman" w:eastAsia="Times New Roman" w:hAnsi="Times New Roman" w:cs="Times New Roman"/>
      <w:color w:val="000000"/>
      <w:sz w:val="28"/>
      <w:szCs w:val="28"/>
    </w:rPr>
  </w:style>
  <w:style w:type="paragraph" w:styleId="aff0">
    <w:name w:val="List Paragraph"/>
    <w:basedOn w:val="a0"/>
    <w:qFormat/>
    <w:rsid w:val="0018749A"/>
    <w:pPr>
      <w:ind w:left="720"/>
      <w:contextualSpacing/>
    </w:pPr>
  </w:style>
  <w:style w:type="paragraph" w:styleId="aff1">
    <w:name w:val="Normal (Web)"/>
    <w:basedOn w:val="a0"/>
    <w:uiPriority w:val="99"/>
    <w:unhideWhenUsed/>
    <w:qFormat/>
    <w:rsid w:val="001A49D0"/>
    <w:pPr>
      <w:spacing w:beforeAutospacing="1" w:afterAutospacing="1" w:line="240" w:lineRule="auto"/>
    </w:pPr>
    <w:rPr>
      <w:rFonts w:ascii="Times New Roman" w:eastAsia="Times New Roman" w:hAnsi="Times New Roman" w:cs="Times New Roman"/>
      <w:sz w:val="24"/>
      <w:szCs w:val="24"/>
    </w:rPr>
  </w:style>
  <w:style w:type="paragraph" w:styleId="ac">
    <w:name w:val="Body Text Indent"/>
    <w:basedOn w:val="a0"/>
    <w:link w:val="ab"/>
    <w:unhideWhenUsed/>
    <w:rsid w:val="001C6AD8"/>
    <w:pPr>
      <w:spacing w:after="120"/>
      <w:ind w:left="283"/>
    </w:pPr>
  </w:style>
  <w:style w:type="paragraph" w:styleId="ae">
    <w:name w:val="Balloon Text"/>
    <w:basedOn w:val="a0"/>
    <w:link w:val="ad"/>
    <w:uiPriority w:val="99"/>
    <w:semiHidden/>
    <w:unhideWhenUsed/>
    <w:qFormat/>
    <w:rsid w:val="00A52B69"/>
    <w:pPr>
      <w:spacing w:after="0" w:line="240" w:lineRule="auto"/>
    </w:pPr>
    <w:rPr>
      <w:rFonts w:ascii="Segoe UI" w:hAnsi="Segoe UI" w:cs="Segoe UI"/>
      <w:sz w:val="18"/>
      <w:szCs w:val="18"/>
    </w:rPr>
  </w:style>
  <w:style w:type="paragraph" w:customStyle="1" w:styleId="12">
    <w:name w:val="Стиль1"/>
    <w:basedOn w:val="a0"/>
    <w:next w:val="27"/>
    <w:qFormat/>
    <w:rsid w:val="003D7046"/>
    <w:pPr>
      <w:spacing w:after="0" w:line="360" w:lineRule="auto"/>
      <w:ind w:firstLine="720"/>
      <w:jc w:val="both"/>
    </w:pPr>
    <w:rPr>
      <w:rFonts w:ascii="Times New Roman" w:eastAsia="Times New Roman" w:hAnsi="Times New Roman" w:cs="Times New Roman"/>
      <w:sz w:val="28"/>
      <w:szCs w:val="20"/>
    </w:rPr>
  </w:style>
  <w:style w:type="paragraph" w:styleId="27">
    <w:name w:val="List 2"/>
    <w:basedOn w:val="a0"/>
    <w:qFormat/>
    <w:rsid w:val="003D7046"/>
    <w:pPr>
      <w:spacing w:after="0" w:line="360" w:lineRule="auto"/>
      <w:ind w:firstLine="709"/>
      <w:jc w:val="both"/>
    </w:pPr>
    <w:rPr>
      <w:rFonts w:ascii="Times New Roman" w:eastAsia="Times New Roman" w:hAnsi="Times New Roman" w:cs="Times New Roman"/>
      <w:sz w:val="28"/>
      <w:szCs w:val="20"/>
    </w:rPr>
  </w:style>
  <w:style w:type="paragraph" w:customStyle="1" w:styleId="aff2">
    <w:name w:val="Следующий абзац"/>
    <w:basedOn w:val="a0"/>
    <w:qFormat/>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f3">
    <w:name w:val="Нормальный"/>
    <w:basedOn w:val="a0"/>
    <w:qFormat/>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qFormat/>
    <w:rsid w:val="003D7046"/>
    <w:pPr>
      <w:numPr>
        <w:numId w:val="1"/>
      </w:numPr>
      <w:tabs>
        <w:tab w:val="left" w:pos="454"/>
      </w:tabs>
      <w:spacing w:after="360" w:line="240" w:lineRule="auto"/>
      <w:ind w:left="454" w:hanging="454"/>
    </w:pPr>
    <w:rPr>
      <w:rFonts w:ascii="Times New Roman" w:eastAsia="Times New Roman" w:hAnsi="Times New Roman" w:cs="Times New Roman"/>
      <w:sz w:val="24"/>
      <w:szCs w:val="20"/>
    </w:rPr>
  </w:style>
  <w:style w:type="paragraph" w:styleId="24">
    <w:name w:val="Body Text 2"/>
    <w:basedOn w:val="a0"/>
    <w:link w:val="23"/>
    <w:qFormat/>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paragraph" w:styleId="32">
    <w:name w:val="Body Text Indent 3"/>
    <w:basedOn w:val="a0"/>
    <w:link w:val="31"/>
    <w:qFormat/>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paragraph" w:styleId="34">
    <w:name w:val="Body Text 3"/>
    <w:basedOn w:val="a0"/>
    <w:link w:val="33"/>
    <w:qFormat/>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paragraph" w:customStyle="1" w:styleId="u">
    <w:name w:val="u"/>
    <w:basedOn w:val="a0"/>
    <w:qFormat/>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f4">
    <w:name w:val="No Spacing"/>
    <w:uiPriority w:val="1"/>
    <w:qFormat/>
    <w:rsid w:val="003D7046"/>
    <w:rPr>
      <w:rFonts w:ascii="Times New Roman" w:eastAsia="Calibri" w:hAnsi="Times New Roman" w:cs="Times New Roman"/>
      <w:sz w:val="28"/>
      <w:szCs w:val="28"/>
      <w:lang w:eastAsia="en-US"/>
    </w:rPr>
  </w:style>
  <w:style w:type="paragraph" w:customStyle="1" w:styleId="ConsTitle">
    <w:name w:val="ConsTitle"/>
    <w:qFormat/>
    <w:rsid w:val="003D7046"/>
    <w:pPr>
      <w:widowControl w:val="0"/>
      <w:ind w:right="19772"/>
    </w:pPr>
    <w:rPr>
      <w:rFonts w:ascii="Arial" w:eastAsia="Times New Roman" w:hAnsi="Arial" w:cs="Arial"/>
      <w:b/>
      <w:bCs/>
      <w:sz w:val="16"/>
      <w:szCs w:val="16"/>
      <w:lang w:eastAsia="en-US"/>
    </w:rPr>
  </w:style>
  <w:style w:type="paragraph" w:customStyle="1" w:styleId="ConsNormal">
    <w:name w:val="ConsNormal"/>
    <w:qFormat/>
    <w:rsid w:val="003D7046"/>
    <w:pPr>
      <w:widowControl w:val="0"/>
      <w:ind w:right="19772" w:firstLine="720"/>
    </w:pPr>
    <w:rPr>
      <w:rFonts w:ascii="Arial" w:eastAsia="Times New Roman" w:hAnsi="Arial" w:cs="Arial"/>
      <w:sz w:val="20"/>
      <w:szCs w:val="20"/>
      <w:lang w:eastAsia="en-US"/>
    </w:rPr>
  </w:style>
  <w:style w:type="paragraph" w:customStyle="1" w:styleId="aff5">
    <w:name w:val="Знак"/>
    <w:basedOn w:val="a0"/>
    <w:qFormat/>
    <w:rsid w:val="003D7046"/>
    <w:pPr>
      <w:spacing w:beforeAutospacing="1" w:afterAutospacing="1" w:line="240" w:lineRule="auto"/>
    </w:pPr>
    <w:rPr>
      <w:rFonts w:ascii="Tahoma" w:eastAsia="Times New Roman" w:hAnsi="Tahoma" w:cs="Times New Roman"/>
      <w:sz w:val="20"/>
      <w:szCs w:val="20"/>
      <w:lang w:val="en-US" w:eastAsia="en-US"/>
    </w:rPr>
  </w:style>
  <w:style w:type="paragraph" w:customStyle="1" w:styleId="aff6">
    <w:name w:val="Заголовок статьи"/>
    <w:basedOn w:val="a0"/>
    <w:next w:val="a0"/>
    <w:qFormat/>
    <w:rsid w:val="003D7046"/>
    <w:pPr>
      <w:widowControl w:val="0"/>
      <w:spacing w:after="0" w:line="240" w:lineRule="auto"/>
      <w:ind w:left="1612" w:hanging="892"/>
      <w:jc w:val="both"/>
    </w:pPr>
    <w:rPr>
      <w:rFonts w:ascii="Arial" w:eastAsia="Times New Roman" w:hAnsi="Arial" w:cs="Arial"/>
      <w:sz w:val="20"/>
      <w:szCs w:val="20"/>
    </w:rPr>
  </w:style>
  <w:style w:type="paragraph" w:customStyle="1" w:styleId="aff7">
    <w:name w:val="Информация об изменениях документа"/>
    <w:basedOn w:val="a0"/>
    <w:next w:val="a0"/>
    <w:qFormat/>
    <w:rsid w:val="003D7046"/>
    <w:pPr>
      <w:widowControl w:val="0"/>
      <w:spacing w:after="0" w:line="240" w:lineRule="auto"/>
      <w:jc w:val="both"/>
    </w:pPr>
    <w:rPr>
      <w:rFonts w:ascii="Arial" w:eastAsia="Times New Roman" w:hAnsi="Arial" w:cs="Times New Roman"/>
      <w:i/>
      <w:iCs/>
      <w:color w:val="800080"/>
      <w:sz w:val="24"/>
      <w:szCs w:val="24"/>
    </w:rPr>
  </w:style>
  <w:style w:type="paragraph" w:customStyle="1" w:styleId="aff8">
    <w:name w:val="Нормальный (таблица)"/>
    <w:basedOn w:val="a0"/>
    <w:next w:val="a0"/>
    <w:uiPriority w:val="99"/>
    <w:qFormat/>
    <w:rsid w:val="003D7046"/>
    <w:pPr>
      <w:widowControl w:val="0"/>
      <w:spacing w:after="0" w:line="240" w:lineRule="auto"/>
      <w:jc w:val="both"/>
    </w:pPr>
    <w:rPr>
      <w:rFonts w:ascii="Arial" w:eastAsia="Times New Roman" w:hAnsi="Arial" w:cs="Arial"/>
      <w:sz w:val="24"/>
      <w:szCs w:val="24"/>
    </w:rPr>
  </w:style>
  <w:style w:type="paragraph" w:customStyle="1" w:styleId="aff9">
    <w:name w:val="Прижатый влево"/>
    <w:basedOn w:val="a0"/>
    <w:next w:val="a0"/>
    <w:uiPriority w:val="99"/>
    <w:qFormat/>
    <w:rsid w:val="003D7046"/>
    <w:pPr>
      <w:widowControl w:val="0"/>
      <w:spacing w:after="0" w:line="240" w:lineRule="auto"/>
    </w:pPr>
    <w:rPr>
      <w:rFonts w:ascii="Arial" w:eastAsia="Times New Roman" w:hAnsi="Arial" w:cs="Arial"/>
      <w:sz w:val="24"/>
      <w:szCs w:val="24"/>
    </w:rPr>
  </w:style>
  <w:style w:type="paragraph" w:customStyle="1" w:styleId="60">
    <w:name w:val="Основной текст (6)"/>
    <w:basedOn w:val="a0"/>
    <w:link w:val="6"/>
    <w:uiPriority w:val="99"/>
    <w:qFormat/>
    <w:rsid w:val="003D7046"/>
    <w:pPr>
      <w:shd w:val="clear" w:color="auto" w:fill="FFFFFF"/>
      <w:spacing w:after="0" w:line="240" w:lineRule="atLeast"/>
    </w:pPr>
    <w:rPr>
      <w:sz w:val="26"/>
      <w:szCs w:val="26"/>
    </w:rPr>
  </w:style>
  <w:style w:type="paragraph" w:styleId="af7">
    <w:name w:val="Plain Text"/>
    <w:basedOn w:val="a0"/>
    <w:link w:val="af6"/>
    <w:unhideWhenUsed/>
    <w:qFormat/>
    <w:rsid w:val="003D7046"/>
    <w:pPr>
      <w:spacing w:after="0" w:line="240" w:lineRule="auto"/>
      <w:ind w:firstLine="567"/>
      <w:jc w:val="both"/>
    </w:pPr>
    <w:rPr>
      <w:rFonts w:ascii="Courier New" w:eastAsia="Times New Roman" w:hAnsi="Courier New" w:cs="Times New Roman"/>
      <w:sz w:val="24"/>
      <w:szCs w:val="24"/>
    </w:rPr>
  </w:style>
  <w:style w:type="paragraph" w:customStyle="1" w:styleId="Standard">
    <w:name w:val="Standard"/>
    <w:qFormat/>
    <w:rsid w:val="003D7046"/>
    <w:pPr>
      <w:widowControl w:val="0"/>
    </w:pPr>
    <w:rPr>
      <w:rFonts w:ascii="Times New Roman" w:eastAsia="Andale Sans UI" w:hAnsi="Times New Roman" w:cs="Tahoma"/>
      <w:kern w:val="2"/>
      <w:sz w:val="24"/>
      <w:szCs w:val="24"/>
      <w:lang w:val="en-US" w:eastAsia="en-US" w:bidi="en-US"/>
    </w:rPr>
  </w:style>
  <w:style w:type="paragraph" w:customStyle="1" w:styleId="Textbody">
    <w:name w:val="Text body"/>
    <w:basedOn w:val="Standard"/>
    <w:uiPriority w:val="99"/>
    <w:semiHidden/>
    <w:qFormat/>
    <w:rsid w:val="003D7046"/>
    <w:pPr>
      <w:spacing w:after="120"/>
    </w:pPr>
  </w:style>
  <w:style w:type="paragraph" w:customStyle="1" w:styleId="Bodytext20">
    <w:name w:val="Body text (2)"/>
    <w:basedOn w:val="a0"/>
    <w:link w:val="Bodytext2"/>
    <w:semiHidden/>
    <w:qFormat/>
    <w:rsid w:val="003D7046"/>
    <w:pPr>
      <w:widowControl w:val="0"/>
      <w:shd w:val="clear" w:color="auto" w:fill="FFFFFF"/>
      <w:spacing w:after="0" w:line="331" w:lineRule="exact"/>
      <w:ind w:firstLine="567"/>
      <w:jc w:val="both"/>
    </w:pPr>
    <w:rPr>
      <w:sz w:val="26"/>
      <w:szCs w:val="26"/>
    </w:rPr>
  </w:style>
  <w:style w:type="paragraph" w:customStyle="1" w:styleId="caption1">
    <w:name w:val="caption1"/>
    <w:basedOn w:val="Standard"/>
    <w:uiPriority w:val="99"/>
    <w:semiHidden/>
    <w:unhideWhenUsed/>
    <w:qFormat/>
    <w:rsid w:val="003D7046"/>
    <w:pPr>
      <w:suppressLineNumbers/>
      <w:spacing w:before="120" w:after="120"/>
    </w:pPr>
    <w:rPr>
      <w:i/>
      <w:iCs/>
    </w:rPr>
  </w:style>
  <w:style w:type="paragraph" w:customStyle="1" w:styleId="indent1">
    <w:name w:val="indent_1"/>
    <w:basedOn w:val="a0"/>
    <w:qFormat/>
    <w:rsid w:val="003D7046"/>
    <w:pPr>
      <w:spacing w:beforeAutospacing="1" w:afterAutospacing="1" w:line="240" w:lineRule="auto"/>
      <w:ind w:firstLine="567"/>
      <w:jc w:val="both"/>
    </w:pPr>
    <w:rPr>
      <w:rFonts w:ascii="Arial" w:eastAsia="Times New Roman" w:hAnsi="Arial" w:cs="Times New Roman"/>
      <w:sz w:val="24"/>
      <w:szCs w:val="24"/>
    </w:rPr>
  </w:style>
  <w:style w:type="paragraph" w:styleId="afa">
    <w:name w:val="annotation text"/>
    <w:basedOn w:val="a0"/>
    <w:link w:val="af9"/>
    <w:qFormat/>
    <w:rsid w:val="003D7046"/>
    <w:pPr>
      <w:spacing w:after="0" w:line="240" w:lineRule="auto"/>
      <w:ind w:firstLine="567"/>
      <w:jc w:val="both"/>
    </w:pPr>
    <w:rPr>
      <w:rFonts w:ascii="Courier" w:eastAsia="Times New Roman" w:hAnsi="Courier" w:cs="Times New Roman"/>
      <w:szCs w:val="20"/>
    </w:rPr>
  </w:style>
  <w:style w:type="paragraph" w:customStyle="1" w:styleId="Title">
    <w:name w:val="Title!Название НПА"/>
    <w:basedOn w:val="a0"/>
    <w:qFormat/>
    <w:rsid w:val="003D7046"/>
    <w:pPr>
      <w:spacing w:before="240" w:after="60" w:line="240" w:lineRule="auto"/>
      <w:ind w:firstLine="567"/>
      <w:jc w:val="center"/>
      <w:outlineLvl w:val="0"/>
    </w:pPr>
    <w:rPr>
      <w:rFonts w:ascii="Arial" w:eastAsia="Times New Roman" w:hAnsi="Arial" w:cs="Arial"/>
      <w:b/>
      <w:bCs/>
      <w:kern w:val="2"/>
      <w:sz w:val="32"/>
      <w:szCs w:val="32"/>
    </w:rPr>
  </w:style>
  <w:style w:type="paragraph" w:customStyle="1" w:styleId="Application">
    <w:name w:val="Application!Приложение"/>
    <w:qFormat/>
    <w:rsid w:val="003D7046"/>
    <w:pPr>
      <w:spacing w:before="120" w:after="120"/>
      <w:jc w:val="right"/>
    </w:pPr>
    <w:rPr>
      <w:rFonts w:ascii="Arial" w:eastAsia="Times New Roman" w:hAnsi="Arial" w:cs="Arial"/>
      <w:b/>
      <w:bCs/>
      <w:kern w:val="2"/>
      <w:sz w:val="32"/>
      <w:szCs w:val="32"/>
    </w:rPr>
  </w:style>
  <w:style w:type="paragraph" w:customStyle="1" w:styleId="Table">
    <w:name w:val="Table!Таблица"/>
    <w:qFormat/>
    <w:rsid w:val="003D7046"/>
    <w:rPr>
      <w:rFonts w:ascii="Arial" w:eastAsia="Times New Roman" w:hAnsi="Arial" w:cs="Arial"/>
      <w:bCs/>
      <w:kern w:val="2"/>
      <w:sz w:val="24"/>
      <w:szCs w:val="32"/>
    </w:rPr>
  </w:style>
  <w:style w:type="paragraph" w:customStyle="1" w:styleId="Table0">
    <w:name w:val="Table!"/>
    <w:next w:val="Table"/>
    <w:qFormat/>
    <w:rsid w:val="003D7046"/>
    <w:pPr>
      <w:jc w:val="center"/>
    </w:pPr>
    <w:rPr>
      <w:rFonts w:ascii="Arial" w:eastAsia="Times New Roman" w:hAnsi="Arial" w:cs="Arial"/>
      <w:b/>
      <w:bCs/>
      <w:kern w:val="2"/>
      <w:sz w:val="24"/>
      <w:szCs w:val="32"/>
    </w:rPr>
  </w:style>
  <w:style w:type="paragraph" w:customStyle="1" w:styleId="NumberAndDate">
    <w:name w:val="NumberAndDate"/>
    <w:qFormat/>
    <w:rsid w:val="003D7046"/>
    <w:pPr>
      <w:jc w:val="center"/>
    </w:pPr>
    <w:rPr>
      <w:rFonts w:ascii="Arial" w:eastAsia="Times New Roman" w:hAnsi="Arial" w:cs="Arial"/>
      <w:bCs/>
      <w:kern w:val="2"/>
      <w:sz w:val="24"/>
      <w:szCs w:val="32"/>
    </w:rPr>
  </w:style>
  <w:style w:type="paragraph" w:customStyle="1" w:styleId="Institution">
    <w:name w:val="Institution!Орган принятия"/>
    <w:basedOn w:val="NumberAndDate"/>
    <w:next w:val="a0"/>
    <w:qFormat/>
    <w:rsid w:val="003D7046"/>
    <w:rPr>
      <w:sz w:val="28"/>
    </w:rPr>
  </w:style>
  <w:style w:type="paragraph" w:customStyle="1" w:styleId="formattext">
    <w:name w:val="formattext"/>
    <w:basedOn w:val="a0"/>
    <w:qFormat/>
    <w:rsid w:val="003D7046"/>
    <w:pPr>
      <w:spacing w:beforeAutospacing="1" w:afterAutospacing="1" w:line="240" w:lineRule="auto"/>
    </w:pPr>
    <w:rPr>
      <w:rFonts w:ascii="Times New Roman" w:eastAsia="Times New Roman" w:hAnsi="Times New Roman" w:cs="Times New Roman"/>
      <w:sz w:val="24"/>
      <w:szCs w:val="24"/>
    </w:rPr>
  </w:style>
  <w:style w:type="paragraph" w:styleId="HTML1">
    <w:name w:val="HTML Preformatted"/>
    <w:basedOn w:val="a0"/>
    <w:link w:val="HTML0"/>
    <w:uiPriority w:val="99"/>
    <w:unhideWhenUsed/>
    <w:qFormat/>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paragraph" w:customStyle="1" w:styleId="affa">
    <w:name w:val="Содержимое врезки"/>
    <w:basedOn w:val="a0"/>
    <w:qFormat/>
  </w:style>
  <w:style w:type="numbering" w:customStyle="1" w:styleId="13">
    <w:name w:val="Нет списка1"/>
    <w:uiPriority w:val="99"/>
    <w:semiHidden/>
    <w:unhideWhenUsed/>
    <w:qFormat/>
    <w:rsid w:val="003D7046"/>
  </w:style>
  <w:style w:type="numbering" w:customStyle="1" w:styleId="110">
    <w:name w:val="Нет списка11"/>
    <w:semiHidden/>
    <w:qFormat/>
    <w:rsid w:val="003D7046"/>
  </w:style>
  <w:style w:type="table" w:styleId="affb">
    <w:name w:val="Table Grid"/>
    <w:basedOn w:val="a2"/>
    <w:uiPriority w:val="59"/>
    <w:rsid w:val="009747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
    <w:basedOn w:val="a2"/>
    <w:rsid w:val="003D70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D10FBF"/>
    <w:pPr>
      <w:suppressAutoHyphens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194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12125350/741609f9002bd54a24e5c49cb5af953b/" TargetMode="External"/><Relationship Id="rId13" Type="http://schemas.openxmlformats.org/officeDocument/2006/relationships/hyperlink" Target="garantf1://70295710.0" TargetMode="External"/><Relationship Id="rId18" Type="http://schemas.openxmlformats.org/officeDocument/2006/relationships/hyperlink" Target="https://sinonim.org/s/%D0%BD%D0%B0%D0%B4%D0%BB%D0%B5%D0%B6%D0%B8%D1%82"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bileonline.garant.ru/" TargetMode="External"/><Relationship Id="rId17" Type="http://schemas.openxmlformats.org/officeDocument/2006/relationships/hyperlink" Target="https://sinonim.org/s/%D0%BD%D0%B0%D0%B4%D0%BB%D0%B5%D0%B6%D0%B8%D1%82"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73447893"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mobileonline.garant.ru/"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https://internet.garant.ru/" TargetMode="External"/><Relationship Id="rId19" Type="http://schemas.openxmlformats.org/officeDocument/2006/relationships/hyperlink" Target="https://sinonim.org/s/%D0%BD%D0%B0%D0%B4%D0%BB%D0%B5%D0%B6%D0%B8%D1%82"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base.garant.ru/12115118/5ac206a89ea76855804609cd950fcaf7/" TargetMode="External"/><Relationship Id="rId14" Type="http://schemas.openxmlformats.org/officeDocument/2006/relationships/hyperlink" Target="https://mobileonline.garant.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65D3D-EDA6-4CE6-B587-3530C1B6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98</Pages>
  <Words>45690</Words>
  <Characters>260433</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dc:description/>
  <cp:lastModifiedBy>Рябинина</cp:lastModifiedBy>
  <cp:revision>41</cp:revision>
  <cp:lastPrinted>2025-09-03T10:45:00Z</cp:lastPrinted>
  <dcterms:created xsi:type="dcterms:W3CDTF">2022-05-25T05:43:00Z</dcterms:created>
  <dcterms:modified xsi:type="dcterms:W3CDTF">2025-09-03T11:18:00Z</dcterms:modified>
  <dc:language>ru-RU</dc:language>
</cp:coreProperties>
</file>