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7220" w14:textId="77777777" w:rsidR="00700796" w:rsidRDefault="00700796" w:rsidP="00700796">
      <w:pPr>
        <w:pStyle w:val="a3"/>
      </w:pPr>
      <w:r>
        <w:rPr>
          <w:noProof/>
        </w:rPr>
        <w:drawing>
          <wp:inline distT="0" distB="0" distL="0" distR="0" wp14:anchorId="1B221B61" wp14:editId="7367D18B">
            <wp:extent cx="6324600" cy="496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6307" w14:textId="77777777" w:rsidR="00700796" w:rsidRDefault="00700796" w:rsidP="00700796">
      <w:r>
        <w:rPr>
          <w:rFonts w:ascii="Segoe UI Emoji" w:hAnsi="Segoe UI Emoji" w:cs="Segoe UI Emoji"/>
        </w:rPr>
        <w:t>🍇</w:t>
      </w:r>
      <w:r>
        <w:t>Виноделие Кубани: Время для инноваций!</w:t>
      </w:r>
    </w:p>
    <w:p w14:paraId="15958BF9" w14:textId="77777777" w:rsidR="00700796" w:rsidRDefault="00700796" w:rsidP="00700796">
      <w:r>
        <w:t xml:space="preserve">В 2025 году запланирована реализация </w:t>
      </w:r>
      <w:r>
        <w:rPr>
          <w:rFonts w:ascii="Segoe UI Emoji" w:hAnsi="Segoe UI Emoji" w:cs="Segoe UI Emoji"/>
        </w:rPr>
        <w:t>🔟</w:t>
      </w:r>
      <w:r>
        <w:t xml:space="preserve"> проектов по повышению производительности на винодельнях Краснодарского края.</w:t>
      </w:r>
    </w:p>
    <w:p w14:paraId="7B0CF781" w14:textId="77777777" w:rsidR="00700796" w:rsidRDefault="00700796" w:rsidP="00700796">
      <w:r>
        <w:t>Программы доступны предприятиям и в рамках нового федерального проекта «Производительность труда», и в рамках регионального проекта «Бережливый регион».</w:t>
      </w:r>
    </w:p>
    <w:p w14:paraId="3C7C1C56" w14:textId="77777777" w:rsidR="00700796" w:rsidRDefault="00700796" w:rsidP="00700796">
      <w:r>
        <w:rPr>
          <w:rFonts w:ascii="Segoe UI Emoji" w:hAnsi="Segoe UI Emoji" w:cs="Segoe UI Emoji"/>
        </w:rPr>
        <w:t>✨</w:t>
      </w:r>
      <w:r>
        <w:t xml:space="preserve"> Что ждёт?</w:t>
      </w:r>
    </w:p>
    <w:p w14:paraId="450ED966" w14:textId="77777777" w:rsidR="00700796" w:rsidRDefault="00700796" w:rsidP="00700796">
      <w:r>
        <w:t>1. Автоматизация производства: Меньше рутины, больше качества!</w:t>
      </w:r>
    </w:p>
    <w:p w14:paraId="65B6FDF6" w14:textId="77777777" w:rsidR="00700796" w:rsidRDefault="00700796" w:rsidP="00700796">
      <w:r>
        <w:t>2. Экономия ресурсов: Сокращение затрат на сырьё и энергию.</w:t>
      </w:r>
    </w:p>
    <w:p w14:paraId="3839C1C6" w14:textId="77777777" w:rsidR="00700796" w:rsidRDefault="00700796" w:rsidP="00700796">
      <w:r>
        <w:t>3. Улучшение условий труда: Комфортные рабочие места = счастливые сотрудники!</w:t>
      </w:r>
    </w:p>
    <w:p w14:paraId="1ACBA8FE" w14:textId="77777777" w:rsidR="00700796" w:rsidRDefault="00700796" w:rsidP="00700796">
      <w:r>
        <w:t>4. Новые технологии: Внедряем лучшие мировые практики и разработки.</w:t>
      </w:r>
    </w:p>
    <w:p w14:paraId="055C9037" w14:textId="41B21F7A" w:rsidR="003B57E8" w:rsidRDefault="00700796" w:rsidP="00700796">
      <w:r>
        <w:rPr>
          <w:rFonts w:ascii="Segoe UI Emoji" w:hAnsi="Segoe UI Emoji" w:cs="Segoe UI Emoji"/>
        </w:rPr>
        <w:t>💬</w:t>
      </w:r>
      <w:r>
        <w:t xml:space="preserve"> Внедрение современных инструментов позволит винодельням значительно сократить затраты, повысить эффективность работы и улучшить производственные показатели. Реализация этих проектов станет важным шагом на пути к повышению экономической эффективности и устойчивому развитию винодельческой отрасли Кубани, – поделился министр экономики Краснодарского края Алексей Юртаев.</w:t>
      </w:r>
    </w:p>
    <w:p w14:paraId="673C85B8" w14:textId="77777777" w:rsidR="00700796" w:rsidRDefault="00700796"/>
    <w:sectPr w:rsidR="0070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85"/>
    <w:rsid w:val="00140A85"/>
    <w:rsid w:val="003B57E8"/>
    <w:rsid w:val="007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C837"/>
  <w15:chartTrackingRefBased/>
  <w15:docId w15:val="{E40A052C-9C75-484E-A4B3-D8E37444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2025-01-27T08:50:00Z</dcterms:created>
  <dcterms:modified xsi:type="dcterms:W3CDTF">2025-01-27T08:51:00Z</dcterms:modified>
</cp:coreProperties>
</file>