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8C" w:rsidRPr="00FA6BCD" w:rsidRDefault="00FA6BCD">
      <w:pPr>
        <w:pStyle w:val="Standard"/>
        <w:jc w:val="center"/>
        <w:rPr>
          <w:lang w:val="ru-RU"/>
        </w:rPr>
      </w:pPr>
      <w:bookmarkStart w:id="0" w:name="_GoBack"/>
      <w:bookmarkEnd w:id="0"/>
      <w:r w:rsidRPr="00FA6BCD">
        <w:rPr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АДМИНИСТРАЦИЯ КАВКАЗСКОГО СЕЛЬСКОГО ПОСЕЛЕНИЯ</w:t>
      </w:r>
    </w:p>
    <w:p w:rsidR="002B598C" w:rsidRDefault="00FA6BCD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КАВКАЗСКОГО РАЙОНА</w:t>
      </w:r>
    </w:p>
    <w:p w:rsidR="002B598C" w:rsidRDefault="002B598C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B598C" w:rsidRDefault="00FA6BCD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2B598C" w:rsidRDefault="002B598C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B598C" w:rsidRDefault="00FA6BCD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от 16.10.2024                                                                                        </w:t>
      </w:r>
      <w:r>
        <w:rPr>
          <w:rFonts w:cs="Times New Roman"/>
          <w:b/>
          <w:bCs/>
          <w:sz w:val="28"/>
          <w:szCs w:val="28"/>
          <w:lang w:val="ru-RU"/>
        </w:rPr>
        <w:t>№ 281</w:t>
      </w:r>
    </w:p>
    <w:p w:rsidR="002B598C" w:rsidRDefault="00FA6BCD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станица Кавказская</w:t>
      </w:r>
    </w:p>
    <w:p w:rsidR="002B598C" w:rsidRDefault="002B598C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B598C" w:rsidRDefault="002B598C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B598C" w:rsidRDefault="002B598C">
      <w:pPr>
        <w:pStyle w:val="Standard"/>
        <w:ind w:left="4166" w:right="3326"/>
        <w:rPr>
          <w:lang w:val="ru-RU" w:eastAsia="ru-RU"/>
        </w:rPr>
      </w:pPr>
    </w:p>
    <w:p w:rsidR="002B598C" w:rsidRDefault="002B598C">
      <w:pPr>
        <w:pStyle w:val="Standard"/>
        <w:ind w:right="3326"/>
        <w:jc w:val="both"/>
        <w:rPr>
          <w:lang w:val="ru-RU" w:eastAsia="ru-RU"/>
        </w:rPr>
      </w:pPr>
    </w:p>
    <w:p w:rsidR="002B598C" w:rsidRDefault="002B598C">
      <w:pPr>
        <w:pStyle w:val="Standard"/>
        <w:ind w:left="4166" w:right="3326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</w:p>
    <w:p w:rsidR="002B598C" w:rsidRDefault="002B598C">
      <w:pPr>
        <w:pStyle w:val="Standard"/>
        <w:ind w:left="4166" w:right="3326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</w:p>
    <w:p w:rsidR="002B598C" w:rsidRPr="00FA6BCD" w:rsidRDefault="00FA6BCD">
      <w:pPr>
        <w:pStyle w:val="Standard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О начале отопительного сезона 2024-2025 </w:t>
      </w:r>
      <w:proofErr w:type="spellStart"/>
      <w:r>
        <w:rPr>
          <w:b/>
          <w:sz w:val="28"/>
          <w:szCs w:val="28"/>
          <w:lang w:val="ru-RU"/>
        </w:rPr>
        <w:t>г.</w:t>
      </w:r>
      <w:proofErr w:type="gramStart"/>
      <w:r>
        <w:rPr>
          <w:b/>
          <w:sz w:val="28"/>
          <w:szCs w:val="28"/>
          <w:lang w:val="ru-RU"/>
        </w:rPr>
        <w:t>г</w:t>
      </w:r>
      <w:proofErr w:type="spellEnd"/>
      <w:proofErr w:type="gramEnd"/>
      <w:r>
        <w:rPr>
          <w:b/>
          <w:sz w:val="28"/>
          <w:szCs w:val="28"/>
          <w:lang w:val="ru-RU"/>
        </w:rPr>
        <w:t>.</w:t>
      </w:r>
    </w:p>
    <w:p w:rsidR="002B598C" w:rsidRDefault="002B598C">
      <w:pPr>
        <w:pStyle w:val="Standard"/>
        <w:rPr>
          <w:b/>
          <w:lang w:val="ru-RU"/>
        </w:rPr>
      </w:pPr>
    </w:p>
    <w:p w:rsidR="002B598C" w:rsidRDefault="002B598C">
      <w:pPr>
        <w:pStyle w:val="Standard"/>
        <w:rPr>
          <w:b/>
          <w:lang w:val="ru-RU"/>
        </w:rPr>
      </w:pPr>
    </w:p>
    <w:p w:rsidR="002B598C" w:rsidRDefault="002B598C">
      <w:pPr>
        <w:pStyle w:val="Standard"/>
        <w:rPr>
          <w:b/>
          <w:lang w:val="ru-RU"/>
        </w:rPr>
      </w:pPr>
    </w:p>
    <w:p w:rsidR="002B598C" w:rsidRDefault="002B598C">
      <w:pPr>
        <w:pStyle w:val="Standard"/>
        <w:rPr>
          <w:b/>
          <w:lang w:val="ru-RU"/>
        </w:rPr>
      </w:pPr>
    </w:p>
    <w:p w:rsidR="002B598C" w:rsidRPr="00FA6BCD" w:rsidRDefault="00FA6BCD">
      <w:pPr>
        <w:pStyle w:val="Standard"/>
        <w:jc w:val="both"/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>На основании постановления администрации муниципального образования Кавказский район от 16</w:t>
      </w:r>
      <w:r>
        <w:rPr>
          <w:sz w:val="28"/>
          <w:szCs w:val="28"/>
          <w:lang w:val="ru-RU"/>
        </w:rPr>
        <w:t xml:space="preserve"> октября 2024 года № 1737 «О начале отопительного сезона 2024-2025 </w:t>
      </w:r>
      <w:proofErr w:type="spellStart"/>
      <w:r>
        <w:rPr>
          <w:sz w:val="28"/>
          <w:szCs w:val="28"/>
          <w:lang w:val="ru-RU"/>
        </w:rPr>
        <w:t>г.г</w:t>
      </w:r>
      <w:proofErr w:type="spellEnd"/>
      <w:r>
        <w:rPr>
          <w:sz w:val="28"/>
          <w:szCs w:val="28"/>
          <w:lang w:val="ru-RU"/>
        </w:rPr>
        <w:t xml:space="preserve">.»  и в связи с перепадами и понижением температуры наружного воздуха, устойчивым ночным похолоданием и для обеспечения нормальных бытовых условий в жилых домах и учреждениях,     </w:t>
      </w:r>
      <w:r w:rsidRPr="00FA6BCD"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</w:t>
      </w:r>
      <w:r>
        <w:rPr>
          <w:sz w:val="28"/>
          <w:szCs w:val="28"/>
          <w:lang w:val="ru-RU"/>
        </w:rPr>
        <w:t>с т а н о в л я ю:</w:t>
      </w:r>
    </w:p>
    <w:p w:rsidR="002B598C" w:rsidRPr="00FA6BCD" w:rsidRDefault="00FA6BC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1.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Директору муниципального унитарного предприятия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Тепловодокомплекс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«Кавказский»  С.Н. Уманец </w:t>
      </w:r>
      <w:r>
        <w:rPr>
          <w:sz w:val="28"/>
          <w:szCs w:val="28"/>
          <w:lang w:val="ru-RU"/>
        </w:rPr>
        <w:t>закончить проверку и опробование оборудования котельных на предмет готовности к отопительному сезону до 18</w:t>
      </w:r>
      <w:r>
        <w:rPr>
          <w:sz w:val="28"/>
          <w:szCs w:val="28"/>
          <w:lang w:val="ru-RU"/>
        </w:rPr>
        <w:t xml:space="preserve"> октября 2024 года.</w:t>
      </w:r>
    </w:p>
    <w:p w:rsidR="002B598C" w:rsidRPr="00FA6BCD" w:rsidRDefault="00FA6BC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2.Установить начало отопительного сезона для всех организаций, оказывающих услуги теплоснабжения, жилищному фонду, предприятиям, учреждениям социальной сферы, образования, здравоохранения,  культуры расположенных  на территории Кавказс</w:t>
      </w:r>
      <w:r>
        <w:rPr>
          <w:sz w:val="28"/>
          <w:szCs w:val="28"/>
          <w:lang w:val="ru-RU"/>
        </w:rPr>
        <w:t>кого сельского поселения Кавказского района, независимо от форм собственности, с 18 октября 2024  года.</w:t>
      </w:r>
    </w:p>
    <w:p w:rsidR="002B598C" w:rsidRDefault="00FA6B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3.Заместителю главы Кавказского сельского поселения Кавказского района </w:t>
      </w:r>
      <w:proofErr w:type="spellStart"/>
      <w:r>
        <w:rPr>
          <w:sz w:val="28"/>
          <w:szCs w:val="28"/>
          <w:lang w:val="ru-RU"/>
        </w:rPr>
        <w:t>А.С.Акопян</w:t>
      </w:r>
      <w:proofErr w:type="spellEnd"/>
      <w:r>
        <w:rPr>
          <w:sz w:val="28"/>
          <w:szCs w:val="28"/>
          <w:lang w:val="ru-RU"/>
        </w:rPr>
        <w:t>, обеспечить:</w:t>
      </w:r>
    </w:p>
    <w:p w:rsidR="002B598C" w:rsidRDefault="00FA6B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организованным подключением всех потребите</w:t>
      </w:r>
      <w:r>
        <w:rPr>
          <w:sz w:val="28"/>
          <w:szCs w:val="28"/>
          <w:lang w:val="ru-RU"/>
        </w:rPr>
        <w:t>лей на территории поселения;</w:t>
      </w:r>
    </w:p>
    <w:p w:rsidR="002B598C" w:rsidRDefault="00FA6B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-ежедневно 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периода запуска тепла предоставлять информацию о ходе работ по включению отопления в отдел жилищно-коммунального хозяйства, транспорта, связи и дорожного хозяйства администрации муниципального образования </w:t>
      </w:r>
      <w:r>
        <w:rPr>
          <w:sz w:val="28"/>
          <w:szCs w:val="28"/>
          <w:lang w:val="ru-RU"/>
        </w:rPr>
        <w:t>Кавказский район;</w:t>
      </w:r>
    </w:p>
    <w:p w:rsidR="002B598C" w:rsidRDefault="00FA6B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-координацию работы управляющих, обслуживающих организаций и </w:t>
      </w:r>
      <w:proofErr w:type="spellStart"/>
      <w:r>
        <w:rPr>
          <w:sz w:val="28"/>
          <w:szCs w:val="28"/>
          <w:lang w:val="ru-RU"/>
        </w:rPr>
        <w:t>энергоснабжающих</w:t>
      </w:r>
      <w:proofErr w:type="spellEnd"/>
      <w:r>
        <w:rPr>
          <w:sz w:val="28"/>
          <w:szCs w:val="28"/>
          <w:lang w:val="ru-RU"/>
        </w:rPr>
        <w:t xml:space="preserve"> предприятий по подключению потребителей;</w:t>
      </w:r>
    </w:p>
    <w:p w:rsidR="002B598C" w:rsidRDefault="00FA6B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-круглосуточное дежурство необходимого     персонала для     устранения</w:t>
      </w:r>
    </w:p>
    <w:p w:rsidR="002B598C" w:rsidRDefault="002B598C">
      <w:pPr>
        <w:pStyle w:val="Standard"/>
        <w:jc w:val="center"/>
        <w:rPr>
          <w:sz w:val="28"/>
          <w:szCs w:val="28"/>
          <w:lang w:val="ru-RU"/>
        </w:rPr>
      </w:pPr>
    </w:p>
    <w:p w:rsidR="002B598C" w:rsidRDefault="002B598C">
      <w:pPr>
        <w:pStyle w:val="Standard"/>
        <w:jc w:val="center"/>
        <w:rPr>
          <w:sz w:val="28"/>
          <w:szCs w:val="28"/>
          <w:lang w:val="ru-RU"/>
        </w:rPr>
      </w:pPr>
    </w:p>
    <w:p w:rsidR="002B598C" w:rsidRDefault="00FA6BC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</w:p>
    <w:p w:rsidR="002B598C" w:rsidRDefault="002B598C">
      <w:pPr>
        <w:pStyle w:val="Standard"/>
        <w:jc w:val="both"/>
        <w:rPr>
          <w:sz w:val="28"/>
          <w:szCs w:val="28"/>
          <w:lang w:val="ru-RU"/>
        </w:rPr>
      </w:pPr>
    </w:p>
    <w:p w:rsidR="002B598C" w:rsidRDefault="002B598C">
      <w:pPr>
        <w:pStyle w:val="Standard"/>
        <w:jc w:val="both"/>
        <w:rPr>
          <w:sz w:val="28"/>
          <w:szCs w:val="28"/>
          <w:lang w:val="ru-RU"/>
        </w:rPr>
      </w:pPr>
    </w:p>
    <w:p w:rsidR="002B598C" w:rsidRDefault="00FA6B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аварийных ситуаций на весь отопительны</w:t>
      </w:r>
      <w:r>
        <w:rPr>
          <w:sz w:val="28"/>
          <w:szCs w:val="28"/>
          <w:lang w:val="ru-RU"/>
        </w:rPr>
        <w:t>й сезон.</w:t>
      </w:r>
    </w:p>
    <w:p w:rsidR="002B598C" w:rsidRDefault="00FA6B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обеспечить его размещение (опубликование) на официальном сайте администрации Кавказского сельс</w:t>
      </w:r>
      <w:r>
        <w:rPr>
          <w:sz w:val="28"/>
          <w:szCs w:val="28"/>
          <w:lang w:val="ru-RU"/>
        </w:rPr>
        <w:t>кого поселения Кавказского района.</w:t>
      </w:r>
    </w:p>
    <w:p w:rsidR="002B598C" w:rsidRDefault="00FA6B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Кавказского сельского поселения Кавказского района,      А.С. Акопян.</w:t>
      </w:r>
    </w:p>
    <w:p w:rsidR="002B598C" w:rsidRDefault="00FA6B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6.Постановление вступает в силу со дня его подписания.</w:t>
      </w:r>
    </w:p>
    <w:p w:rsidR="002B598C" w:rsidRDefault="002B598C">
      <w:pPr>
        <w:pStyle w:val="Standard"/>
        <w:jc w:val="both"/>
        <w:rPr>
          <w:sz w:val="28"/>
          <w:szCs w:val="28"/>
          <w:lang w:val="ru-RU"/>
        </w:rPr>
      </w:pPr>
    </w:p>
    <w:p w:rsidR="002B598C" w:rsidRDefault="002B598C">
      <w:pPr>
        <w:pStyle w:val="Standard"/>
        <w:jc w:val="both"/>
        <w:rPr>
          <w:sz w:val="28"/>
          <w:szCs w:val="28"/>
          <w:lang w:val="ru-RU"/>
        </w:rPr>
      </w:pPr>
    </w:p>
    <w:p w:rsidR="002B598C" w:rsidRDefault="002B598C">
      <w:pPr>
        <w:pStyle w:val="Standard"/>
        <w:jc w:val="both"/>
        <w:rPr>
          <w:sz w:val="28"/>
          <w:szCs w:val="28"/>
          <w:lang w:val="ru-RU"/>
        </w:rPr>
      </w:pPr>
    </w:p>
    <w:p w:rsidR="002B598C" w:rsidRDefault="00FA6BCD">
      <w:pPr>
        <w:pStyle w:val="Standard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Глава Кав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казского сельского поселения</w:t>
      </w:r>
    </w:p>
    <w:p w:rsidR="002B598C" w:rsidRDefault="00FA6BCD">
      <w:pPr>
        <w:pStyle w:val="Standard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И.В.Бережинская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            </w:t>
      </w:r>
    </w:p>
    <w:p w:rsidR="002B598C" w:rsidRDefault="002B598C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B598C" w:rsidRDefault="002B598C">
      <w:pPr>
        <w:pStyle w:val="Standard"/>
        <w:ind w:left="4166" w:right="3326"/>
        <w:rPr>
          <w:lang w:val="ru-RU" w:eastAsia="ru-RU"/>
        </w:rPr>
      </w:pPr>
    </w:p>
    <w:p w:rsidR="002B598C" w:rsidRDefault="002B598C">
      <w:pPr>
        <w:pStyle w:val="Standard"/>
        <w:ind w:left="4166" w:right="3326"/>
        <w:rPr>
          <w:lang w:val="ru-RU" w:eastAsia="ru-RU"/>
        </w:rPr>
      </w:pPr>
    </w:p>
    <w:p w:rsidR="002B598C" w:rsidRDefault="002B598C">
      <w:pPr>
        <w:pStyle w:val="Standard"/>
        <w:ind w:left="4166" w:right="3326"/>
        <w:rPr>
          <w:lang w:val="ru-RU" w:eastAsia="ru-RU"/>
        </w:rPr>
      </w:pPr>
    </w:p>
    <w:p w:rsidR="002B598C" w:rsidRDefault="002B598C">
      <w:pPr>
        <w:pStyle w:val="Standard"/>
        <w:jc w:val="center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2B598C" w:rsidRDefault="002B598C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2B598C" w:rsidRDefault="002B598C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2B598C" w:rsidRDefault="002B598C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2B598C" w:rsidRPr="00FA6BCD" w:rsidRDefault="00FA6BCD">
      <w:pPr>
        <w:pStyle w:val="Standard"/>
        <w:shd w:val="clear" w:color="auto" w:fill="FFFFFF"/>
        <w:tabs>
          <w:tab w:val="left" w:pos="4116"/>
          <w:tab w:val="left" w:pos="11625"/>
        </w:tabs>
        <w:ind w:left="3261"/>
        <w:jc w:val="both"/>
        <w:rPr>
          <w:lang w:val="ru-RU"/>
        </w:rPr>
      </w:pPr>
      <w:r>
        <w:rPr>
          <w:rFonts w:eastAsia="Times New Roman" w:cs="Times New Roman"/>
          <w:color w:val="auto"/>
          <w:spacing w:val="-7"/>
          <w:sz w:val="28"/>
          <w:szCs w:val="20"/>
          <w:lang w:val="ru-RU" w:eastAsia="ru-RU" w:bidi="ar-SA"/>
        </w:rPr>
        <w:t xml:space="preserve"> </w:t>
      </w:r>
    </w:p>
    <w:sectPr w:rsidR="002B598C" w:rsidRPr="00FA6BCD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6BCD">
      <w:r>
        <w:separator/>
      </w:r>
    </w:p>
  </w:endnote>
  <w:endnote w:type="continuationSeparator" w:id="0">
    <w:p w:rsidR="00000000" w:rsidRDefault="00FA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6BCD">
      <w:r>
        <w:separator/>
      </w:r>
    </w:p>
  </w:footnote>
  <w:footnote w:type="continuationSeparator" w:id="0">
    <w:p w:rsidR="00000000" w:rsidRDefault="00FA6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98C"/>
    <w:rsid w:val="002B598C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4;%20&#1085;&#1072;&#1095;&#1072;&#1083;&#1077;%20&#1086;&#1090;&#1086;&#1087;&#1080;&#1090;&#1077;&#1083;&#1100;&#1085;&#1086;&#1075;&#1086;%20&#1089;&#1077;&#1079;&#1086;&#1085;&#1072;%202014-2015&#1075;&#1075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2024-10-17T09:59:00Z</cp:lastPrinted>
  <dcterms:created xsi:type="dcterms:W3CDTF">2009-09-07T14:20:00Z</dcterms:created>
  <dcterms:modified xsi:type="dcterms:W3CDTF">2024-10-17T10:53:00Z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