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ОЧЕРЕДНАЯ ВТОРАЯ СЕССИЯ</w:t>
      </w: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37F08" w:rsidRDefault="00D37F08" w:rsidP="00D37F08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D37F08" w:rsidRPr="00D37F08" w:rsidRDefault="00D37F08" w:rsidP="00D37F08">
      <w:pPr>
        <w:tabs>
          <w:tab w:val="left" w:pos="0"/>
        </w:tabs>
        <w:spacing w:after="0"/>
        <w:rPr>
          <w:sz w:val="24"/>
          <w:szCs w:val="24"/>
        </w:rPr>
      </w:pPr>
      <w:r>
        <w:rPr>
          <w:szCs w:val="28"/>
        </w:rPr>
        <w:t xml:space="preserve">27 сентября 2024 </w:t>
      </w:r>
      <w:r w:rsidRPr="00D37F08">
        <w:rPr>
          <w:szCs w:val="28"/>
        </w:rPr>
        <w:t>года                                                                                           № 12</w:t>
      </w:r>
    </w:p>
    <w:p w:rsidR="00D37F08" w:rsidRPr="00D37F08" w:rsidRDefault="00D37F08" w:rsidP="00D37F08">
      <w:p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D37F08">
        <w:rPr>
          <w:b/>
          <w:sz w:val="24"/>
          <w:szCs w:val="24"/>
        </w:rPr>
        <w:t>ст. Кавказская</w:t>
      </w:r>
    </w:p>
    <w:p w:rsidR="00D37F08" w:rsidRDefault="00D37F08" w:rsidP="00D37F08">
      <w:pPr>
        <w:pStyle w:val="a4"/>
        <w:spacing w:after="0" w:line="240" w:lineRule="auto"/>
        <w:jc w:val="center"/>
        <w:rPr>
          <w:b/>
          <w:szCs w:val="28"/>
        </w:rPr>
      </w:pPr>
    </w:p>
    <w:p w:rsidR="00D37F08" w:rsidRDefault="00D37F08" w:rsidP="00D37F08">
      <w:pPr>
        <w:pStyle w:val="a4"/>
        <w:spacing w:after="0" w:line="240" w:lineRule="auto"/>
        <w:jc w:val="center"/>
        <w:rPr>
          <w:b/>
          <w:szCs w:val="28"/>
        </w:rPr>
      </w:pPr>
    </w:p>
    <w:p w:rsidR="003212FD" w:rsidRDefault="00D37F08" w:rsidP="00D37F08">
      <w:pPr>
        <w:spacing w:after="0"/>
        <w:contextualSpacing/>
        <w:jc w:val="center"/>
        <w:rPr>
          <w:b/>
        </w:rPr>
      </w:pPr>
      <w:r>
        <w:rPr>
          <w:b/>
        </w:rPr>
        <w:t>О внесении изменений в решение Совета Кавказского сельского поселения Кавказского района от 23 мая 2024 года № 18 «О дополнительном использовании средств бюджета Кавказского сельского поселения Кавказского района в 2024 году для реализации отдельного государственного полномочия по осуществлению первичного воинского учета орган</w:t>
      </w:r>
      <w:r w:rsidR="00811D0A">
        <w:rPr>
          <w:b/>
        </w:rPr>
        <w:t>о</w:t>
      </w:r>
      <w:r>
        <w:rPr>
          <w:b/>
        </w:rPr>
        <w:t>м местного самоуправления Кавказское сельское поселение Кавказского района»</w:t>
      </w:r>
    </w:p>
    <w:p w:rsidR="003212FD" w:rsidRDefault="003212FD">
      <w:pPr>
        <w:contextualSpacing/>
        <w:jc w:val="center"/>
        <w:rPr>
          <w:b/>
        </w:rPr>
      </w:pPr>
    </w:p>
    <w:p w:rsidR="003212FD" w:rsidRDefault="003212FD">
      <w:pPr>
        <w:contextualSpacing/>
        <w:jc w:val="center"/>
        <w:rPr>
          <w:b/>
        </w:rPr>
      </w:pPr>
    </w:p>
    <w:p w:rsidR="003212FD" w:rsidRDefault="003212FD">
      <w:pPr>
        <w:contextualSpacing/>
        <w:jc w:val="both"/>
        <w:rPr>
          <w:b/>
        </w:rPr>
      </w:pPr>
    </w:p>
    <w:p w:rsidR="003212FD" w:rsidRDefault="00D37F08">
      <w:pPr>
        <w:contextualSpacing/>
        <w:jc w:val="both"/>
      </w:pPr>
      <w:r>
        <w:tab/>
        <w:t xml:space="preserve">Руководствуясь статьей 19 Федерального закона от 6 октября 2003 года              № 131-ФЗ «Об общих принципах организации местного самоуправления в российской Федерации», статьей 8 Федерального закона от 28 марта 1998 года № 53-ФЗ «О воинской обязанности и военной службе», Уставом Кавказского сельского поселения Кавказского района,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3212FD" w:rsidRDefault="00D37F08">
      <w:pPr>
        <w:contextualSpacing/>
        <w:jc w:val="both"/>
      </w:pPr>
      <w:r>
        <w:tab/>
      </w:r>
      <w:proofErr w:type="gramStart"/>
      <w:r>
        <w:t>1.Внести изменения в решение Совета Кавказского сельского поселения Кавказского района от 23 мая 2024 года № 18 «О дополнительном использовании средств бюджета Кавказского сельского поселения Кавказского района в 2024 году для реализации отдельного государственного полномочия по осуществлению первичного воинского учета орган</w:t>
      </w:r>
      <w:r w:rsidR="00984734">
        <w:t>о</w:t>
      </w:r>
      <w:r>
        <w:t>м местного самоуправления Кавказское сельское поселение Кавказского района» и изложить в новой редакции:</w:t>
      </w:r>
      <w:proofErr w:type="gramEnd"/>
    </w:p>
    <w:p w:rsidR="003212FD" w:rsidRDefault="00D37F08">
      <w:pPr>
        <w:contextualSpacing/>
        <w:jc w:val="both"/>
      </w:pPr>
      <w:r>
        <w:tab/>
        <w:t xml:space="preserve">«1. </w:t>
      </w:r>
      <w:proofErr w:type="gramStart"/>
      <w:r>
        <w:t xml:space="preserve">Дать согласие администрации Кавказского сельского поселения Кавказского района, на дополнительное использование финансовых средств из бюджета Кавказского сельского поселения Кавказского района в 2024 году в сумме 272 600,00 (двести семьдесят две тысячи шестьсот) рублей 00 копеек, для реализации отдельного государственного полномочия по осуществлению первичного воинского учета </w:t>
      </w:r>
      <w:bookmarkStart w:id="0" w:name="_GoBack"/>
      <w:r>
        <w:t>орган</w:t>
      </w:r>
      <w:bookmarkEnd w:id="0"/>
      <w:r w:rsidR="00811D0A">
        <w:t>о</w:t>
      </w:r>
      <w:r>
        <w:t>м местного самоуправления Кавказского сельского поселения Кавказского района.».</w:t>
      </w:r>
      <w:proofErr w:type="gramEnd"/>
    </w:p>
    <w:p w:rsidR="003212FD" w:rsidRDefault="00D37F08">
      <w:pPr>
        <w:contextualSpacing/>
        <w:jc w:val="both"/>
      </w:pPr>
      <w:r>
        <w:tab/>
        <w:t xml:space="preserve">2. Контроль за выполнением настоящего решения возложить на главу Кавказского сельского поселения Кавказского района, </w:t>
      </w:r>
      <w:proofErr w:type="spellStart"/>
      <w:r>
        <w:t>Бережинскую</w:t>
      </w:r>
      <w:proofErr w:type="spellEnd"/>
      <w:r>
        <w:t xml:space="preserve"> Ирину Васильевну</w:t>
      </w:r>
      <w:proofErr w:type="gramStart"/>
      <w:r>
        <w:t>.».</w:t>
      </w:r>
      <w:proofErr w:type="gramEnd"/>
    </w:p>
    <w:p w:rsidR="003212FD" w:rsidRDefault="00D37F08">
      <w:pPr>
        <w:pStyle w:val="a8"/>
        <w:ind w:firstLine="851"/>
        <w:jc w:val="center"/>
      </w:pPr>
      <w:r>
        <w:lastRenderedPageBreak/>
        <w:t>2</w:t>
      </w:r>
    </w:p>
    <w:p w:rsidR="003212FD" w:rsidRDefault="00D37F08">
      <w:pPr>
        <w:pStyle w:val="a8"/>
        <w:ind w:firstLine="851"/>
      </w:pPr>
      <w:r>
        <w:t>3. Решение вступает в силу со дня его подписания.</w:t>
      </w:r>
    </w:p>
    <w:p w:rsidR="003212FD" w:rsidRDefault="003212FD">
      <w:pPr>
        <w:pStyle w:val="a8"/>
        <w:ind w:firstLine="851"/>
      </w:pPr>
    </w:p>
    <w:p w:rsidR="003212FD" w:rsidRDefault="003212FD">
      <w:pPr>
        <w:pStyle w:val="a8"/>
        <w:ind w:firstLine="851"/>
      </w:pPr>
    </w:p>
    <w:p w:rsidR="003212FD" w:rsidRDefault="00D37F08">
      <w:pPr>
        <w:contextualSpacing/>
      </w:pPr>
      <w:r>
        <w:t xml:space="preserve">Председатель Совета </w:t>
      </w:r>
    </w:p>
    <w:p w:rsidR="003212FD" w:rsidRDefault="00D37F08">
      <w:pPr>
        <w:contextualSpacing/>
      </w:pPr>
      <w:r>
        <w:t>Кавказского сельского поселения</w:t>
      </w:r>
    </w:p>
    <w:p w:rsidR="003212FD" w:rsidRDefault="00D37F08">
      <w:pPr>
        <w:contextualSpacing/>
      </w:pPr>
      <w:r>
        <w:t xml:space="preserve">Кавказского района                                                                                     </w:t>
      </w:r>
      <w:proofErr w:type="spellStart"/>
      <w:r>
        <w:t>Г.А.Кухно</w:t>
      </w:r>
      <w:proofErr w:type="spellEnd"/>
    </w:p>
    <w:p w:rsidR="003212FD" w:rsidRDefault="003212FD">
      <w:pPr>
        <w:contextualSpacing/>
      </w:pPr>
    </w:p>
    <w:p w:rsidR="003212FD" w:rsidRDefault="003212FD">
      <w:pPr>
        <w:contextualSpacing/>
      </w:pPr>
    </w:p>
    <w:sectPr w:rsidR="003212FD">
      <w:pgSz w:w="11906" w:h="16838"/>
      <w:pgMar w:top="1134" w:right="567" w:bottom="1134" w:left="1701" w:header="0" w:footer="0" w:gutter="0"/>
      <w:cols w:space="720"/>
      <w:formProt w:val="0"/>
      <w:docGrid w:linePitch="326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12FD"/>
    <w:rsid w:val="003212FD"/>
    <w:rsid w:val="00811D0A"/>
    <w:rsid w:val="00984734"/>
    <w:rsid w:val="00D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  <w:pPr>
      <w:spacing w:after="200"/>
    </w:pPr>
    <w:rPr>
      <w:rFonts w:eastAsia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8"/>
      <w:jc w:val="both"/>
    </w:pPr>
  </w:style>
  <w:style w:type="paragraph" w:customStyle="1" w:styleId="1">
    <w:name w:val="Текст1"/>
    <w:basedOn w:val="a"/>
    <w:rsid w:val="00D37F08"/>
    <w:pPr>
      <w:spacing w:after="0"/>
    </w:pPr>
    <w:rPr>
      <w:rFonts w:ascii="Courier New" w:eastAsia="Times New Roman" w:hAnsi="Courier New" w:cs="Courier New"/>
      <w:color w:val="auto"/>
      <w:sz w:val="20"/>
      <w:szCs w:val="20"/>
      <w:lang w:val="x-none" w:eastAsia="zh-CN"/>
    </w:rPr>
  </w:style>
  <w:style w:type="paragraph" w:styleId="a9">
    <w:name w:val="Balloon Text"/>
    <w:basedOn w:val="a"/>
    <w:link w:val="aa"/>
    <w:uiPriority w:val="99"/>
    <w:semiHidden/>
    <w:unhideWhenUsed/>
    <w:rsid w:val="0098473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734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21</cp:revision>
  <cp:lastPrinted>2024-11-08T10:50:00Z</cp:lastPrinted>
  <dcterms:created xsi:type="dcterms:W3CDTF">2009-10-20T04:03:00Z</dcterms:created>
  <dcterms:modified xsi:type="dcterms:W3CDTF">2024-11-08T10:55:00Z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