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9" w:rsidRDefault="00BE1560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667019" w:rsidRDefault="00BE1560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667019" w:rsidRDefault="00667019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667019" w:rsidRDefault="00BE1560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ТРЕТЬЯ СЕССИЯ</w:t>
      </w:r>
    </w:p>
    <w:p w:rsidR="00667019" w:rsidRDefault="00667019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667019" w:rsidRDefault="00BE1560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bookmarkStart w:id="0" w:name="_GoBack"/>
      <w:bookmarkEnd w:id="0"/>
    </w:p>
    <w:p w:rsidR="00667019" w:rsidRDefault="00667019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667019" w:rsidRDefault="00BE1560">
      <w:pPr>
        <w:tabs>
          <w:tab w:val="left" w:pos="0"/>
        </w:tabs>
        <w:spacing w:after="0"/>
        <w:rPr>
          <w:sz w:val="24"/>
          <w:szCs w:val="24"/>
        </w:rPr>
      </w:pPr>
      <w:r>
        <w:rPr>
          <w:szCs w:val="28"/>
        </w:rPr>
        <w:t xml:space="preserve">17 </w:t>
      </w:r>
      <w:r>
        <w:rPr>
          <w:szCs w:val="28"/>
        </w:rPr>
        <w:t>октября 2024 года                                                                                     № 21</w:t>
      </w:r>
    </w:p>
    <w:p w:rsidR="00667019" w:rsidRDefault="00BE1560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ст. Кавказская</w:t>
      </w:r>
    </w:p>
    <w:p w:rsidR="00667019" w:rsidRDefault="00667019">
      <w:pPr>
        <w:pStyle w:val="a4"/>
        <w:spacing w:after="0" w:line="240" w:lineRule="auto"/>
        <w:jc w:val="center"/>
        <w:rPr>
          <w:b/>
          <w:szCs w:val="28"/>
        </w:rPr>
      </w:pPr>
    </w:p>
    <w:p w:rsidR="00667019" w:rsidRDefault="00667019">
      <w:pPr>
        <w:pStyle w:val="a4"/>
        <w:spacing w:after="0" w:line="240" w:lineRule="auto"/>
        <w:jc w:val="center"/>
        <w:rPr>
          <w:b/>
          <w:szCs w:val="28"/>
        </w:rPr>
      </w:pPr>
    </w:p>
    <w:p w:rsidR="00667019" w:rsidRDefault="00667019">
      <w:pPr>
        <w:pStyle w:val="a4"/>
        <w:spacing w:after="0" w:line="240" w:lineRule="auto"/>
        <w:jc w:val="center"/>
        <w:rPr>
          <w:b/>
          <w:szCs w:val="28"/>
        </w:rPr>
      </w:pPr>
    </w:p>
    <w:p w:rsidR="00667019" w:rsidRDefault="00BE1560">
      <w:pPr>
        <w:spacing w:after="0"/>
        <w:contextualSpacing/>
        <w:jc w:val="center"/>
        <w:rPr>
          <w:b/>
        </w:rPr>
      </w:pPr>
      <w:r>
        <w:rPr>
          <w:b/>
        </w:rPr>
        <w:t xml:space="preserve">Об утверждении отчета </w:t>
      </w:r>
      <w:r>
        <w:rPr>
          <w:b/>
        </w:rPr>
        <w:t xml:space="preserve">территориальной избирательной комиссии Кавказская о поступлении и расходовании  средств местного бюджета, выделенных избирательной комиссии (комиссии референдума) на подготовку и проведение </w:t>
      </w:r>
      <w:proofErr w:type="gramStart"/>
      <w:r>
        <w:rPr>
          <w:b/>
        </w:rPr>
        <w:t>выборов депутатов Совета Кавказского сельского поселения Кавказско</w:t>
      </w:r>
      <w:r>
        <w:rPr>
          <w:b/>
        </w:rPr>
        <w:t>го района</w:t>
      </w:r>
      <w:proofErr w:type="gramEnd"/>
    </w:p>
    <w:p w:rsidR="00667019" w:rsidRDefault="00667019">
      <w:pPr>
        <w:contextualSpacing/>
        <w:jc w:val="center"/>
        <w:rPr>
          <w:b/>
        </w:rPr>
      </w:pPr>
    </w:p>
    <w:p w:rsidR="00667019" w:rsidRDefault="00667019">
      <w:pPr>
        <w:contextualSpacing/>
        <w:jc w:val="center"/>
        <w:rPr>
          <w:b/>
        </w:rPr>
      </w:pPr>
    </w:p>
    <w:p w:rsidR="00667019" w:rsidRDefault="00667019">
      <w:pPr>
        <w:contextualSpacing/>
        <w:jc w:val="both"/>
        <w:rPr>
          <w:b/>
        </w:rPr>
      </w:pPr>
    </w:p>
    <w:p w:rsidR="00667019" w:rsidRDefault="00BE1560">
      <w:pPr>
        <w:contextualSpacing/>
        <w:jc w:val="both"/>
      </w:pPr>
      <w:r>
        <w:tab/>
        <w:t xml:space="preserve">В соответствии со статьей 47 Закона Краснодарского края от 26 декабря 2005 года № 966-КЗ «О муниципальных выборах в Краснодарском крае»,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667019" w:rsidRDefault="00BE1560">
      <w:pPr>
        <w:contextualSpacing/>
        <w:jc w:val="both"/>
      </w:pPr>
      <w:r>
        <w:tab/>
        <w:t xml:space="preserve">1. Утвердить отчет территориальной </w:t>
      </w:r>
      <w:r>
        <w:t xml:space="preserve">избирательной комиссии Кавказская о поступлении и расходовании средств местного бюджета, выделенных избирательной комиссии (комиссии референдума)  на подготовку и проведение </w:t>
      </w:r>
      <w:proofErr w:type="gramStart"/>
      <w:r>
        <w:t>выборов депутатов Совета Кавказского сельского поселения Кавказского района</w:t>
      </w:r>
      <w:proofErr w:type="gramEnd"/>
      <w:r>
        <w:t xml:space="preserve"> в сумм</w:t>
      </w:r>
      <w:r>
        <w:t>е 750 000,00 (семьсот пятьдесят тысяч) рублей 00 копеек, согласно приложению.</w:t>
      </w:r>
    </w:p>
    <w:p w:rsidR="00667019" w:rsidRDefault="00BE1560">
      <w:pPr>
        <w:contextualSpacing/>
        <w:jc w:val="both"/>
      </w:pPr>
      <w:r>
        <w:tab/>
        <w:t xml:space="preserve">2. </w:t>
      </w:r>
      <w:r>
        <w:rPr>
          <w:bCs/>
          <w:color w:val="000000"/>
          <w:szCs w:val="28"/>
        </w:rPr>
        <w:t>Настоящее решение подлежит официальному опубликованию в средствах массовой информации.</w:t>
      </w:r>
    </w:p>
    <w:p w:rsidR="00667019" w:rsidRDefault="00BE1560">
      <w:pPr>
        <w:contextualSpacing/>
        <w:jc w:val="both"/>
      </w:pPr>
      <w:r>
        <w:tab/>
        <w:t xml:space="preserve">3. </w:t>
      </w:r>
      <w:proofErr w:type="gramStart"/>
      <w:r>
        <w:rPr>
          <w:bCs/>
          <w:color w:val="000000"/>
          <w:szCs w:val="28"/>
        </w:rPr>
        <w:t>Контроль за</w:t>
      </w:r>
      <w:proofErr w:type="gramEnd"/>
      <w:r>
        <w:rPr>
          <w:bCs/>
          <w:color w:val="000000"/>
          <w:szCs w:val="28"/>
        </w:rPr>
        <w:t xml:space="preserve"> выполнением настоящего решения возложить на </w:t>
      </w:r>
      <w:r>
        <w:rPr>
          <w:szCs w:val="28"/>
        </w:rPr>
        <w:t xml:space="preserve">постоянную комиссию Совета </w:t>
      </w:r>
      <w:r>
        <w:rPr>
          <w:szCs w:val="28"/>
        </w:rPr>
        <w:t>Кавказского сельского поселения Кавказского района по финансово-бюджетной и экономической политике</w:t>
      </w:r>
      <w:r>
        <w:rPr>
          <w:bCs/>
          <w:color w:val="000000"/>
          <w:szCs w:val="28"/>
        </w:rPr>
        <w:t>.</w:t>
      </w:r>
    </w:p>
    <w:p w:rsidR="00667019" w:rsidRDefault="00BE1560">
      <w:pPr>
        <w:contextualSpacing/>
        <w:jc w:val="both"/>
      </w:pPr>
      <w:r>
        <w:tab/>
        <w:t>4. Настоящее решение вступает в силу со дня его подписания.</w:t>
      </w:r>
    </w:p>
    <w:p w:rsidR="00667019" w:rsidRDefault="00667019">
      <w:pPr>
        <w:pStyle w:val="a8"/>
        <w:ind w:firstLine="851"/>
      </w:pPr>
    </w:p>
    <w:p w:rsidR="00667019" w:rsidRDefault="00BE1560">
      <w:pPr>
        <w:pStyle w:val="a8"/>
        <w:ind w:firstLine="851"/>
      </w:pPr>
      <w:r>
        <w:t xml:space="preserve">       </w:t>
      </w:r>
    </w:p>
    <w:p w:rsidR="00667019" w:rsidRDefault="00BE1560">
      <w:pPr>
        <w:contextualSpacing/>
      </w:pPr>
      <w:r>
        <w:t xml:space="preserve">Председатель Совета </w:t>
      </w:r>
    </w:p>
    <w:p w:rsidR="00667019" w:rsidRDefault="00BE1560">
      <w:pPr>
        <w:contextualSpacing/>
      </w:pPr>
      <w:r>
        <w:t>Кавказского сельского поселения</w:t>
      </w:r>
    </w:p>
    <w:p w:rsidR="00667019" w:rsidRDefault="00BE1560">
      <w:pPr>
        <w:contextualSpacing/>
      </w:pPr>
      <w:r>
        <w:t xml:space="preserve">Кавказского района               </w:t>
      </w:r>
      <w:r>
        <w:t xml:space="preserve">                                                                      </w:t>
      </w:r>
      <w:proofErr w:type="spellStart"/>
      <w:r>
        <w:t>Г.А.Кухно</w:t>
      </w:r>
      <w:proofErr w:type="spellEnd"/>
    </w:p>
    <w:p w:rsidR="00667019" w:rsidRDefault="00667019">
      <w:pPr>
        <w:contextualSpacing/>
      </w:pPr>
    </w:p>
    <w:p w:rsidR="00667019" w:rsidRDefault="00667019">
      <w:pPr>
        <w:contextualSpacing/>
      </w:pPr>
    </w:p>
    <w:sectPr w:rsidR="00667019">
      <w:pgSz w:w="11906" w:h="16838"/>
      <w:pgMar w:top="1134" w:right="567" w:bottom="1134" w:left="1701" w:header="0" w:footer="0" w:gutter="0"/>
      <w:cols w:space="720"/>
      <w:formProt w:val="0"/>
      <w:docGrid w:linePitch="326" w:charSpace="-14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7019"/>
    <w:rsid w:val="00667019"/>
    <w:rsid w:val="00B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  <w:pPr>
      <w:spacing w:after="200"/>
    </w:pPr>
    <w:rPr>
      <w:rFonts w:eastAsia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  <w:jc w:val="both"/>
    </w:pPr>
  </w:style>
  <w:style w:type="paragraph" w:customStyle="1" w:styleId="1">
    <w:name w:val="Текст1"/>
    <w:basedOn w:val="a"/>
    <w:qFormat/>
    <w:rsid w:val="00D37F08"/>
    <w:pPr>
      <w:spacing w:after="0"/>
    </w:pPr>
    <w:rPr>
      <w:rFonts w:ascii="Courier New" w:eastAsia="Times New Roman" w:hAnsi="Courier New" w:cs="Courier New"/>
      <w:color w:val="auto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21</cp:revision>
  <cp:lastPrinted>2024-10-18T06:18:00Z</cp:lastPrinted>
  <dcterms:created xsi:type="dcterms:W3CDTF">2009-10-20T04:03:00Z</dcterms:created>
  <dcterms:modified xsi:type="dcterms:W3CDTF">2024-10-18T06:18:00Z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