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B411E0" w:rsidRDefault="005B62E1" w:rsidP="00B411E0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 xml:space="preserve">.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 xml:space="preserve">Объёмы бюджетных </w:t>
            </w:r>
            <w:r w:rsidRPr="003124A6">
              <w:rPr>
                <w:b/>
                <w:bCs/>
                <w:sz w:val="28"/>
                <w:szCs w:val="28"/>
              </w:rPr>
              <w:lastRenderedPageBreak/>
              <w:t>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EF6E85">
              <w:rPr>
                <w:sz w:val="28"/>
                <w:szCs w:val="28"/>
                <w:shd w:val="clear" w:color="auto" w:fill="FFFFFF"/>
              </w:rPr>
              <w:lastRenderedPageBreak/>
              <w:t>78206,</w:t>
            </w:r>
            <w:r w:rsidR="00BC5482">
              <w:rPr>
                <w:sz w:val="28"/>
                <w:szCs w:val="28"/>
                <w:shd w:val="clear" w:color="auto" w:fill="FFFFFF"/>
              </w:rPr>
              <w:t>4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EF6E85">
              <w:rPr>
                <w:sz w:val="28"/>
                <w:szCs w:val="28"/>
                <w:shd w:val="clear" w:color="auto" w:fill="FFFFFF"/>
              </w:rPr>
              <w:t>57766,6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DA097E">
              <w:rPr>
                <w:sz w:val="28"/>
                <w:szCs w:val="28"/>
                <w:shd w:val="clear" w:color="auto" w:fill="FFFFFF"/>
              </w:rPr>
              <w:t>8625,5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8C24BD">
              <w:rPr>
                <w:sz w:val="28"/>
                <w:szCs w:val="28"/>
                <w:shd w:val="clear" w:color="auto" w:fill="FFFFFF"/>
              </w:rPr>
              <w:t>9226,5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EF6E85">
              <w:rPr>
                <w:sz w:val="28"/>
                <w:szCs w:val="28"/>
                <w:shd w:val="clear" w:color="auto" w:fill="FFFFFF"/>
              </w:rPr>
              <w:t>5000,0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EF6E85">
        <w:rPr>
          <w:sz w:val="28"/>
          <w:szCs w:val="28"/>
        </w:rPr>
        <w:t>А.С. Акопян</w:t>
      </w: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</w:t>
      </w:r>
      <w:r w:rsidRPr="003124A6">
        <w:rPr>
          <w:sz w:val="28"/>
          <w:szCs w:val="28"/>
        </w:rPr>
        <w:lastRenderedPageBreak/>
        <w:t xml:space="preserve">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117869" w:rsidRDefault="00921FC5" w:rsidP="00B10E48">
      <w:pPr>
        <w:ind w:firstLine="851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jc w:val="center"/>
        <w:rPr>
          <w:sz w:val="16"/>
          <w:szCs w:val="16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117869" w:rsidRDefault="00921FC5" w:rsidP="00B10E48">
      <w:pPr>
        <w:ind w:firstLine="708"/>
        <w:jc w:val="both"/>
        <w:rPr>
          <w:sz w:val="16"/>
          <w:szCs w:val="16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ind w:firstLine="708"/>
        <w:jc w:val="center"/>
        <w:rPr>
          <w:sz w:val="16"/>
          <w:szCs w:val="16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B411E0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</w:t>
            </w:r>
            <w:r w:rsidR="00B411E0">
              <w:t>ого поселения Кавказского района</w:t>
            </w:r>
            <w:r w:rsidRPr="00E66731">
              <w:t>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EF6E85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57766,6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8C24BD" w:rsidP="00116AE4">
            <w:pPr>
              <w:jc w:val="center"/>
            </w:pPr>
            <w:r>
              <w:t>9226,5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EF6E85" w:rsidP="00116AE4">
            <w:pPr>
              <w:jc w:val="center"/>
            </w:pPr>
            <w:r>
              <w:t>5000,0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EF6E85" w:rsidP="004F2A8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78206,</w:t>
            </w:r>
            <w:r w:rsidR="004F2A8D">
              <w:rPr>
                <w:b/>
                <w:bCs/>
                <w:color w:val="auto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jc w:val="center"/>
              <w:rPr>
                <w:b/>
              </w:rPr>
            </w:pPr>
            <w:r>
              <w:rPr>
                <w:b/>
              </w:rPr>
              <w:t>4961,9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EF6E85" w:rsidP="00116AE4">
            <w:pPr>
              <w:jc w:val="center"/>
              <w:rPr>
                <w:b/>
              </w:rPr>
            </w:pPr>
            <w:r>
              <w:rPr>
                <w:b/>
              </w:rPr>
              <w:t>5000,0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7548F" w:rsidRPr="00E76706" w:rsidRDefault="0097548F" w:rsidP="0097548F">
      <w:pPr>
        <w:tabs>
          <w:tab w:val="left" w:pos="709"/>
        </w:tabs>
        <w:ind w:firstLine="851"/>
        <w:jc w:val="both"/>
        <w:rPr>
          <w:sz w:val="28"/>
          <w:szCs w:val="28"/>
          <w:shd w:val="clear" w:color="auto" w:fill="FFFFFF"/>
        </w:rPr>
      </w:pPr>
      <w:bookmarkStart w:id="5" w:name="sub_45"/>
      <w:bookmarkEnd w:id="5"/>
      <w:r w:rsidRPr="00E76706">
        <w:rPr>
          <w:sz w:val="28"/>
          <w:szCs w:val="28"/>
          <w:shd w:val="clear" w:color="auto" w:fill="FFFFFF"/>
        </w:rPr>
        <w:t xml:space="preserve">План реализации муниципальной программы составляется в разрезе основных мероприятий, мероприятий подпрограмм, планируемых к реализации в очередном году, а также отражает целевые показатели муниципальной программы.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7548F" w:rsidRPr="00E76706" w:rsidRDefault="0097548F" w:rsidP="0097548F">
      <w:pPr>
        <w:tabs>
          <w:tab w:val="left" w:pos="709"/>
        </w:tabs>
        <w:ind w:firstLine="851"/>
        <w:jc w:val="both"/>
        <w:rPr>
          <w:sz w:val="28"/>
          <w:szCs w:val="28"/>
          <w:shd w:val="clear" w:color="auto" w:fill="FFFFFF"/>
        </w:rPr>
      </w:pPr>
      <w:bookmarkStart w:id="8" w:name="sub_49"/>
      <w:bookmarkStart w:id="9" w:name="sub_4100"/>
      <w:bookmarkEnd w:id="8"/>
      <w:bookmarkEnd w:id="9"/>
      <w:r w:rsidRPr="00E76706">
        <w:rPr>
          <w:sz w:val="28"/>
          <w:szCs w:val="28"/>
          <w:shd w:val="clear" w:color="auto" w:fill="FFFFFF"/>
        </w:rPr>
        <w:t>1.7. Мониторинг реализации муниципальной программы осуществляется по отчетным формам, в соответствии с приложениями №12,13,14 к настоящему Порядку.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</w:t>
      </w:r>
      <w:r w:rsidR="0097548F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раммы, мероприятий подпрограмм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="0097548F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одящих в ее состав подпрограмм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89088F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</w:t>
      </w:r>
      <w:r w:rsidR="0089088F">
        <w:rPr>
          <w:sz w:val="28"/>
          <w:szCs w:val="28"/>
        </w:rPr>
        <w:t>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1165EE"/>
    <w:rsid w:val="00116AE4"/>
    <w:rsid w:val="00117869"/>
    <w:rsid w:val="00281116"/>
    <w:rsid w:val="002E48A9"/>
    <w:rsid w:val="003124A6"/>
    <w:rsid w:val="00321FF9"/>
    <w:rsid w:val="0037679B"/>
    <w:rsid w:val="003B7559"/>
    <w:rsid w:val="00444BA7"/>
    <w:rsid w:val="00491753"/>
    <w:rsid w:val="004F2A8D"/>
    <w:rsid w:val="005238A0"/>
    <w:rsid w:val="005B62E1"/>
    <w:rsid w:val="00740FF8"/>
    <w:rsid w:val="0089088F"/>
    <w:rsid w:val="008C24BD"/>
    <w:rsid w:val="009071F5"/>
    <w:rsid w:val="00921FC5"/>
    <w:rsid w:val="0097548F"/>
    <w:rsid w:val="00984A14"/>
    <w:rsid w:val="009A57AE"/>
    <w:rsid w:val="009C5C1B"/>
    <w:rsid w:val="009D37A4"/>
    <w:rsid w:val="00A31B0E"/>
    <w:rsid w:val="00B10E48"/>
    <w:rsid w:val="00B411E0"/>
    <w:rsid w:val="00B51346"/>
    <w:rsid w:val="00BC5482"/>
    <w:rsid w:val="00CC23E1"/>
    <w:rsid w:val="00D35C80"/>
    <w:rsid w:val="00D41C80"/>
    <w:rsid w:val="00DA097E"/>
    <w:rsid w:val="00DD15F5"/>
    <w:rsid w:val="00E645CC"/>
    <w:rsid w:val="00E66731"/>
    <w:rsid w:val="00EF6E85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51</cp:revision>
  <cp:lastPrinted>2022-05-30T08:06:00Z</cp:lastPrinted>
  <dcterms:created xsi:type="dcterms:W3CDTF">2020-06-02T05:58:00Z</dcterms:created>
  <dcterms:modified xsi:type="dcterms:W3CDTF">2024-10-14T05:21:00Z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