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>Развитие мер социальной поддержки отдельных категорий граждан</w:t>
      </w:r>
      <w:r>
        <w:rPr>
          <w:b/>
          <w:bCs/>
          <w:color w:val="000000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48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403"/>
        <w:gridCol w:w="3300"/>
        <w:gridCol w:w="787"/>
        <w:gridCol w:w="775"/>
        <w:gridCol w:w="736"/>
        <w:gridCol w:w="749"/>
        <w:gridCol w:w="673"/>
        <w:gridCol w:w="737"/>
        <w:gridCol w:w="796"/>
        <w:gridCol w:w="915"/>
        <w:gridCol w:w="794"/>
        <w:gridCol w:w="960"/>
        <w:gridCol w:w="960"/>
        <w:gridCol w:w="959"/>
        <w:gridCol w:w="1026"/>
      </w:tblGrid>
      <w:tr>
        <w:trPr>
          <w:tblHeader w:val="true"/>
          <w:trHeight w:val="386" w:hRule="atLeast"/>
        </w:trPr>
        <w:tc>
          <w:tcPr>
            <w:tcW w:w="4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3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7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930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0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>
        <w:trPr>
          <w:trHeight w:val="259" w:hRule="atLeast"/>
        </w:trPr>
        <w:tc>
          <w:tcPr>
            <w:tcW w:w="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>
        <w:trPr>
          <w:trHeight w:val="259" w:hRule="atLeast"/>
        </w:trPr>
        <w:tc>
          <w:tcPr>
            <w:tcW w:w="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46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Развитие мер социальной поддержки отдельных категорий граждан</w:t>
            </w:r>
            <w:r>
              <w:rPr>
                <w:color w:val="000000"/>
              </w:rPr>
              <w:t>»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</w:t>
      </w:r>
    </w:p>
    <w:sectPr>
      <w:type w:val="nextPage"/>
      <w:pgSz w:orient="landscape" w:w="16838" w:h="11906"/>
      <w:pgMar w:left="1134" w:right="1134" w:gutter="0" w:header="0" w:top="850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7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9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30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Application>LibreOffice/7.5.5.2$Windows_X86_64 LibreOffice_project/ca8fe7424262805f223b9a2334bc7181abbcbf5e</Application>
  <AppVersion>15.0000</AppVersion>
  <Pages>1</Pages>
  <Words>112</Words>
  <Characters>615</Characters>
  <CharactersWithSpaces>850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2023-12-12T13:39:39Z</cp:lastPrinted>
  <dcterms:modified xsi:type="dcterms:W3CDTF">2024-01-16T09:42:35Z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