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387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>Приложение  № 1</w:t>
      </w:r>
    </w:p>
    <w:p>
      <w:pPr>
        <w:pStyle w:val="Normal"/>
        <w:ind w:left="4395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постановлению администрации </w:t>
      </w:r>
    </w:p>
    <w:p>
      <w:pPr>
        <w:pStyle w:val="Normal"/>
        <w:ind w:left="4395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30.07.</w:t>
      </w:r>
      <w:r>
        <w:rPr>
          <w:sz w:val="28"/>
          <w:szCs w:val="28"/>
        </w:rPr>
        <w:t xml:space="preserve"> 2024 года № </w:t>
      </w:r>
      <w:r>
        <w:rPr>
          <w:sz w:val="28"/>
          <w:szCs w:val="28"/>
        </w:rPr>
        <w:t>194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Кавказского сельского поселения Кавказского района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 кодам классификации  доходов бюджетов за полугодие 2024 года</w:t>
      </w:r>
    </w:p>
    <w:p>
      <w:pPr>
        <w:pStyle w:val="Normal"/>
        <w:jc w:val="center"/>
        <w:rPr/>
      </w:pPr>
      <w:r>
        <w:rPr/>
      </w:r>
    </w:p>
    <w:tbl>
      <w:tblPr>
        <w:tblW w:w="1573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803"/>
        <w:gridCol w:w="1418"/>
        <w:gridCol w:w="2835"/>
        <w:gridCol w:w="1560"/>
        <w:gridCol w:w="1701"/>
        <w:gridCol w:w="1417"/>
      </w:tblGrid>
      <w:tr>
        <w:trPr>
          <w:trHeight w:val="435" w:hRule="atLeast"/>
        </w:trPr>
        <w:tc>
          <w:tcPr>
            <w:tcW w:w="6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Код классификации доходов бюджетов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right="-108" w:hanging="0"/>
              <w:jc w:val="center"/>
              <w:rPr/>
            </w:pPr>
            <w:r>
              <w:rPr/>
              <w:t>Утверждено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right="-108" w:hanging="0"/>
              <w:jc w:val="center"/>
              <w:rPr/>
            </w:pPr>
            <w:r>
              <w:rPr/>
              <w:t>на 2024 год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hanging="0"/>
              <w:jc w:val="center"/>
              <w:rPr/>
            </w:pPr>
            <w:r>
              <w:rPr/>
              <w:t xml:space="preserve">  </w:t>
            </w:r>
            <w:r>
              <w:rPr/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Кассовое исполнение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за полугодие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2024 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hanging="0"/>
              <w:jc w:val="center"/>
              <w:rPr/>
            </w:pPr>
            <w:r>
              <w:rPr/>
              <w:t>% исполнения</w:t>
            </w:r>
          </w:p>
        </w:tc>
      </w:tr>
      <w:tr>
        <w:trPr>
          <w:trHeight w:val="1330" w:hRule="atLeast"/>
        </w:trPr>
        <w:tc>
          <w:tcPr>
            <w:tcW w:w="680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код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главного администра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тора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код вида доходов бюджетов, код подвида доходов бюджетов</w:t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  <w:tc>
          <w:tcPr>
            <w:tcW w:w="14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33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6</w:t>
            </w:r>
          </w:p>
        </w:tc>
      </w:tr>
      <w:tr>
        <w:trPr>
          <w:trHeight w:val="42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Доходы бюджета всего, 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81555,8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30593,4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37,5</w:t>
            </w:r>
          </w:p>
        </w:tc>
      </w:tr>
      <w:tr>
        <w:trPr>
          <w:trHeight w:val="411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b/>
              </w:rPr>
            </w:pPr>
            <w:r>
              <w:rPr>
                <w:rStyle w:val="S10"/>
                <w:b/>
              </w:rPr>
              <w:t>Управление Федеральной налоговой службы по Краснодарскому краю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65471,9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27295,4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41,7</w:t>
            </w:r>
          </w:p>
        </w:tc>
      </w:tr>
      <w:tr>
        <w:trPr>
          <w:trHeight w:val="409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11245,6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40,2</w:t>
            </w:r>
          </w:p>
        </w:tc>
      </w:tr>
      <w:tr>
        <w:trPr>
          <w:trHeight w:val="409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11245,6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27660,0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10630,4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38,4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10102020 01 0000 110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30,9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68,7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10102080 01 0000 110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10102130 01 0000 110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348,4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10102140 01 0000 110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202,0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4961,9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2387,3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48,1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4961,9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2387,3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48,1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10302231 01 0000 110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2587,9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1219,5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47,1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10302241 01 0000 110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56,9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10302251 01 0000 110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2683,3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1319,1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49,2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10302261 01 0000 110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-321,6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-158,3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49,2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7750,0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2235,3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28,8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i/>
                <w:i/>
              </w:rPr>
            </w:pPr>
            <w:r>
              <w:rPr/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10503000 01 0000 110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7750,0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2235,3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28,8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10503010 01 0000 110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7750,0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2235,3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28,8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24760,0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11427,2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46,2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10601000 00 0000 110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7360,0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821,8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10601030 10 0000 110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7360,0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821,8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17400,0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10605,4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61,0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10606030 00 0000 110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10232,1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78,7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10606033 10 0000 110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10232,1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78,7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10606040 00 0000 110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373,3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10606043 10 0000 110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373,3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8,5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Управление имущественных отношений администрации муниципального образования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487,7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49,6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487,7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49,6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487,7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49,6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11105013 05 0000 120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487,7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49,6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Администрация Кавказского сельского поселения Кавказского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15100,9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2810,3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18,6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50,8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50,8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11105075 10 0000 120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50,8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55,1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41,4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11302000 00 0000 130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41,4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11302065 10 0000 130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41,4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11607010 10 0000 140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20000000 00 0000 000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14853,1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2693,3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14853,1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2693,3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/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20210000 00 0000 150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/>
              <w:t>Прочие дотации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20219999 10 0000 150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20220000 00 0000 150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521,4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20225555 10 0000 150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521,4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716,9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304,2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42,4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20230024 10 0000 150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20235118 10 0000 150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709,3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304,2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42,9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1267,8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68,4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20240014 10 0000 150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20249999 10 0000 150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21805010 10 0000 150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21960010 10 0000 150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</w:tbl>
    <w:p>
      <w:pPr>
        <w:pStyle w:val="Normal"/>
        <w:tabs>
          <w:tab w:val="clear" w:pos="708"/>
          <w:tab w:val="left" w:pos="898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-426" w:hanging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Глава Кавказского сельского поселения</w:t>
      </w:r>
    </w:p>
    <w:p>
      <w:pPr>
        <w:pStyle w:val="Normal"/>
        <w:numPr>
          <w:ilvl w:val="0"/>
          <w:numId w:val="0"/>
        </w:numPr>
        <w:ind w:left="-426" w:hanging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Кавказского района                                                                                                                                                             И.В. Бережинская</w:t>
      </w:r>
      <w:bookmarkStart w:id="0" w:name="_GoBack"/>
      <w:bookmarkEnd w:id="0"/>
    </w:p>
    <w:sectPr>
      <w:type w:val="nextPage"/>
      <w:pgSz w:orient="landscape" w:w="16838" w:h="11906"/>
      <w:pgMar w:left="567" w:right="567" w:gutter="0" w:header="0" w:top="1134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Текст выноски Знак"/>
    <w:link w:val="BalloonText"/>
    <w:uiPriority w:val="99"/>
    <w:semiHidden/>
    <w:qFormat/>
    <w:rsid w:val="00332318"/>
    <w:rPr>
      <w:rFonts w:ascii="Tahoma" w:hAnsi="Tahoma" w:cs="Tahoma"/>
      <w:sz w:val="16"/>
      <w:szCs w:val="16"/>
      <w:lang w:eastAsia="ar-SA"/>
    </w:rPr>
  </w:style>
  <w:style w:type="character" w:styleId="S10" w:customStyle="1">
    <w:name w:val="s_10"/>
    <w:basedOn w:val="DefaultParagraphFont"/>
    <w:qFormat/>
    <w:rsid w:val="00a1369a"/>
    <w:rPr/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6">
    <w:name w:val="Body Text"/>
    <w:basedOn w:val="Normal"/>
    <w:semiHidden/>
    <w:pPr>
      <w:spacing w:before="0" w:after="120"/>
    </w:pPr>
    <w:rPr/>
  </w:style>
  <w:style w:type="paragraph" w:styleId="Style17">
    <w:name w:val="List"/>
    <w:basedOn w:val="Style16"/>
    <w:semiHidden/>
    <w:pPr/>
    <w:rPr>
      <w:rFonts w:ascii="Arial" w:hAnsi="Arial"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Название1"/>
    <w:basedOn w:val="Normal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12" w:customStyle="1">
    <w:name w:val="Указатель1"/>
    <w:basedOn w:val="Normal"/>
    <w:qFormat/>
    <w:pPr>
      <w:suppressLineNumbers/>
    </w:pPr>
    <w:rPr>
      <w:rFonts w:ascii="Arial" w:hAnsi="Arial" w:cs="Tahoma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32318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A124E-50BE-4772-A6EE-6C620B34C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Application>LibreOffice/7.5.5.2$Windows_X86_64 LibreOffice_project/ca8fe7424262805f223b9a2334bc7181abbcbf5e</Application>
  <AppVersion>15.0000</AppVersion>
  <Pages>6</Pages>
  <Words>1422</Words>
  <Characters>9053</Characters>
  <CharactersWithSpaces>10382</CharactersWithSpaces>
  <Paragraphs>369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2023-02-27T07:46:00Z</dcterms:created>
  <dc:creator>User</dc:creator>
  <dc:description/>
  <dc:language>ru-RU</dc:language>
  <cp:lastModifiedBy/>
  <cp:lastPrinted>2024-07-31T15:32:10Z</cp:lastPrinted>
  <dcterms:modified xsi:type="dcterms:W3CDTF">2024-07-31T16:00:05Z</dcterms:modified>
  <cp:revision>227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