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45" w:rsidRDefault="00862945">
      <w:pPr>
        <w:rPr>
          <w:sz w:val="28"/>
          <w:szCs w:val="28"/>
        </w:rPr>
      </w:pPr>
    </w:p>
    <w:p w:rsidR="00862945" w:rsidRDefault="000372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КАВКАЗСКОГО СЕЛЬСКОГО ПОСЕЛЕНИЯ</w:t>
      </w:r>
    </w:p>
    <w:p w:rsidR="00862945" w:rsidRDefault="000372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КАВКАЗСКОГО РАЙОНА</w:t>
      </w:r>
    </w:p>
    <w:p w:rsidR="00862945" w:rsidRDefault="00862945">
      <w:pPr>
        <w:jc w:val="center"/>
        <w:rPr>
          <w:b/>
          <w:bCs/>
          <w:sz w:val="28"/>
          <w:szCs w:val="28"/>
        </w:rPr>
      </w:pPr>
    </w:p>
    <w:p w:rsidR="00862945" w:rsidRDefault="000372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62945" w:rsidRDefault="000372A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16.03.2023                                                                                              № 56</w:t>
      </w:r>
    </w:p>
    <w:p w:rsidR="00862945" w:rsidRDefault="00862945">
      <w:pPr>
        <w:jc w:val="center"/>
        <w:rPr>
          <w:b/>
          <w:bCs/>
        </w:rPr>
      </w:pPr>
    </w:p>
    <w:p w:rsidR="00862945" w:rsidRDefault="000372AE">
      <w:pPr>
        <w:jc w:val="center"/>
        <w:rPr>
          <w:b/>
          <w:bCs/>
        </w:rPr>
      </w:pPr>
      <w:r>
        <w:rPr>
          <w:b/>
          <w:bCs/>
        </w:rPr>
        <w:t>станица Кавказская</w:t>
      </w:r>
    </w:p>
    <w:p w:rsidR="00862945" w:rsidRDefault="00862945">
      <w:pPr>
        <w:jc w:val="center"/>
        <w:rPr>
          <w:sz w:val="28"/>
          <w:szCs w:val="28"/>
        </w:rPr>
      </w:pPr>
    </w:p>
    <w:p w:rsidR="00862945" w:rsidRDefault="00862945">
      <w:pPr>
        <w:jc w:val="center"/>
        <w:rPr>
          <w:sz w:val="28"/>
          <w:szCs w:val="28"/>
        </w:rPr>
      </w:pPr>
    </w:p>
    <w:p w:rsidR="00862945" w:rsidRDefault="00862945">
      <w:pPr>
        <w:jc w:val="center"/>
        <w:rPr>
          <w:sz w:val="28"/>
          <w:szCs w:val="28"/>
        </w:rPr>
      </w:pPr>
    </w:p>
    <w:p w:rsidR="00862945" w:rsidRDefault="00862945">
      <w:pPr>
        <w:jc w:val="center"/>
        <w:rPr>
          <w:sz w:val="28"/>
          <w:szCs w:val="28"/>
        </w:rPr>
      </w:pPr>
    </w:p>
    <w:p w:rsidR="00862945" w:rsidRDefault="00862945">
      <w:pPr>
        <w:jc w:val="center"/>
        <w:rPr>
          <w:sz w:val="28"/>
          <w:szCs w:val="28"/>
        </w:rPr>
      </w:pPr>
    </w:p>
    <w:p w:rsidR="00862945" w:rsidRDefault="00862945">
      <w:pPr>
        <w:jc w:val="center"/>
        <w:rPr>
          <w:b/>
          <w:sz w:val="28"/>
          <w:szCs w:val="28"/>
        </w:rPr>
      </w:pPr>
    </w:p>
    <w:p w:rsidR="00862945" w:rsidRDefault="00037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администрации</w:t>
      </w:r>
    </w:p>
    <w:p w:rsidR="00862945" w:rsidRDefault="00037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Кавказского сельского поселения Кавказского района</w:t>
      </w:r>
    </w:p>
    <w:p w:rsidR="00862945" w:rsidRDefault="00037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18 октября 2022 года № 282 «Об установлении порядка </w:t>
      </w:r>
    </w:p>
    <w:p w:rsidR="00862945" w:rsidRDefault="00037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применения бюджетной классификации Российской Федерации</w:t>
      </w:r>
    </w:p>
    <w:p w:rsidR="00862945" w:rsidRDefault="00037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части, относящейся к бюджету Кавказского сельского поселения </w:t>
      </w:r>
    </w:p>
    <w:p w:rsidR="00862945" w:rsidRDefault="00037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Кавказског</w:t>
      </w:r>
      <w:r>
        <w:rPr>
          <w:b/>
          <w:sz w:val="28"/>
          <w:szCs w:val="28"/>
        </w:rPr>
        <w:t>о района»</w:t>
      </w:r>
    </w:p>
    <w:p w:rsidR="00862945" w:rsidRDefault="00862945">
      <w:pPr>
        <w:jc w:val="center"/>
        <w:rPr>
          <w:b/>
          <w:sz w:val="28"/>
          <w:szCs w:val="28"/>
        </w:rPr>
      </w:pPr>
    </w:p>
    <w:p w:rsidR="00862945" w:rsidRDefault="00862945">
      <w:pPr>
        <w:rPr>
          <w:sz w:val="28"/>
          <w:szCs w:val="28"/>
        </w:rPr>
      </w:pPr>
    </w:p>
    <w:p w:rsidR="00862945" w:rsidRDefault="00862945">
      <w:pPr>
        <w:rPr>
          <w:sz w:val="28"/>
          <w:szCs w:val="28"/>
        </w:rPr>
      </w:pPr>
    </w:p>
    <w:p w:rsidR="00862945" w:rsidRDefault="000372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порядка применения бюджетной классификации Российской Федерации в части, относящейся к бюджету Кавказского сельского поселения Кавказского района, </w:t>
      </w:r>
      <w:bookmarkStart w:id="0" w:name="sub_1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62945" w:rsidRDefault="000372AE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 Утвердить изменения в постановление администрации Ка</w:t>
      </w:r>
      <w:r>
        <w:rPr>
          <w:bCs/>
          <w:color w:val="000000"/>
          <w:sz w:val="28"/>
          <w:szCs w:val="28"/>
        </w:rPr>
        <w:t xml:space="preserve">вказского сельского поселения Кавказского  района от 18 октября 2022 года № 282 </w:t>
      </w:r>
      <w:r>
        <w:rPr>
          <w:sz w:val="28"/>
          <w:szCs w:val="28"/>
        </w:rPr>
        <w:t>«Об установлении порядка применения бюджетной классификации Российской Федерации в части, относящейся к бюджету Кавказского сельского поселения Кавказского района» согласно при</w:t>
      </w:r>
      <w:r>
        <w:rPr>
          <w:sz w:val="28"/>
          <w:szCs w:val="28"/>
        </w:rPr>
        <w:t>ложению к настоящему постановлению.</w:t>
      </w:r>
    </w:p>
    <w:p w:rsidR="00862945" w:rsidRDefault="000372AE">
      <w:pPr>
        <w:ind w:firstLine="708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 xml:space="preserve">2. Контроль за исполнением настоящего постановления 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начальника финансового отдела администрации Кавказского сельского поселения Е.П. </w:t>
      </w:r>
      <w:proofErr w:type="spellStart"/>
      <w:r>
        <w:rPr>
          <w:sz w:val="28"/>
          <w:szCs w:val="28"/>
        </w:rPr>
        <w:t>Лихолет</w:t>
      </w:r>
      <w:proofErr w:type="spellEnd"/>
      <w:r>
        <w:rPr>
          <w:sz w:val="28"/>
          <w:szCs w:val="28"/>
        </w:rPr>
        <w:t>.</w:t>
      </w:r>
      <w:bookmarkEnd w:id="1"/>
    </w:p>
    <w:p w:rsidR="00862945" w:rsidRDefault="00037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862945" w:rsidRDefault="00862945">
      <w:pPr>
        <w:ind w:firstLine="900"/>
        <w:jc w:val="both"/>
        <w:rPr>
          <w:sz w:val="28"/>
          <w:szCs w:val="28"/>
        </w:rPr>
      </w:pPr>
    </w:p>
    <w:p w:rsidR="00862945" w:rsidRDefault="00862945">
      <w:pPr>
        <w:ind w:firstLine="900"/>
        <w:jc w:val="both"/>
        <w:rPr>
          <w:sz w:val="28"/>
          <w:szCs w:val="28"/>
        </w:rPr>
      </w:pPr>
    </w:p>
    <w:p w:rsidR="00862945" w:rsidRDefault="00862945">
      <w:pPr>
        <w:jc w:val="both"/>
        <w:rPr>
          <w:sz w:val="28"/>
          <w:szCs w:val="28"/>
        </w:rPr>
      </w:pPr>
    </w:p>
    <w:p w:rsidR="00862945" w:rsidRDefault="000372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862945" w:rsidRDefault="000372AE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862945" w:rsidRDefault="00037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Э.С. </w:t>
      </w:r>
      <w:proofErr w:type="spellStart"/>
      <w:r>
        <w:rPr>
          <w:sz w:val="28"/>
          <w:szCs w:val="28"/>
        </w:rPr>
        <w:t>Хмызов</w:t>
      </w:r>
      <w:proofErr w:type="spellEnd"/>
    </w:p>
    <w:p w:rsidR="000372AE" w:rsidRDefault="000372AE">
      <w:pPr>
        <w:jc w:val="both"/>
        <w:rPr>
          <w:sz w:val="28"/>
          <w:szCs w:val="28"/>
        </w:rPr>
      </w:pPr>
    </w:p>
    <w:p w:rsidR="000372AE" w:rsidRDefault="000372AE">
      <w:pPr>
        <w:jc w:val="both"/>
        <w:rPr>
          <w:sz w:val="28"/>
          <w:szCs w:val="28"/>
        </w:rPr>
      </w:pPr>
    </w:p>
    <w:p w:rsidR="000372AE" w:rsidRDefault="000372A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810"/>
      </w:tblGrid>
      <w:tr w:rsidR="000372AE" w:rsidTr="0077720C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p w:rsidR="000372AE" w:rsidRDefault="000372AE" w:rsidP="0077720C">
            <w:pPr>
              <w:snapToGrid w:val="0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0372AE" w:rsidRDefault="000372AE" w:rsidP="007772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Приложение</w:t>
            </w:r>
          </w:p>
          <w:p w:rsidR="000372AE" w:rsidRDefault="000372AE" w:rsidP="0077720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0372AE" w:rsidRDefault="000372AE" w:rsidP="007772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УТВЕРЖДЕНЫ</w:t>
            </w:r>
          </w:p>
          <w:p w:rsidR="000372AE" w:rsidRDefault="000372AE" w:rsidP="0077720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372AE" w:rsidTr="0077720C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p w:rsidR="000372AE" w:rsidRDefault="000372AE" w:rsidP="0077720C">
            <w:pPr>
              <w:snapToGri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0372AE" w:rsidRDefault="000372AE" w:rsidP="0077720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0372AE" w:rsidRDefault="000372AE" w:rsidP="007772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постановлением администрации</w:t>
            </w:r>
          </w:p>
          <w:p w:rsidR="000372AE" w:rsidRDefault="000372AE" w:rsidP="0077720C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Кавказского сельского поселения</w:t>
            </w:r>
          </w:p>
        </w:tc>
      </w:tr>
      <w:tr w:rsidR="000372AE" w:rsidTr="0077720C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p w:rsidR="000372AE" w:rsidRDefault="000372AE" w:rsidP="0077720C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0372AE" w:rsidRDefault="000372AE" w:rsidP="007772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Кавказского  района</w:t>
            </w:r>
          </w:p>
          <w:p w:rsidR="000372AE" w:rsidRDefault="000372AE" w:rsidP="0077720C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от 16.03.2023 года № 56</w:t>
            </w:r>
          </w:p>
        </w:tc>
      </w:tr>
      <w:tr w:rsidR="000372AE" w:rsidTr="0077720C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p w:rsidR="000372AE" w:rsidRDefault="000372AE" w:rsidP="0077720C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0372AE" w:rsidRDefault="000372AE" w:rsidP="0077720C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372AE" w:rsidTr="0077720C">
        <w:trPr>
          <w:trHeight w:val="74"/>
        </w:trPr>
        <w:tc>
          <w:tcPr>
            <w:tcW w:w="9929" w:type="dxa"/>
            <w:gridSpan w:val="2"/>
            <w:shd w:val="clear" w:color="auto" w:fill="auto"/>
            <w:vAlign w:val="center"/>
          </w:tcPr>
          <w:p w:rsidR="000372AE" w:rsidRDefault="000372AE" w:rsidP="0077720C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372AE" w:rsidRDefault="000372AE" w:rsidP="000372AE">
      <w:pPr>
        <w:autoSpaceDE w:val="0"/>
        <w:ind w:left="709" w:right="566"/>
        <w:jc w:val="center"/>
        <w:outlineLvl w:val="4"/>
        <w:rPr>
          <w:b/>
          <w:bCs/>
          <w:sz w:val="28"/>
          <w:szCs w:val="28"/>
        </w:rPr>
      </w:pPr>
    </w:p>
    <w:p w:rsidR="000372AE" w:rsidRDefault="000372AE" w:rsidP="000372AE">
      <w:pPr>
        <w:autoSpaceDE w:val="0"/>
        <w:ind w:right="-1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0372AE" w:rsidRDefault="000372AE" w:rsidP="000372AE">
      <w:pPr>
        <w:autoSpaceDE w:val="0"/>
        <w:ind w:right="-1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вносимые в постановление </w:t>
      </w:r>
      <w:r>
        <w:rPr>
          <w:b/>
          <w:sz w:val="28"/>
          <w:szCs w:val="28"/>
        </w:rPr>
        <w:t>администрации Кавказского сельского поселения Кавказского района от 18 октября 2022 года № 282 «Об установлении порядка применения бюджетной классификации Российской Федерации в части, относящейся к бюджету Кавказского сельского поселения Кавказского района»</w:t>
      </w:r>
    </w:p>
    <w:p w:rsidR="000372AE" w:rsidRDefault="000372AE" w:rsidP="000372AE">
      <w:pPr>
        <w:autoSpaceDE w:val="0"/>
        <w:jc w:val="center"/>
        <w:outlineLvl w:val="4"/>
        <w:rPr>
          <w:b/>
          <w:bCs/>
          <w:sz w:val="28"/>
          <w:szCs w:val="28"/>
        </w:rPr>
      </w:pPr>
    </w:p>
    <w:p w:rsidR="000372AE" w:rsidRDefault="000372AE" w:rsidP="000372AE">
      <w:pPr>
        <w:numPr>
          <w:ilvl w:val="0"/>
          <w:numId w:val="1"/>
        </w:numPr>
        <w:autoSpaceDE w:val="0"/>
        <w:jc w:val="both"/>
        <w:outlineLvl w:val="4"/>
        <w:rPr>
          <w:sz w:val="28"/>
          <w:szCs w:val="28"/>
        </w:rPr>
      </w:pPr>
      <w:r>
        <w:rPr>
          <w:bCs/>
          <w:sz w:val="28"/>
          <w:szCs w:val="28"/>
        </w:rPr>
        <w:t>В приложении № 1:</w:t>
      </w:r>
    </w:p>
    <w:p w:rsidR="000372AE" w:rsidRDefault="000372AE" w:rsidP="000372AE">
      <w:pPr>
        <w:autoSpaceDE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1) в</w:t>
      </w:r>
      <w:r>
        <w:rPr>
          <w:bCs/>
          <w:sz w:val="28"/>
          <w:szCs w:val="28"/>
        </w:rPr>
        <w:t xml:space="preserve"> разделе 2 </w:t>
      </w:r>
      <w:bookmarkStart w:id="2" w:name="sub_1200806"/>
      <w:r>
        <w:rPr>
          <w:sz w:val="28"/>
          <w:szCs w:val="28"/>
        </w:rPr>
        <w:t>«Перечень и правила применения целевых статей классификации расходов для отражения расходов бюджета поселения, финансовое обеспечение которых осуществляется за счет средств бюджета поселения»:</w:t>
      </w:r>
    </w:p>
    <w:p w:rsidR="000372AE" w:rsidRDefault="000372AE" w:rsidP="000372AE">
      <w:pPr>
        <w:autoSpaceDE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в подразделе 2.1 «Муниципальные программы Кавказского сельского поселения Кавказского района»:</w:t>
      </w:r>
    </w:p>
    <w:p w:rsidR="000372AE" w:rsidRDefault="000372AE" w:rsidP="000372A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целевую статью расходов 06 1 01</w:t>
      </w:r>
      <w:r>
        <w:rPr>
          <w:iCs/>
          <w:sz w:val="28"/>
          <w:szCs w:val="28"/>
        </w:rPr>
        <w:t xml:space="preserve"> 00000   «</w:t>
      </w:r>
      <w:r>
        <w:rPr>
          <w:sz w:val="28"/>
          <w:szCs w:val="28"/>
        </w:rPr>
        <w:t>Реализация мероприятий по модернизации и развитию муниципальных унитарных предприятий отрасли жилищно-коммунального хозяйства в муниципальном образовании Кавказское сельское поселение»</w:t>
      </w:r>
      <w:r>
        <w:t xml:space="preserve"> </w:t>
      </w:r>
      <w:r>
        <w:rPr>
          <w:sz w:val="28"/>
          <w:szCs w:val="28"/>
        </w:rPr>
        <w:t>дополнить направлением расходов:</w:t>
      </w:r>
    </w:p>
    <w:p w:rsidR="000372AE" w:rsidRDefault="000372AE" w:rsidP="000372AE">
      <w:pPr>
        <w:ind w:firstLine="709"/>
        <w:jc w:val="center"/>
        <w:rPr>
          <w:b/>
          <w:sz w:val="28"/>
          <w:szCs w:val="28"/>
        </w:rPr>
      </w:pPr>
    </w:p>
    <w:p w:rsidR="000372AE" w:rsidRDefault="000372AE" w:rsidP="00037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- 20080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ные межбюджетные трансферты на осуществление части полномочий сельских поселений по организации тепло-, водоснабжения населения и водоотведения в границах сельского поселения.</w:t>
      </w:r>
    </w:p>
    <w:p w:rsidR="000372AE" w:rsidRDefault="000372AE" w:rsidP="000372AE">
      <w:pPr>
        <w:ind w:firstLine="709"/>
        <w:jc w:val="both"/>
        <w:rPr>
          <w:sz w:val="28"/>
          <w:szCs w:val="28"/>
        </w:rPr>
      </w:pPr>
    </w:p>
    <w:p w:rsidR="000372AE" w:rsidRDefault="000372AE" w:rsidP="00037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бюджета поселения на иные межбюджетные трансферты на осуществление части полномочий сельских поселений по организации тепло-, водоснабжения населения и водоотведения в границах сельского поселения;</w:t>
      </w:r>
    </w:p>
    <w:p w:rsidR="000372AE" w:rsidRDefault="000372AE" w:rsidP="000372AE">
      <w:pPr>
        <w:ind w:firstLine="709"/>
        <w:jc w:val="both"/>
        <w:rPr>
          <w:sz w:val="28"/>
          <w:szCs w:val="28"/>
        </w:rPr>
      </w:pPr>
    </w:p>
    <w:p w:rsidR="000372AE" w:rsidRDefault="000372AE" w:rsidP="000372AE">
      <w:pPr>
        <w:snapToGri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>целевую статью расходов 07 1 00 00000 «</w:t>
      </w:r>
      <w:r>
        <w:rPr>
          <w:iCs/>
          <w:sz w:val="28"/>
          <w:szCs w:val="28"/>
        </w:rPr>
        <w:t>Отдельные мероприятия муниципальной программы «Комплексное благоустройство территории Кавказского сельского поселения» дополнить основным мероприятием:</w:t>
      </w:r>
    </w:p>
    <w:p w:rsidR="000372AE" w:rsidRDefault="000372AE" w:rsidP="000372AE">
      <w:pPr>
        <w:snapToGrid w:val="0"/>
        <w:jc w:val="center"/>
        <w:rPr>
          <w:iCs/>
          <w:sz w:val="28"/>
          <w:szCs w:val="28"/>
        </w:rPr>
      </w:pPr>
    </w:p>
    <w:p w:rsidR="000372AE" w:rsidRDefault="000372AE" w:rsidP="000372AE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 1 06 00000 Содержание мест (площадок) накопления </w:t>
      </w:r>
    </w:p>
    <w:p w:rsidR="000372AE" w:rsidRDefault="000372AE" w:rsidP="000372AE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твердых коммунальных отходов, расположенных на территории</w:t>
      </w:r>
    </w:p>
    <w:p w:rsidR="000372AE" w:rsidRDefault="000372AE" w:rsidP="000372AE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Кавказского сельского поселения Кавказского района</w:t>
      </w:r>
    </w:p>
    <w:p w:rsidR="000372AE" w:rsidRDefault="000372AE" w:rsidP="000372AE">
      <w:pPr>
        <w:snapToGrid w:val="0"/>
        <w:jc w:val="both"/>
        <w:rPr>
          <w:b/>
          <w:sz w:val="28"/>
          <w:szCs w:val="28"/>
        </w:rPr>
      </w:pPr>
    </w:p>
    <w:p w:rsidR="000372AE" w:rsidRDefault="000372AE" w:rsidP="000372AE">
      <w:pPr>
        <w:snapToGri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  <w:t>По данной целевой статье отражаются расходы бюджета поселения на реализацию мероприятий по  с</w:t>
      </w:r>
      <w:r>
        <w:rPr>
          <w:sz w:val="28"/>
          <w:szCs w:val="28"/>
        </w:rPr>
        <w:t>одержанию мест (площадок) накопления твердых коммунальных отходов, расположенных на территории Кавказского сельского поселения Кавказского района по соответствующим направлениям расходов, в том числе:</w:t>
      </w:r>
    </w:p>
    <w:p w:rsidR="000372AE" w:rsidRDefault="000372AE" w:rsidP="000372AE">
      <w:pPr>
        <w:snapToGrid w:val="0"/>
        <w:jc w:val="both"/>
        <w:rPr>
          <w:sz w:val="28"/>
          <w:szCs w:val="28"/>
        </w:rPr>
      </w:pPr>
    </w:p>
    <w:p w:rsidR="000372AE" w:rsidRDefault="000372AE" w:rsidP="000372A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- 70010 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сельских поселений.</w:t>
      </w:r>
    </w:p>
    <w:p w:rsidR="000372AE" w:rsidRDefault="000372AE" w:rsidP="000372AE">
      <w:pPr>
        <w:snapToGrid w:val="0"/>
        <w:jc w:val="both"/>
        <w:rPr>
          <w:sz w:val="28"/>
          <w:szCs w:val="28"/>
        </w:rPr>
      </w:pPr>
    </w:p>
    <w:p w:rsidR="000372AE" w:rsidRDefault="000372AE" w:rsidP="000372A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данному направлению расходов отражаются расходы бюджета поселения по осуществлению части полномочий, переданных органами местного самоуправления муниципального образования Кавказский район администрации Кавказского сельского поселения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сельского поселения;</w:t>
      </w:r>
    </w:p>
    <w:p w:rsidR="000372AE" w:rsidRDefault="000372AE" w:rsidP="000372AE">
      <w:pPr>
        <w:snapToGrid w:val="0"/>
        <w:jc w:val="both"/>
        <w:rPr>
          <w:sz w:val="28"/>
          <w:szCs w:val="28"/>
        </w:rPr>
      </w:pPr>
    </w:p>
    <w:p w:rsidR="000372AE" w:rsidRDefault="000372AE" w:rsidP="000372A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целевую статью расходов 09 1 01 00000 «Организация библиотечного обслуживания населения, комплектование и обеспечение сохранности библиотечных фондов» дополнить направлением расходов:</w:t>
      </w:r>
    </w:p>
    <w:p w:rsidR="000372AE" w:rsidRDefault="000372AE" w:rsidP="000372AE">
      <w:pPr>
        <w:snapToGrid w:val="0"/>
        <w:jc w:val="both"/>
        <w:rPr>
          <w:sz w:val="28"/>
          <w:szCs w:val="28"/>
        </w:rPr>
      </w:pPr>
    </w:p>
    <w:p w:rsidR="000372AE" w:rsidRDefault="000372AE" w:rsidP="000372A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iCs/>
          <w:sz w:val="28"/>
          <w:szCs w:val="28"/>
          <w:lang w:val="en-US"/>
        </w:rPr>
        <w:t>S</w:t>
      </w:r>
      <w:r>
        <w:rPr>
          <w:iCs/>
          <w:sz w:val="28"/>
          <w:szCs w:val="28"/>
        </w:rPr>
        <w:t xml:space="preserve">0640 </w:t>
      </w:r>
      <w:r>
        <w:rPr>
          <w:sz w:val="28"/>
          <w:szCs w:val="28"/>
        </w:rPr>
        <w:t xml:space="preserve">Ремонт и укрепление материально-технической базы, техническое оснащение муниципальных учреждений </w:t>
      </w:r>
      <w:r>
        <w:rPr>
          <w:rStyle w:val="ab"/>
          <w:sz w:val="28"/>
          <w:szCs w:val="28"/>
        </w:rPr>
        <w:t>культуры</w:t>
      </w:r>
      <w:r>
        <w:rPr>
          <w:sz w:val="28"/>
          <w:szCs w:val="28"/>
        </w:rPr>
        <w:t xml:space="preserve"> и (или) детских музыкальных школ, художественных школ, школ искусств, домов детского творчества.</w:t>
      </w:r>
    </w:p>
    <w:p w:rsidR="000372AE" w:rsidRDefault="000372AE" w:rsidP="000372AE">
      <w:pPr>
        <w:snapToGrid w:val="0"/>
        <w:jc w:val="both"/>
        <w:rPr>
          <w:sz w:val="28"/>
          <w:szCs w:val="28"/>
        </w:rPr>
      </w:pPr>
    </w:p>
    <w:p w:rsidR="000372AE" w:rsidRDefault="000372AE" w:rsidP="000372AE">
      <w:pPr>
        <w:snapToGri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По данному направлению расходов отражаются расходы бюджета поселения на ремонт и укрепление материально-технической базы, техническое оснащение муниципальных учреждений </w:t>
      </w:r>
      <w:r>
        <w:rPr>
          <w:rStyle w:val="ab"/>
          <w:sz w:val="28"/>
          <w:szCs w:val="28"/>
        </w:rPr>
        <w:t>культуры</w:t>
      </w:r>
      <w:r>
        <w:rPr>
          <w:i/>
          <w:sz w:val="28"/>
          <w:szCs w:val="28"/>
        </w:rPr>
        <w:t>.</w:t>
      </w:r>
    </w:p>
    <w:p w:rsidR="000372AE" w:rsidRDefault="000372AE" w:rsidP="000372AE">
      <w:pPr>
        <w:snapToGrid w:val="0"/>
        <w:jc w:val="both"/>
        <w:rPr>
          <w:bCs/>
          <w:sz w:val="28"/>
          <w:szCs w:val="28"/>
        </w:rPr>
      </w:pPr>
    </w:p>
    <w:p w:rsidR="000372AE" w:rsidRDefault="000372AE" w:rsidP="00037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к Порядку применения целевых статей расходов в части,  относящейся к бюджету Кавказского сельского поселения Кавказского района:</w:t>
      </w:r>
    </w:p>
    <w:p w:rsidR="000372AE" w:rsidRDefault="000372AE" w:rsidP="000372AE">
      <w:pPr>
        <w:ind w:firstLine="851"/>
        <w:jc w:val="both"/>
        <w:rPr>
          <w:sz w:val="28"/>
          <w:szCs w:val="28"/>
        </w:rPr>
      </w:pPr>
    </w:p>
    <w:p w:rsidR="000372AE" w:rsidRDefault="000372AE" w:rsidP="000372AE">
      <w:pPr>
        <w:ind w:firstLine="851"/>
        <w:jc w:val="both"/>
      </w:pPr>
      <w:r>
        <w:rPr>
          <w:sz w:val="28"/>
          <w:szCs w:val="28"/>
        </w:rPr>
        <w:t>дополнить строками:</w:t>
      </w:r>
    </w:p>
    <w:p w:rsidR="000372AE" w:rsidRDefault="000372AE" w:rsidP="000372AE">
      <w:pPr>
        <w:jc w:val="both"/>
        <w:rPr>
          <w:sz w:val="28"/>
          <w:szCs w:val="28"/>
        </w:rPr>
      </w:pPr>
      <w:r>
        <w:t>«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0372AE" w:rsidTr="0077720C">
        <w:trPr>
          <w:trHeight w:val="12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AE" w:rsidRDefault="000372AE" w:rsidP="0077720C">
            <w:pPr>
              <w:jc w:val="center"/>
            </w:pPr>
            <w:r>
              <w:rPr>
                <w:sz w:val="28"/>
                <w:szCs w:val="28"/>
              </w:rPr>
              <w:lastRenderedPageBreak/>
              <w:t xml:space="preserve">06 1 01 20080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AE" w:rsidRDefault="000372AE" w:rsidP="0077720C">
            <w:pPr>
              <w:jc w:val="both"/>
            </w:pPr>
            <w:r>
              <w:rPr>
                <w:sz w:val="28"/>
                <w:szCs w:val="28"/>
              </w:rPr>
              <w:t>Иные межбюджетные трансферты на осуществление части полномочий сельских поселений по организации тепло-, водоснабжения населения и водоотведения в границах сельского поселения</w:t>
            </w:r>
          </w:p>
        </w:tc>
      </w:tr>
      <w:tr w:rsidR="000372AE" w:rsidTr="0077720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AE" w:rsidRDefault="000372AE" w:rsidP="0077720C">
            <w:pPr>
              <w:jc w:val="center"/>
            </w:pPr>
            <w:r>
              <w:rPr>
                <w:sz w:val="28"/>
                <w:szCs w:val="28"/>
              </w:rPr>
              <w:t>07 1 06 00000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AE" w:rsidRDefault="000372AE" w:rsidP="007772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мест (площадок) накопления твердых коммунальных отходов, расположенных на территории</w:t>
            </w:r>
          </w:p>
          <w:p w:rsidR="000372AE" w:rsidRDefault="000372AE" w:rsidP="007772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Кавказского сельского поселения Кавказского района</w:t>
            </w:r>
          </w:p>
          <w:p w:rsidR="000372AE" w:rsidRDefault="000372AE" w:rsidP="0077720C">
            <w:pPr>
              <w:rPr>
                <w:sz w:val="28"/>
                <w:szCs w:val="28"/>
              </w:rPr>
            </w:pPr>
          </w:p>
        </w:tc>
      </w:tr>
      <w:tr w:rsidR="000372AE" w:rsidTr="0077720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AE" w:rsidRDefault="000372AE" w:rsidP="0077720C">
            <w:pPr>
              <w:jc w:val="center"/>
            </w:pPr>
            <w:r>
              <w:rPr>
                <w:sz w:val="28"/>
                <w:szCs w:val="28"/>
              </w:rPr>
              <w:t>07 1 06 70010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AE" w:rsidRDefault="000372AE" w:rsidP="0077720C">
            <w:r>
              <w:rPr>
                <w:sz w:val="28"/>
                <w:szCs w:val="28"/>
              </w:rPr>
              <w:t>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сельских поселений</w:t>
            </w:r>
          </w:p>
        </w:tc>
      </w:tr>
      <w:tr w:rsidR="000372AE" w:rsidTr="0077720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AE" w:rsidRDefault="000372AE" w:rsidP="0077720C">
            <w:pPr>
              <w:jc w:val="center"/>
            </w:pPr>
            <w:r>
              <w:rPr>
                <w:sz w:val="28"/>
                <w:szCs w:val="28"/>
              </w:rPr>
              <w:t>09 1 01</w:t>
            </w:r>
            <w:r>
              <w:rPr>
                <w:iCs/>
                <w:sz w:val="28"/>
                <w:szCs w:val="28"/>
                <w:lang w:val="en-US"/>
              </w:rPr>
              <w:t xml:space="preserve"> S</w:t>
            </w:r>
            <w:r>
              <w:rPr>
                <w:iCs/>
                <w:sz w:val="28"/>
                <w:szCs w:val="28"/>
              </w:rPr>
              <w:t>0640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2AE" w:rsidRDefault="000372AE" w:rsidP="0077720C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Ремонт и укрепление материально-технической базы, техническое оснащение муниципальных учреждений </w:t>
            </w:r>
            <w:r>
              <w:rPr>
                <w:rStyle w:val="ab"/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и (или) детских музыкальных школ, художественных школ, школ искусств, домов детского творчества</w:t>
            </w:r>
          </w:p>
        </w:tc>
      </w:tr>
    </w:tbl>
    <w:p w:rsidR="000372AE" w:rsidRDefault="000372AE" w:rsidP="000372AE">
      <w:pPr>
        <w:snapToGrid w:val="0"/>
        <w:ind w:right="-108"/>
        <w:jc w:val="right"/>
        <w:rPr>
          <w:sz w:val="28"/>
          <w:szCs w:val="28"/>
        </w:rPr>
      </w:pPr>
    </w:p>
    <w:p w:rsidR="000372AE" w:rsidRDefault="000372AE" w:rsidP="000372AE">
      <w:pPr>
        <w:snapToGrid w:val="0"/>
        <w:ind w:left="-108" w:right="-108" w:firstLine="817"/>
        <w:jc w:val="both"/>
        <w:rPr>
          <w:sz w:val="28"/>
          <w:szCs w:val="28"/>
        </w:rPr>
      </w:pPr>
    </w:p>
    <w:p w:rsidR="000372AE" w:rsidRDefault="000372AE" w:rsidP="000372AE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bookmarkEnd w:id="2"/>
    <w:p w:rsidR="000372AE" w:rsidRDefault="000372AE" w:rsidP="000372AE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0372AE" w:rsidRDefault="000372AE" w:rsidP="000372AE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Кавказского</w:t>
      </w:r>
      <w:proofErr w:type="gramEnd"/>
    </w:p>
    <w:p w:rsidR="000372AE" w:rsidRDefault="000372AE" w:rsidP="000372AE">
      <w:pPr>
        <w:pStyle w:val="ac"/>
        <w:spacing w:before="0" w:after="0"/>
      </w:pPr>
      <w:r>
        <w:rPr>
          <w:sz w:val="28"/>
          <w:szCs w:val="28"/>
        </w:rPr>
        <w:t xml:space="preserve">сельского поселения                                                     </w:t>
      </w:r>
      <w:bookmarkStart w:id="3" w:name="_GoBack"/>
      <w:bookmarkEnd w:id="3"/>
      <w:r>
        <w:rPr>
          <w:sz w:val="28"/>
          <w:szCs w:val="28"/>
        </w:rPr>
        <w:t xml:space="preserve">                     Е.П. </w:t>
      </w:r>
      <w:proofErr w:type="spellStart"/>
      <w:r>
        <w:rPr>
          <w:sz w:val="28"/>
          <w:szCs w:val="28"/>
        </w:rPr>
        <w:t>Лихолет</w:t>
      </w:r>
      <w:proofErr w:type="spellEnd"/>
    </w:p>
    <w:p w:rsidR="000372AE" w:rsidRDefault="000372AE">
      <w:pPr>
        <w:jc w:val="both"/>
        <w:rPr>
          <w:sz w:val="28"/>
          <w:szCs w:val="28"/>
        </w:rPr>
      </w:pPr>
    </w:p>
    <w:sectPr w:rsidR="000372A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62945"/>
    <w:rsid w:val="000372AE"/>
    <w:rsid w:val="0086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D3C7D"/>
    <w:pPr>
      <w:ind w:left="720"/>
      <w:contextualSpacing/>
    </w:pPr>
  </w:style>
  <w:style w:type="paragraph" w:styleId="a9">
    <w:name w:val="No Spacing"/>
    <w:qFormat/>
    <w:rsid w:val="00F901D4"/>
    <w:rPr>
      <w:rFonts w:ascii="Calibri" w:eastAsiaTheme="minorEastAsia" w:hAnsi="Calibri"/>
      <w:lang w:eastAsia="ru-RU"/>
    </w:rPr>
  </w:style>
  <w:style w:type="table" w:styleId="aa">
    <w:name w:val="Table Grid"/>
    <w:basedOn w:val="a1"/>
    <w:uiPriority w:val="59"/>
    <w:rsid w:val="00F901D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0372AE"/>
    <w:rPr>
      <w:i/>
      <w:iCs/>
    </w:rPr>
  </w:style>
  <w:style w:type="paragraph" w:styleId="ac">
    <w:name w:val="Normal (Web)"/>
    <w:basedOn w:val="a"/>
    <w:rsid w:val="000372AE"/>
    <w:pPr>
      <w:spacing w:before="280" w:after="119"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26BD-FA9F-4F44-B3EC-566C778D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966</Words>
  <Characters>5507</Characters>
  <Application>Microsoft Office Word</Application>
  <DocSecurity>0</DocSecurity>
  <Lines>45</Lines>
  <Paragraphs>12</Paragraphs>
  <ScaleCrop>false</ScaleCrop>
  <Company>Администрация Кавказского СП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Кравченко</cp:lastModifiedBy>
  <cp:revision>47</cp:revision>
  <cp:lastPrinted>2023-03-21T10:55:00Z</cp:lastPrinted>
  <dcterms:created xsi:type="dcterms:W3CDTF">2014-02-15T14:25:00Z</dcterms:created>
  <dcterms:modified xsi:type="dcterms:W3CDTF">2023-03-21T13:03:00Z</dcterms:modified>
  <dc:language>ru-RU</dc:language>
</cp:coreProperties>
</file>