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B800E7">
        <w:rPr>
          <w:sz w:val="28"/>
          <w:szCs w:val="28"/>
          <w:u w:val="single"/>
        </w:rPr>
        <w:t>19.08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704EE8" w:rsidRDefault="00CB1127" w:rsidP="009C0FC3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B800E7" w:rsidRPr="00B800E7">
        <w:rPr>
          <w:sz w:val="28"/>
          <w:szCs w:val="28"/>
          <w:u w:val="single"/>
        </w:rPr>
        <w:t>О предоставлении права на размещение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Кавказского поселения Кавказского района</w:t>
      </w:r>
    </w:p>
    <w:p w:rsidR="00B800E7" w:rsidRPr="00683F36" w:rsidRDefault="00B800E7" w:rsidP="009C0FC3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2023-02-07T06:08:00Z</dcterms:created>
  <dcterms:modified xsi:type="dcterms:W3CDTF">2023-02-07T06:09:00Z</dcterms:modified>
</cp:coreProperties>
</file>