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B800E7">
        <w:rPr>
          <w:sz w:val="28"/>
          <w:szCs w:val="28"/>
          <w:u w:val="single"/>
        </w:rPr>
        <w:t>1</w:t>
      </w:r>
      <w:r w:rsidR="00AE1A2A">
        <w:rPr>
          <w:sz w:val="28"/>
          <w:szCs w:val="28"/>
          <w:u w:val="single"/>
        </w:rPr>
        <w:t>2</w:t>
      </w:r>
      <w:r w:rsidR="00B800E7">
        <w:rPr>
          <w:sz w:val="28"/>
          <w:szCs w:val="28"/>
          <w:u w:val="single"/>
        </w:rPr>
        <w:t>.08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B800E7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AE1A2A" w:rsidRPr="00AE1A2A">
        <w:rPr>
          <w:sz w:val="28"/>
          <w:szCs w:val="28"/>
          <w:u w:val="single"/>
        </w:rPr>
        <w:t>Об утверждении Порядка производства восстановительного озеленения на территории Кавказского сельского поселения Кавказского района</w:t>
      </w:r>
    </w:p>
    <w:p w:rsidR="00AE1A2A" w:rsidRPr="00AE1A2A" w:rsidRDefault="00AE1A2A" w:rsidP="009C0FC3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2023-02-07T06:09:00Z</dcterms:created>
  <dcterms:modified xsi:type="dcterms:W3CDTF">2023-02-07T06:10:00Z</dcterms:modified>
</cp:coreProperties>
</file>