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3F3" w:rsidRDefault="007763F3" w:rsidP="00A3423E">
      <w:pPr>
        <w:ind w:left="720" w:firstLine="0"/>
        <w:jc w:val="right"/>
        <w:rPr>
          <w:rFonts w:ascii="Times New Roman" w:hAnsi="Times New Roman" w:cs="Times New Roman"/>
          <w:sz w:val="28"/>
          <w:szCs w:val="28"/>
        </w:rPr>
      </w:pPr>
      <w:r w:rsidRPr="007763F3">
        <w:rPr>
          <w:rFonts w:ascii="Times New Roman" w:hAnsi="Times New Roman" w:cs="Times New Roman"/>
          <w:sz w:val="28"/>
          <w:szCs w:val="28"/>
        </w:rPr>
        <w:t xml:space="preserve">Приложение </w:t>
      </w:r>
      <w:r w:rsidR="006D5E9F">
        <w:rPr>
          <w:rFonts w:ascii="Times New Roman" w:hAnsi="Times New Roman" w:cs="Times New Roman"/>
          <w:sz w:val="28"/>
          <w:szCs w:val="28"/>
        </w:rPr>
        <w:t xml:space="preserve">№1 </w:t>
      </w:r>
      <w:r w:rsidR="00DD1982">
        <w:rPr>
          <w:rFonts w:ascii="Times New Roman" w:hAnsi="Times New Roman" w:cs="Times New Roman"/>
          <w:sz w:val="28"/>
          <w:szCs w:val="28"/>
        </w:rPr>
        <w:t xml:space="preserve">к приказу </w:t>
      </w:r>
    </w:p>
    <w:p w:rsidR="00DD1982" w:rsidRPr="007763F3" w:rsidRDefault="00DC035C" w:rsidP="00A3423E">
      <w:pPr>
        <w:ind w:left="720" w:firstLine="0"/>
        <w:jc w:val="right"/>
        <w:rPr>
          <w:rFonts w:ascii="Times New Roman" w:hAnsi="Times New Roman" w:cs="Times New Roman"/>
          <w:sz w:val="28"/>
          <w:szCs w:val="28"/>
        </w:rPr>
      </w:pPr>
      <w:r>
        <w:rPr>
          <w:rFonts w:ascii="Times New Roman" w:hAnsi="Times New Roman" w:cs="Times New Roman"/>
          <w:sz w:val="28"/>
          <w:szCs w:val="28"/>
        </w:rPr>
        <w:t>32-п от 30.12.2021 г.</w:t>
      </w:r>
      <w:bookmarkStart w:id="0" w:name="_GoBack"/>
      <w:bookmarkEnd w:id="0"/>
    </w:p>
    <w:p w:rsidR="00DD094D" w:rsidRDefault="00DD094D" w:rsidP="00A72119">
      <w:pPr>
        <w:ind w:left="720" w:firstLine="0"/>
        <w:jc w:val="center"/>
        <w:rPr>
          <w:rFonts w:ascii="Times New Roman" w:hAnsi="Times New Roman" w:cs="Times New Roman"/>
          <w:b/>
          <w:sz w:val="28"/>
          <w:szCs w:val="28"/>
        </w:rPr>
      </w:pPr>
    </w:p>
    <w:p w:rsidR="00A72119" w:rsidRDefault="00A72119" w:rsidP="00A72119">
      <w:pPr>
        <w:widowControl/>
        <w:ind w:left="5529" w:right="-426" w:firstLine="0"/>
        <w:rPr>
          <w:rFonts w:ascii="Times New Roman" w:eastAsia="Times New Roman" w:hAnsi="Times New Roman" w:cs="Times New Roman"/>
          <w:sz w:val="28"/>
          <w:szCs w:val="20"/>
          <w:lang w:eastAsia="en-US"/>
        </w:rPr>
      </w:pPr>
      <w:r>
        <w:rPr>
          <w:rFonts w:ascii="Times New Roman" w:eastAsia="Times New Roman" w:hAnsi="Times New Roman" w:cs="Times New Roman"/>
          <w:sz w:val="28"/>
          <w:szCs w:val="20"/>
          <w:lang w:eastAsia="en-US"/>
        </w:rPr>
        <w:t>УТВЕРЖДАЮ</w:t>
      </w:r>
    </w:p>
    <w:p w:rsidR="00A72119" w:rsidRDefault="00A72119" w:rsidP="00A72119">
      <w:pPr>
        <w:widowControl/>
        <w:ind w:left="5529" w:right="-426" w:firstLine="0"/>
        <w:rPr>
          <w:rFonts w:ascii="Times New Roman" w:eastAsia="Times New Roman" w:hAnsi="Times New Roman" w:cs="Times New Roman"/>
          <w:sz w:val="28"/>
          <w:szCs w:val="20"/>
          <w:lang w:eastAsia="en-US"/>
        </w:rPr>
      </w:pPr>
    </w:p>
    <w:p w:rsidR="00A72119" w:rsidRDefault="00AF7672" w:rsidP="00A72119">
      <w:pPr>
        <w:widowControl/>
        <w:ind w:left="5529" w:right="-426" w:firstLine="0"/>
        <w:rPr>
          <w:rFonts w:ascii="Times New Roman" w:eastAsia="Times New Roman" w:hAnsi="Times New Roman" w:cs="Times New Roman"/>
          <w:sz w:val="28"/>
          <w:szCs w:val="20"/>
          <w:lang w:eastAsia="en-US"/>
        </w:rPr>
      </w:pPr>
      <w:r>
        <w:rPr>
          <w:rFonts w:ascii="Times New Roman" w:eastAsia="Times New Roman" w:hAnsi="Times New Roman" w:cs="Times New Roman"/>
          <w:sz w:val="28"/>
          <w:szCs w:val="20"/>
          <w:lang w:eastAsia="en-US"/>
        </w:rPr>
        <w:t>Начальник</w:t>
      </w:r>
      <w:r w:rsidR="00E91810">
        <w:rPr>
          <w:rFonts w:ascii="Times New Roman" w:eastAsia="Times New Roman" w:hAnsi="Times New Roman" w:cs="Times New Roman"/>
          <w:sz w:val="28"/>
          <w:szCs w:val="20"/>
          <w:lang w:eastAsia="en-US"/>
        </w:rPr>
        <w:t xml:space="preserve"> МКУ «ЦБК»</w:t>
      </w:r>
    </w:p>
    <w:p w:rsidR="00E91810" w:rsidRDefault="00E91810" w:rsidP="00A72119">
      <w:pPr>
        <w:widowControl/>
        <w:ind w:left="5529" w:right="-426" w:firstLine="0"/>
        <w:rPr>
          <w:rFonts w:ascii="Times New Roman" w:eastAsia="Times New Roman" w:hAnsi="Times New Roman" w:cs="Times New Roman"/>
          <w:sz w:val="28"/>
          <w:szCs w:val="20"/>
          <w:lang w:eastAsia="en-US"/>
        </w:rPr>
      </w:pPr>
      <w:r>
        <w:rPr>
          <w:rFonts w:ascii="Times New Roman" w:eastAsia="Times New Roman" w:hAnsi="Times New Roman" w:cs="Times New Roman"/>
          <w:sz w:val="28"/>
          <w:szCs w:val="20"/>
          <w:lang w:eastAsia="en-US"/>
        </w:rPr>
        <w:t xml:space="preserve">Кавказского сельского поселения </w:t>
      </w:r>
    </w:p>
    <w:p w:rsidR="00A72119" w:rsidRDefault="00A72119" w:rsidP="00A72119">
      <w:pPr>
        <w:widowControl/>
        <w:ind w:left="5529" w:right="-426" w:firstLine="0"/>
        <w:jc w:val="center"/>
        <w:rPr>
          <w:rFonts w:ascii="Times New Roman" w:eastAsia="Times New Roman" w:hAnsi="Times New Roman" w:cs="Times New Roman"/>
          <w:sz w:val="28"/>
          <w:szCs w:val="20"/>
          <w:lang w:eastAsia="en-US"/>
        </w:rPr>
      </w:pPr>
    </w:p>
    <w:p w:rsidR="00A72119" w:rsidRDefault="00E91810" w:rsidP="00A72119">
      <w:pPr>
        <w:widowControl/>
        <w:tabs>
          <w:tab w:val="left" w:pos="0"/>
        </w:tabs>
        <w:ind w:left="5529" w:right="-426" w:firstLine="0"/>
        <w:jc w:val="center"/>
        <w:rPr>
          <w:rFonts w:ascii="Times New Roman" w:eastAsia="Times New Roman" w:hAnsi="Times New Roman" w:cs="Times New Roman"/>
          <w:sz w:val="28"/>
          <w:szCs w:val="20"/>
          <w:lang w:eastAsia="en-US"/>
        </w:rPr>
      </w:pPr>
      <w:r>
        <w:rPr>
          <w:rFonts w:ascii="Times New Roman" w:eastAsia="Times New Roman" w:hAnsi="Times New Roman" w:cs="Times New Roman"/>
          <w:sz w:val="28"/>
          <w:szCs w:val="20"/>
          <w:lang w:eastAsia="en-US"/>
        </w:rPr>
        <w:t>____</w:t>
      </w:r>
      <w:r w:rsidR="00AF7672">
        <w:rPr>
          <w:rFonts w:ascii="Times New Roman" w:eastAsia="Times New Roman" w:hAnsi="Times New Roman" w:cs="Times New Roman"/>
          <w:sz w:val="28"/>
          <w:szCs w:val="20"/>
          <w:lang w:eastAsia="en-US"/>
        </w:rPr>
        <w:t xml:space="preserve">__________М.А. </w:t>
      </w:r>
      <w:proofErr w:type="spellStart"/>
      <w:r w:rsidR="00AF7672">
        <w:rPr>
          <w:rFonts w:ascii="Times New Roman" w:eastAsia="Times New Roman" w:hAnsi="Times New Roman" w:cs="Times New Roman"/>
          <w:sz w:val="28"/>
          <w:szCs w:val="20"/>
          <w:lang w:eastAsia="en-US"/>
        </w:rPr>
        <w:t>Белянкова</w:t>
      </w:r>
      <w:proofErr w:type="spellEnd"/>
      <w:r w:rsidR="00A72119" w:rsidRPr="00A72119">
        <w:rPr>
          <w:rFonts w:ascii="Times New Roman" w:hAnsi="Times New Roman" w:cs="Times New Roman"/>
          <w:sz w:val="28"/>
          <w:szCs w:val="28"/>
        </w:rPr>
        <w:t xml:space="preserve"> </w:t>
      </w:r>
    </w:p>
    <w:p w:rsidR="00A72119" w:rsidRDefault="00AF7672" w:rsidP="00A2362B">
      <w:pPr>
        <w:ind w:firstLine="709"/>
        <w:rPr>
          <w:rFonts w:ascii="Times New Roman" w:hAnsi="Times New Roman" w:cs="Times New Roman"/>
          <w:sz w:val="28"/>
          <w:szCs w:val="28"/>
        </w:rPr>
      </w:pPr>
      <w:r>
        <w:rPr>
          <w:rFonts w:ascii="Times New Roman" w:hAnsi="Times New Roman" w:cs="Times New Roman"/>
          <w:sz w:val="28"/>
          <w:szCs w:val="28"/>
        </w:rPr>
        <w:t xml:space="preserve">                                                                                                        30.12.2021г.</w:t>
      </w:r>
    </w:p>
    <w:p w:rsidR="008601F2" w:rsidRDefault="008601F2" w:rsidP="00A2362B">
      <w:pPr>
        <w:ind w:firstLine="709"/>
        <w:rPr>
          <w:rFonts w:ascii="Times New Roman" w:hAnsi="Times New Roman" w:cs="Times New Roman"/>
          <w:sz w:val="28"/>
          <w:szCs w:val="28"/>
        </w:rPr>
      </w:pPr>
    </w:p>
    <w:p w:rsidR="008601F2" w:rsidRDefault="008601F2" w:rsidP="00A2362B">
      <w:pPr>
        <w:ind w:firstLine="709"/>
        <w:rPr>
          <w:rFonts w:ascii="Times New Roman" w:hAnsi="Times New Roman" w:cs="Times New Roman"/>
          <w:sz w:val="28"/>
          <w:szCs w:val="28"/>
        </w:rPr>
      </w:pPr>
    </w:p>
    <w:p w:rsidR="007C60A3" w:rsidRDefault="008601F2" w:rsidP="008601F2">
      <w:pPr>
        <w:ind w:firstLine="709"/>
        <w:jc w:val="left"/>
        <w:rPr>
          <w:rFonts w:ascii="Times New Roman" w:hAnsi="Times New Roman" w:cs="Times New Roman"/>
          <w:sz w:val="28"/>
          <w:szCs w:val="28"/>
        </w:rPr>
      </w:pPr>
      <w:r>
        <w:rPr>
          <w:rFonts w:ascii="Times New Roman" w:hAnsi="Times New Roman" w:cs="Times New Roman"/>
          <w:b/>
          <w:sz w:val="28"/>
          <w:szCs w:val="28"/>
        </w:rPr>
        <w:t xml:space="preserve">                 </w:t>
      </w:r>
      <w:r w:rsidRPr="008601F2">
        <w:rPr>
          <w:rFonts w:ascii="Times New Roman" w:hAnsi="Times New Roman" w:cs="Times New Roman"/>
          <w:b/>
          <w:sz w:val="28"/>
          <w:szCs w:val="28"/>
        </w:rPr>
        <w:t>Положение об антикоррупционной политике</w:t>
      </w:r>
    </w:p>
    <w:p w:rsidR="007C60A3" w:rsidRPr="00A72119" w:rsidRDefault="007C60A3" w:rsidP="00A2362B">
      <w:pPr>
        <w:ind w:firstLine="709"/>
        <w:rPr>
          <w:rFonts w:ascii="Times New Roman" w:hAnsi="Times New Roman" w:cs="Times New Roman"/>
          <w:sz w:val="28"/>
          <w:szCs w:val="28"/>
        </w:rPr>
      </w:pPr>
    </w:p>
    <w:p w:rsidR="00A72119" w:rsidRPr="00A72119" w:rsidRDefault="00A72119" w:rsidP="009509B1">
      <w:pPr>
        <w:ind w:firstLine="709"/>
        <w:jc w:val="center"/>
        <w:rPr>
          <w:rFonts w:ascii="Times New Roman" w:hAnsi="Times New Roman" w:cs="Times New Roman"/>
          <w:sz w:val="28"/>
          <w:szCs w:val="28"/>
        </w:rPr>
      </w:pPr>
      <w:bookmarkStart w:id="1" w:name="sub_1"/>
      <w:r w:rsidRPr="00A72119">
        <w:rPr>
          <w:rFonts w:ascii="Times New Roman" w:hAnsi="Times New Roman" w:cs="Times New Roman"/>
          <w:sz w:val="28"/>
          <w:szCs w:val="28"/>
        </w:rPr>
        <w:t>1. Цели и задачи внедрения антикоррупционной политики</w:t>
      </w:r>
    </w:p>
    <w:bookmarkEnd w:id="1"/>
    <w:p w:rsidR="00A72119" w:rsidRPr="00A72119" w:rsidRDefault="00A72119" w:rsidP="00A2362B">
      <w:pPr>
        <w:ind w:firstLine="709"/>
        <w:rPr>
          <w:rFonts w:ascii="Times New Roman" w:hAnsi="Times New Roman" w:cs="Times New Roman"/>
          <w:sz w:val="28"/>
          <w:szCs w:val="28"/>
        </w:rPr>
      </w:pPr>
    </w:p>
    <w:p w:rsidR="00A72119" w:rsidRDefault="00A72119" w:rsidP="00A2362B">
      <w:pPr>
        <w:ind w:firstLine="709"/>
        <w:rPr>
          <w:rFonts w:ascii="Times New Roman" w:hAnsi="Times New Roman" w:cs="Times New Roman"/>
          <w:sz w:val="28"/>
          <w:szCs w:val="28"/>
        </w:rPr>
      </w:pPr>
      <w:r w:rsidRPr="00A72119">
        <w:rPr>
          <w:rFonts w:ascii="Times New Roman" w:hAnsi="Times New Roman" w:cs="Times New Roman"/>
          <w:sz w:val="28"/>
          <w:szCs w:val="28"/>
        </w:rPr>
        <w:t xml:space="preserve">1.1. Антикоррупционная политика разработана в соответствии с положениями </w:t>
      </w:r>
      <w:hyperlink r:id="rId8" w:history="1">
        <w:r w:rsidRPr="00A72119">
          <w:rPr>
            <w:rStyle w:val="ac"/>
            <w:rFonts w:ascii="Times New Roman" w:hAnsi="Times New Roman" w:cs="Times New Roman"/>
            <w:color w:val="auto"/>
            <w:sz w:val="28"/>
            <w:szCs w:val="28"/>
            <w:u w:val="none"/>
          </w:rPr>
          <w:t>Федерального закона</w:t>
        </w:r>
      </w:hyperlink>
      <w:r w:rsidR="00F20680">
        <w:rPr>
          <w:rFonts w:ascii="Times New Roman" w:hAnsi="Times New Roman" w:cs="Times New Roman"/>
          <w:sz w:val="28"/>
          <w:szCs w:val="28"/>
        </w:rPr>
        <w:t xml:space="preserve"> от 25 декабря 2008 </w:t>
      </w:r>
      <w:r w:rsidRPr="00A72119">
        <w:rPr>
          <w:rFonts w:ascii="Times New Roman" w:hAnsi="Times New Roman" w:cs="Times New Roman"/>
          <w:sz w:val="28"/>
          <w:szCs w:val="28"/>
        </w:rPr>
        <w:t xml:space="preserve">г. </w:t>
      </w:r>
      <w:r w:rsidR="00D650CD">
        <w:rPr>
          <w:rFonts w:ascii="Times New Roman" w:hAnsi="Times New Roman" w:cs="Times New Roman"/>
          <w:sz w:val="28"/>
          <w:szCs w:val="28"/>
        </w:rPr>
        <w:t>№</w:t>
      </w:r>
      <w:r w:rsidR="00F20680">
        <w:rPr>
          <w:rFonts w:ascii="Times New Roman" w:hAnsi="Times New Roman" w:cs="Times New Roman"/>
          <w:sz w:val="28"/>
          <w:szCs w:val="28"/>
        </w:rPr>
        <w:t xml:space="preserve"> </w:t>
      </w:r>
      <w:r w:rsidRPr="00A72119">
        <w:rPr>
          <w:rFonts w:ascii="Times New Roman" w:hAnsi="Times New Roman" w:cs="Times New Roman"/>
          <w:sz w:val="28"/>
          <w:szCs w:val="28"/>
        </w:rPr>
        <w:t xml:space="preserve">273-ФЗ </w:t>
      </w:r>
      <w:r w:rsidR="00D3404B">
        <w:rPr>
          <w:rFonts w:ascii="Times New Roman" w:hAnsi="Times New Roman" w:cs="Times New Roman"/>
          <w:sz w:val="28"/>
          <w:szCs w:val="28"/>
        </w:rPr>
        <w:br/>
      </w:r>
      <w:r w:rsidRPr="00A72119">
        <w:rPr>
          <w:rFonts w:ascii="Times New Roman" w:hAnsi="Times New Roman" w:cs="Times New Roman"/>
          <w:sz w:val="28"/>
          <w:szCs w:val="28"/>
        </w:rPr>
        <w:t xml:space="preserve">"О противодействии коррупции" и </w:t>
      </w:r>
      <w:hyperlink r:id="rId9" w:history="1">
        <w:r w:rsidRPr="00A72119">
          <w:rPr>
            <w:rStyle w:val="ac"/>
            <w:rFonts w:ascii="Times New Roman" w:hAnsi="Times New Roman" w:cs="Times New Roman"/>
            <w:color w:val="auto"/>
            <w:sz w:val="28"/>
            <w:szCs w:val="28"/>
            <w:u w:val="none"/>
          </w:rPr>
          <w:t>методичес</w:t>
        </w:r>
        <w:r w:rsidR="00FB0713">
          <w:rPr>
            <w:rStyle w:val="ac"/>
            <w:rFonts w:ascii="Times New Roman" w:hAnsi="Times New Roman" w:cs="Times New Roman"/>
            <w:color w:val="auto"/>
            <w:sz w:val="28"/>
            <w:szCs w:val="28"/>
            <w:u w:val="none"/>
          </w:rPr>
          <w:t>кими</w:t>
        </w:r>
        <w:r w:rsidRPr="00A72119">
          <w:rPr>
            <w:rStyle w:val="ac"/>
            <w:rFonts w:ascii="Times New Roman" w:hAnsi="Times New Roman" w:cs="Times New Roman"/>
            <w:color w:val="auto"/>
            <w:sz w:val="28"/>
            <w:szCs w:val="28"/>
            <w:u w:val="none"/>
          </w:rPr>
          <w:t xml:space="preserve"> рекоменда</w:t>
        </w:r>
        <w:r w:rsidR="00FB0713">
          <w:rPr>
            <w:rStyle w:val="ac"/>
            <w:rFonts w:ascii="Times New Roman" w:hAnsi="Times New Roman" w:cs="Times New Roman"/>
            <w:color w:val="auto"/>
            <w:sz w:val="28"/>
            <w:szCs w:val="28"/>
            <w:u w:val="none"/>
          </w:rPr>
          <w:t>циями</w:t>
        </w:r>
      </w:hyperlink>
      <w:r w:rsidRPr="00A72119">
        <w:rPr>
          <w:rFonts w:ascii="Times New Roman" w:hAnsi="Times New Roman" w:cs="Times New Roman"/>
          <w:sz w:val="28"/>
          <w:szCs w:val="28"/>
        </w:rPr>
        <w:t xml:space="preserve">, </w:t>
      </w:r>
      <w:r w:rsidR="00D650CD">
        <w:rPr>
          <w:rFonts w:ascii="Times New Roman" w:hAnsi="Times New Roman" w:cs="Times New Roman"/>
          <w:sz w:val="28"/>
          <w:szCs w:val="28"/>
        </w:rPr>
        <w:t>подготовленны</w:t>
      </w:r>
      <w:r w:rsidR="00DE4FBD">
        <w:rPr>
          <w:rFonts w:ascii="Times New Roman" w:hAnsi="Times New Roman" w:cs="Times New Roman"/>
          <w:sz w:val="28"/>
          <w:szCs w:val="28"/>
        </w:rPr>
        <w:t>ми</w:t>
      </w:r>
      <w:r w:rsidR="00D650CD">
        <w:rPr>
          <w:rFonts w:ascii="Times New Roman" w:hAnsi="Times New Roman" w:cs="Times New Roman"/>
          <w:sz w:val="28"/>
          <w:szCs w:val="28"/>
        </w:rPr>
        <w:t xml:space="preserve"> </w:t>
      </w:r>
      <w:r w:rsidRPr="00A72119">
        <w:rPr>
          <w:rFonts w:ascii="Times New Roman" w:hAnsi="Times New Roman" w:cs="Times New Roman"/>
          <w:sz w:val="28"/>
          <w:szCs w:val="28"/>
        </w:rPr>
        <w:t xml:space="preserve">Министерством труда и социальной защиты </w:t>
      </w:r>
      <w:r w:rsidR="00D650CD">
        <w:rPr>
          <w:rFonts w:ascii="Times New Roman" w:hAnsi="Times New Roman" w:cs="Times New Roman"/>
          <w:sz w:val="28"/>
          <w:szCs w:val="28"/>
        </w:rPr>
        <w:t>Российской Федерации.</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xml:space="preserve">1.2. Настоящая Антикоррупционная политика является внутренним документом </w:t>
      </w:r>
      <w:r w:rsidR="009653B7">
        <w:rPr>
          <w:rFonts w:ascii="Times New Roman" w:hAnsi="Times New Roman" w:cs="Times New Roman"/>
          <w:sz w:val="28"/>
          <w:szCs w:val="28"/>
        </w:rPr>
        <w:t>МКУ «ЦБК» Кавказского сельского поселения</w:t>
      </w:r>
      <w:r w:rsidRPr="00D3404B">
        <w:rPr>
          <w:rFonts w:ascii="Times New Roman" w:hAnsi="Times New Roman" w:cs="Times New Roman"/>
          <w:sz w:val="28"/>
          <w:szCs w:val="28"/>
        </w:rPr>
        <w:t xml:space="preserve"> (далее </w:t>
      </w:r>
      <w:r w:rsidR="00E61F8A">
        <w:rPr>
          <w:rFonts w:ascii="Times New Roman" w:hAnsi="Times New Roman" w:cs="Times New Roman"/>
          <w:sz w:val="28"/>
          <w:szCs w:val="28"/>
        </w:rPr>
        <w:t>–</w:t>
      </w:r>
      <w:r w:rsidRPr="00D3404B">
        <w:rPr>
          <w:rFonts w:ascii="Times New Roman" w:hAnsi="Times New Roman" w:cs="Times New Roman"/>
          <w:sz w:val="28"/>
          <w:szCs w:val="28"/>
        </w:rPr>
        <w:t xml:space="preserve"> Организация), направленным на профилактику и пресечение коррупционных правонарушений в деятельности Организации.</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1.3. Основными целями внедрения в Организации Антикоррупционной политики являются:</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минимизация риска вовлечения Организации, ее руководства и работников в коррупционную деятельность;</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формирование у работников Организации независимо от занимаемой должности, контрагентов и иных лиц единообразного понимания политики Организации о неприятии коррупции в любых формах и проявлениях;</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xml:space="preserve">- обобщение и разъяснение основных требований законодательства </w:t>
      </w:r>
      <w:r w:rsidR="00B96EF3" w:rsidRPr="00B96EF3">
        <w:rPr>
          <w:rFonts w:ascii="Times New Roman" w:hAnsi="Times New Roman" w:cs="Times New Roman"/>
          <w:sz w:val="28"/>
          <w:szCs w:val="28"/>
        </w:rPr>
        <w:t>Российской Федерации</w:t>
      </w:r>
      <w:r w:rsidRPr="00D3404B">
        <w:rPr>
          <w:rFonts w:ascii="Times New Roman" w:hAnsi="Times New Roman" w:cs="Times New Roman"/>
          <w:sz w:val="28"/>
          <w:szCs w:val="28"/>
        </w:rPr>
        <w:t xml:space="preserve"> в области противодействия коррупции, применяемых в Организации.</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1.4. Для достижения поставленных целей устанавливаются следующие задачи внедрения Антикоррупционной политики в Организации:</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закрепление основных принципов антикоррупционной деятельности Организации;</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определение области применения Политики и круга лиц, попадающих под ее действие;</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определение должностных лиц Организации, ответственных за реализацию Антикоррупционной политики;</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определение и закрепление обязанностей работников и Организации, связанных с предупреждением и противодействием коррупции;</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lastRenderedPageBreak/>
        <w:t>- установление перечня реализуемых Организацией антикоррупционных мероприятий, стандартов и процедур и порядка их выполнения (применения);</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закрепление ответственности сотрудников Организации за несоблюдение требований Антикоррупционной политики.</w:t>
      </w:r>
    </w:p>
    <w:p w:rsidR="00D3404B" w:rsidRPr="00D3404B" w:rsidRDefault="00D3404B" w:rsidP="00D3404B">
      <w:pPr>
        <w:rPr>
          <w:rFonts w:ascii="Times New Roman" w:hAnsi="Times New Roman" w:cs="Times New Roman"/>
          <w:sz w:val="28"/>
          <w:szCs w:val="28"/>
        </w:rPr>
      </w:pPr>
    </w:p>
    <w:p w:rsidR="00D3404B" w:rsidRPr="00D3404B" w:rsidRDefault="00D3404B" w:rsidP="00D3404B">
      <w:pPr>
        <w:pStyle w:val="1"/>
        <w:rPr>
          <w:rFonts w:ascii="Times New Roman" w:hAnsi="Times New Roman" w:cs="Times New Roman"/>
          <w:b w:val="0"/>
          <w:color w:val="auto"/>
          <w:sz w:val="28"/>
          <w:szCs w:val="28"/>
        </w:rPr>
      </w:pPr>
      <w:bookmarkStart w:id="2" w:name="sub_2"/>
      <w:r w:rsidRPr="00D3404B">
        <w:rPr>
          <w:rFonts w:ascii="Times New Roman" w:hAnsi="Times New Roman" w:cs="Times New Roman"/>
          <w:b w:val="0"/>
          <w:color w:val="auto"/>
          <w:sz w:val="28"/>
          <w:szCs w:val="28"/>
        </w:rPr>
        <w:t>2. Используемые в политике понятия и определения</w:t>
      </w:r>
    </w:p>
    <w:bookmarkEnd w:id="2"/>
    <w:p w:rsidR="00D3404B" w:rsidRPr="00D3404B" w:rsidRDefault="00D3404B" w:rsidP="00D3404B">
      <w:pPr>
        <w:rPr>
          <w:rFonts w:ascii="Times New Roman" w:hAnsi="Times New Roman" w:cs="Times New Roman"/>
          <w:sz w:val="28"/>
          <w:szCs w:val="28"/>
        </w:rPr>
      </w:pPr>
    </w:p>
    <w:p w:rsidR="00D3404B" w:rsidRPr="00D3404B" w:rsidRDefault="00D3404B" w:rsidP="00D3404B">
      <w:pPr>
        <w:rPr>
          <w:rFonts w:ascii="Times New Roman" w:hAnsi="Times New Roman" w:cs="Times New Roman"/>
          <w:sz w:val="28"/>
          <w:szCs w:val="28"/>
        </w:rPr>
      </w:pPr>
      <w:r w:rsidRPr="00D3404B">
        <w:rPr>
          <w:rStyle w:val="a3"/>
          <w:rFonts w:ascii="Times New Roman" w:hAnsi="Times New Roman" w:cs="Times New Roman"/>
          <w:b w:val="0"/>
          <w:color w:val="auto"/>
          <w:sz w:val="28"/>
          <w:szCs w:val="28"/>
        </w:rPr>
        <w:t>Коррупция</w:t>
      </w:r>
      <w:r w:rsidRPr="00D3404B">
        <w:rPr>
          <w:rFonts w:ascii="Times New Roman" w:hAnsi="Times New Roman" w:cs="Times New Roman"/>
          <w:sz w:val="28"/>
          <w:szCs w:val="28"/>
        </w:rPr>
        <w:t xml:space="preserve"> </w:t>
      </w:r>
      <w:r w:rsidR="00E61F8A">
        <w:rPr>
          <w:rFonts w:ascii="Times New Roman" w:hAnsi="Times New Roman" w:cs="Times New Roman"/>
          <w:sz w:val="28"/>
          <w:szCs w:val="28"/>
        </w:rPr>
        <w:t>–</w:t>
      </w:r>
      <w:r w:rsidRPr="00D3404B">
        <w:rPr>
          <w:rFonts w:ascii="Times New Roman" w:hAnsi="Times New Roman" w:cs="Times New Roman"/>
          <w:sz w:val="28"/>
          <w:szCs w:val="28"/>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10" w:history="1">
        <w:r w:rsidRPr="00D3404B">
          <w:rPr>
            <w:rStyle w:val="a4"/>
            <w:rFonts w:ascii="Times New Roman" w:hAnsi="Times New Roman"/>
            <w:color w:val="auto"/>
            <w:sz w:val="28"/>
            <w:szCs w:val="28"/>
          </w:rPr>
          <w:t>пункт 1 статьи 1</w:t>
        </w:r>
      </w:hyperlink>
      <w:r w:rsidRPr="00D3404B">
        <w:rPr>
          <w:rFonts w:ascii="Times New Roman" w:hAnsi="Times New Roman" w:cs="Times New Roman"/>
          <w:sz w:val="28"/>
          <w:szCs w:val="28"/>
        </w:rPr>
        <w:t xml:space="preserve"> Федерального закона от 25 декабря 2008 г. </w:t>
      </w:r>
      <w:r>
        <w:rPr>
          <w:rFonts w:ascii="Times New Roman" w:hAnsi="Times New Roman" w:cs="Times New Roman"/>
          <w:sz w:val="28"/>
          <w:szCs w:val="28"/>
        </w:rPr>
        <w:t>№</w:t>
      </w:r>
      <w:r w:rsidRPr="00D3404B">
        <w:rPr>
          <w:rFonts w:ascii="Times New Roman" w:hAnsi="Times New Roman" w:cs="Times New Roman"/>
          <w:sz w:val="28"/>
          <w:szCs w:val="28"/>
        </w:rPr>
        <w:t> 273-ФЗ "О противодействии коррупции").</w:t>
      </w:r>
    </w:p>
    <w:p w:rsidR="00D3404B" w:rsidRPr="00D3404B" w:rsidRDefault="00D3404B" w:rsidP="00D3404B">
      <w:pPr>
        <w:rPr>
          <w:rFonts w:ascii="Times New Roman" w:hAnsi="Times New Roman" w:cs="Times New Roman"/>
          <w:sz w:val="28"/>
          <w:szCs w:val="28"/>
        </w:rPr>
      </w:pPr>
      <w:r w:rsidRPr="00D3404B">
        <w:rPr>
          <w:rStyle w:val="a3"/>
          <w:rFonts w:ascii="Times New Roman" w:hAnsi="Times New Roman" w:cs="Times New Roman"/>
          <w:b w:val="0"/>
          <w:color w:val="auto"/>
          <w:sz w:val="28"/>
          <w:szCs w:val="28"/>
        </w:rPr>
        <w:t>Противодействие коррупции</w:t>
      </w:r>
      <w:r w:rsidRPr="00D3404B">
        <w:rPr>
          <w:rFonts w:ascii="Times New Roman" w:hAnsi="Times New Roman" w:cs="Times New Roman"/>
          <w:sz w:val="28"/>
          <w:szCs w:val="28"/>
        </w:rPr>
        <w:t xml:space="preserve"> </w:t>
      </w:r>
      <w:r w:rsidR="00E61F8A">
        <w:rPr>
          <w:rFonts w:ascii="Times New Roman" w:hAnsi="Times New Roman" w:cs="Times New Roman"/>
          <w:sz w:val="28"/>
          <w:szCs w:val="28"/>
        </w:rPr>
        <w:t>–</w:t>
      </w:r>
      <w:r w:rsidRPr="00D3404B">
        <w:rPr>
          <w:rFonts w:ascii="Times New Roman" w:hAnsi="Times New Roman" w:cs="Times New Roman"/>
          <w:sz w:val="28"/>
          <w:szCs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11" w:history="1">
        <w:r w:rsidRPr="00D3404B">
          <w:rPr>
            <w:rStyle w:val="a4"/>
            <w:rFonts w:ascii="Times New Roman" w:hAnsi="Times New Roman"/>
            <w:color w:val="auto"/>
            <w:sz w:val="28"/>
            <w:szCs w:val="28"/>
          </w:rPr>
          <w:t xml:space="preserve">пункт 2 статьи 1 </w:t>
        </w:r>
      </w:hyperlink>
      <w:r w:rsidRPr="00D3404B">
        <w:rPr>
          <w:rFonts w:ascii="Times New Roman" w:hAnsi="Times New Roman" w:cs="Times New Roman"/>
          <w:sz w:val="28"/>
          <w:szCs w:val="28"/>
        </w:rPr>
        <w:t xml:space="preserve">Федерального закона от 25 декабря 2008 г. </w:t>
      </w:r>
      <w:r>
        <w:rPr>
          <w:rFonts w:ascii="Times New Roman" w:hAnsi="Times New Roman" w:cs="Times New Roman"/>
          <w:sz w:val="28"/>
          <w:szCs w:val="28"/>
        </w:rPr>
        <w:t>№</w:t>
      </w:r>
      <w:r w:rsidRPr="00D3404B">
        <w:rPr>
          <w:rFonts w:ascii="Times New Roman" w:hAnsi="Times New Roman" w:cs="Times New Roman"/>
          <w:sz w:val="28"/>
          <w:szCs w:val="28"/>
        </w:rPr>
        <w:t> 273-ФЗ "О противодействии коррупции"):</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в) по минимизации и (или) ликвидации последствий коррупционных правонарушений.</w:t>
      </w:r>
    </w:p>
    <w:p w:rsidR="00D3404B" w:rsidRPr="00D3404B" w:rsidRDefault="00D3404B" w:rsidP="00D3404B">
      <w:pPr>
        <w:rPr>
          <w:rFonts w:ascii="Times New Roman" w:hAnsi="Times New Roman" w:cs="Times New Roman"/>
          <w:sz w:val="28"/>
          <w:szCs w:val="28"/>
        </w:rPr>
      </w:pPr>
      <w:r w:rsidRPr="00D3404B">
        <w:rPr>
          <w:rStyle w:val="a3"/>
          <w:rFonts w:ascii="Times New Roman" w:hAnsi="Times New Roman" w:cs="Times New Roman"/>
          <w:b w:val="0"/>
          <w:color w:val="auto"/>
          <w:sz w:val="28"/>
          <w:szCs w:val="28"/>
        </w:rPr>
        <w:t>Контрагент</w:t>
      </w:r>
      <w:r w:rsidRPr="00D3404B">
        <w:rPr>
          <w:rFonts w:ascii="Times New Roman" w:hAnsi="Times New Roman" w:cs="Times New Roman"/>
          <w:sz w:val="28"/>
          <w:szCs w:val="28"/>
        </w:rPr>
        <w:t xml:space="preserve"> </w:t>
      </w:r>
      <w:r w:rsidR="00E61F8A">
        <w:rPr>
          <w:rFonts w:ascii="Times New Roman" w:hAnsi="Times New Roman" w:cs="Times New Roman"/>
          <w:sz w:val="28"/>
          <w:szCs w:val="28"/>
        </w:rPr>
        <w:t>–</w:t>
      </w:r>
      <w:r w:rsidRPr="00D3404B">
        <w:rPr>
          <w:rFonts w:ascii="Times New Roman" w:hAnsi="Times New Roman" w:cs="Times New Roman"/>
          <w:sz w:val="28"/>
          <w:szCs w:val="28"/>
        </w:rPr>
        <w:t xml:space="preserve">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D3404B" w:rsidRPr="00D3404B" w:rsidRDefault="00D3404B" w:rsidP="00D3404B">
      <w:pPr>
        <w:rPr>
          <w:rFonts w:ascii="Times New Roman" w:hAnsi="Times New Roman" w:cs="Times New Roman"/>
          <w:sz w:val="28"/>
          <w:szCs w:val="28"/>
        </w:rPr>
      </w:pPr>
      <w:r w:rsidRPr="00D3404B">
        <w:rPr>
          <w:rStyle w:val="a3"/>
          <w:rFonts w:ascii="Times New Roman" w:hAnsi="Times New Roman" w:cs="Times New Roman"/>
          <w:b w:val="0"/>
          <w:color w:val="auto"/>
          <w:sz w:val="28"/>
          <w:szCs w:val="28"/>
        </w:rPr>
        <w:t>Взятка</w:t>
      </w:r>
      <w:r w:rsidRPr="00D3404B">
        <w:rPr>
          <w:rFonts w:ascii="Times New Roman" w:hAnsi="Times New Roman" w:cs="Times New Roman"/>
          <w:sz w:val="28"/>
          <w:szCs w:val="28"/>
        </w:rPr>
        <w:t xml:space="preserve"> </w:t>
      </w:r>
      <w:r w:rsidR="00E61F8A">
        <w:rPr>
          <w:rFonts w:ascii="Times New Roman" w:hAnsi="Times New Roman" w:cs="Times New Roman"/>
          <w:sz w:val="28"/>
          <w:szCs w:val="28"/>
        </w:rPr>
        <w:t>–</w:t>
      </w:r>
      <w:r w:rsidRPr="00D3404B">
        <w:rPr>
          <w:rFonts w:ascii="Times New Roman" w:hAnsi="Times New Roman" w:cs="Times New Roman"/>
          <w:sz w:val="28"/>
          <w:szCs w:val="28"/>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3404B" w:rsidRPr="00D3404B" w:rsidRDefault="00D3404B" w:rsidP="00D3404B">
      <w:pPr>
        <w:rPr>
          <w:rFonts w:ascii="Times New Roman" w:hAnsi="Times New Roman" w:cs="Times New Roman"/>
          <w:sz w:val="28"/>
          <w:szCs w:val="28"/>
        </w:rPr>
      </w:pPr>
      <w:r w:rsidRPr="00D3404B">
        <w:rPr>
          <w:rStyle w:val="a3"/>
          <w:rFonts w:ascii="Times New Roman" w:hAnsi="Times New Roman" w:cs="Times New Roman"/>
          <w:b w:val="0"/>
          <w:color w:val="auto"/>
          <w:sz w:val="28"/>
          <w:szCs w:val="28"/>
        </w:rPr>
        <w:lastRenderedPageBreak/>
        <w:t>Коммерческий подкуп</w:t>
      </w:r>
      <w:r w:rsidRPr="00D3404B">
        <w:rPr>
          <w:rFonts w:ascii="Times New Roman" w:hAnsi="Times New Roman" w:cs="Times New Roman"/>
          <w:sz w:val="28"/>
          <w:szCs w:val="28"/>
        </w:rPr>
        <w:t xml:space="preserve"> </w:t>
      </w:r>
      <w:r w:rsidR="00E61F8A">
        <w:rPr>
          <w:rFonts w:ascii="Times New Roman" w:hAnsi="Times New Roman" w:cs="Times New Roman"/>
          <w:sz w:val="28"/>
          <w:szCs w:val="28"/>
        </w:rPr>
        <w:t>–</w:t>
      </w:r>
      <w:r w:rsidRPr="00D3404B">
        <w:rPr>
          <w:rFonts w:ascii="Times New Roman" w:hAnsi="Times New Roman" w:cs="Times New Roman"/>
          <w:sz w:val="28"/>
          <w:szCs w:val="28"/>
        </w:rPr>
        <w:t xml:space="preserve">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hyperlink r:id="rId12" w:history="1">
        <w:r w:rsidRPr="00D3404B">
          <w:rPr>
            <w:rStyle w:val="a4"/>
            <w:rFonts w:ascii="Times New Roman" w:hAnsi="Times New Roman"/>
            <w:color w:val="auto"/>
            <w:sz w:val="28"/>
            <w:szCs w:val="28"/>
          </w:rPr>
          <w:t>часть 1 статьи 204</w:t>
        </w:r>
      </w:hyperlink>
      <w:r w:rsidRPr="00D3404B">
        <w:rPr>
          <w:rFonts w:ascii="Times New Roman" w:hAnsi="Times New Roman" w:cs="Times New Roman"/>
          <w:sz w:val="28"/>
          <w:szCs w:val="28"/>
        </w:rPr>
        <w:t xml:space="preserve"> Уголовного кодекса Российской Федерации).</w:t>
      </w:r>
    </w:p>
    <w:p w:rsidR="00D3404B" w:rsidRPr="00D3404B" w:rsidRDefault="00D3404B" w:rsidP="00D3404B">
      <w:pPr>
        <w:rPr>
          <w:rFonts w:ascii="Times New Roman" w:hAnsi="Times New Roman" w:cs="Times New Roman"/>
          <w:sz w:val="28"/>
          <w:szCs w:val="28"/>
        </w:rPr>
      </w:pPr>
      <w:r w:rsidRPr="00D3404B">
        <w:rPr>
          <w:rStyle w:val="a3"/>
          <w:rFonts w:ascii="Times New Roman" w:hAnsi="Times New Roman" w:cs="Times New Roman"/>
          <w:b w:val="0"/>
          <w:color w:val="auto"/>
          <w:sz w:val="28"/>
          <w:szCs w:val="28"/>
        </w:rPr>
        <w:t>Конфликт интересов</w:t>
      </w:r>
      <w:r w:rsidRPr="00D3404B">
        <w:rPr>
          <w:rFonts w:ascii="Times New Roman" w:hAnsi="Times New Roman" w:cs="Times New Roman"/>
          <w:sz w:val="28"/>
          <w:szCs w:val="28"/>
        </w:rPr>
        <w:t xml:space="preserve"> </w:t>
      </w:r>
      <w:r w:rsidR="00E61F8A">
        <w:rPr>
          <w:rFonts w:ascii="Times New Roman" w:hAnsi="Times New Roman" w:cs="Times New Roman"/>
          <w:sz w:val="28"/>
          <w:szCs w:val="28"/>
        </w:rPr>
        <w:t>–</w:t>
      </w:r>
      <w:r w:rsidRPr="00D3404B">
        <w:rPr>
          <w:rFonts w:ascii="Times New Roman" w:hAnsi="Times New Roman" w:cs="Times New Roman"/>
          <w:sz w:val="28"/>
          <w:szCs w:val="28"/>
        </w:rPr>
        <w:t xml:space="preserve">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3404B" w:rsidRPr="00D3404B" w:rsidRDefault="00D3404B" w:rsidP="00D3404B">
      <w:pPr>
        <w:rPr>
          <w:rFonts w:ascii="Times New Roman" w:hAnsi="Times New Roman" w:cs="Times New Roman"/>
          <w:sz w:val="28"/>
          <w:szCs w:val="28"/>
        </w:rPr>
      </w:pPr>
      <w:r w:rsidRPr="00D3404B">
        <w:rPr>
          <w:rStyle w:val="a3"/>
          <w:rFonts w:ascii="Times New Roman" w:hAnsi="Times New Roman" w:cs="Times New Roman"/>
          <w:b w:val="0"/>
          <w:color w:val="auto"/>
          <w:sz w:val="28"/>
          <w:szCs w:val="28"/>
        </w:rPr>
        <w:t xml:space="preserve">Личная заинтересованность работника (представителя организации) </w:t>
      </w:r>
      <w:r w:rsidR="00E61F8A">
        <w:rPr>
          <w:rFonts w:ascii="Times New Roman" w:hAnsi="Times New Roman" w:cs="Times New Roman"/>
          <w:sz w:val="28"/>
          <w:szCs w:val="28"/>
        </w:rPr>
        <w:t>–</w:t>
      </w:r>
      <w:r w:rsidRPr="00D3404B">
        <w:rPr>
          <w:rFonts w:ascii="Times New Roman" w:hAnsi="Times New Roman" w:cs="Times New Roman"/>
          <w:sz w:val="28"/>
          <w:szCs w:val="28"/>
        </w:rPr>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данное лицо и (или) лица, состоящие с ним в близком родстве или свойстве, связаны имущественными, корпоративными или иными близкими отношениями.</w:t>
      </w:r>
    </w:p>
    <w:p w:rsidR="00D3404B" w:rsidRPr="00D3404B" w:rsidRDefault="00D3404B" w:rsidP="00D3404B">
      <w:pPr>
        <w:rPr>
          <w:rFonts w:ascii="Times New Roman" w:hAnsi="Times New Roman" w:cs="Times New Roman"/>
          <w:sz w:val="28"/>
          <w:szCs w:val="28"/>
        </w:rPr>
      </w:pPr>
    </w:p>
    <w:p w:rsidR="00D3404B" w:rsidRPr="00D3404B" w:rsidRDefault="00D3404B" w:rsidP="00D3404B">
      <w:pPr>
        <w:pStyle w:val="1"/>
        <w:rPr>
          <w:rFonts w:ascii="Times New Roman" w:hAnsi="Times New Roman" w:cs="Times New Roman"/>
          <w:b w:val="0"/>
          <w:color w:val="auto"/>
          <w:sz w:val="28"/>
          <w:szCs w:val="28"/>
        </w:rPr>
      </w:pPr>
      <w:bookmarkStart w:id="3" w:name="sub_3"/>
      <w:r w:rsidRPr="00D3404B">
        <w:rPr>
          <w:rFonts w:ascii="Times New Roman" w:hAnsi="Times New Roman" w:cs="Times New Roman"/>
          <w:b w:val="0"/>
          <w:color w:val="auto"/>
          <w:sz w:val="28"/>
          <w:szCs w:val="28"/>
        </w:rPr>
        <w:t>3. Основные принципы антикоррупционной деятельности организации</w:t>
      </w:r>
    </w:p>
    <w:bookmarkEnd w:id="3"/>
    <w:p w:rsidR="00D3404B" w:rsidRPr="00D3404B" w:rsidRDefault="00D3404B" w:rsidP="00D3404B">
      <w:pPr>
        <w:rPr>
          <w:rFonts w:ascii="Times New Roman" w:hAnsi="Times New Roman" w:cs="Times New Roman"/>
          <w:sz w:val="28"/>
          <w:szCs w:val="28"/>
        </w:rPr>
      </w:pP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xml:space="preserve">3.1. В соответствии со </w:t>
      </w:r>
      <w:hyperlink r:id="rId13" w:history="1">
        <w:r w:rsidR="0046115A">
          <w:rPr>
            <w:rStyle w:val="a4"/>
            <w:rFonts w:ascii="Times New Roman" w:hAnsi="Times New Roman"/>
            <w:color w:val="auto"/>
            <w:sz w:val="28"/>
            <w:szCs w:val="28"/>
          </w:rPr>
          <w:t xml:space="preserve">статьей </w:t>
        </w:r>
        <w:r w:rsidRPr="00D3404B">
          <w:rPr>
            <w:rStyle w:val="a4"/>
            <w:rFonts w:ascii="Times New Roman" w:hAnsi="Times New Roman"/>
            <w:color w:val="auto"/>
            <w:sz w:val="28"/>
            <w:szCs w:val="28"/>
          </w:rPr>
          <w:t>3</w:t>
        </w:r>
      </w:hyperlink>
      <w:r w:rsidRPr="00D3404B">
        <w:rPr>
          <w:rFonts w:ascii="Times New Roman" w:hAnsi="Times New Roman" w:cs="Times New Roman"/>
          <w:sz w:val="28"/>
          <w:szCs w:val="28"/>
        </w:rPr>
        <w:t xml:space="preserve"> Федерального закона от 25 декабря 2008 г. </w:t>
      </w:r>
      <w:r>
        <w:rPr>
          <w:rFonts w:ascii="Times New Roman" w:hAnsi="Times New Roman" w:cs="Times New Roman"/>
          <w:sz w:val="28"/>
          <w:szCs w:val="28"/>
        </w:rPr>
        <w:t>№</w:t>
      </w:r>
      <w:r w:rsidRPr="00D3404B">
        <w:rPr>
          <w:rFonts w:ascii="Times New Roman" w:hAnsi="Times New Roman" w:cs="Times New Roman"/>
          <w:sz w:val="28"/>
          <w:szCs w:val="28"/>
        </w:rPr>
        <w:t> 273-ФЗ "О противодействии коррупции" противодействие коррупции в Российской Федерации основывается на следующих основных принципах:</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1) признание, обеспечение и защита основных прав и свобод человека и гражданина;</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2) законность;</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3) публичность и открытость деятельности государственных органов и органов местного самоуправления;</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4) неотвратимость ответственности за совершение коррупционных правонарушений;</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lastRenderedPageBreak/>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6) приоритетное применение мер по предупреждению коррупции;</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7) сотрудничество государства с институтами гражданского общества, международными организациями и физическими лицами.</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3.2. Система мер противодействия коррупции в Организации основывается на следующих принципах:</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xml:space="preserve">а) Принцип соответствия Антикоррупционной политики Организации действующему законодательству и общепринятым нормам: соответствие реализуемых антикоррупционных мероприятий </w:t>
      </w:r>
      <w:hyperlink r:id="rId14" w:history="1">
        <w:r w:rsidRPr="00D3404B">
          <w:rPr>
            <w:rStyle w:val="a4"/>
            <w:rFonts w:ascii="Times New Roman" w:hAnsi="Times New Roman"/>
            <w:color w:val="auto"/>
            <w:sz w:val="28"/>
            <w:szCs w:val="28"/>
          </w:rPr>
          <w:t>Конституции</w:t>
        </w:r>
      </w:hyperlink>
      <w:r w:rsidRPr="00D3404B">
        <w:rPr>
          <w:rFonts w:ascii="Times New Roman" w:hAnsi="Times New Roman" w:cs="Times New Roman"/>
          <w:sz w:val="28"/>
          <w:szCs w:val="28"/>
        </w:rPr>
        <w:t xml:space="preserve"> </w:t>
      </w:r>
      <w:r w:rsidR="00B96EF3" w:rsidRPr="00B96EF3">
        <w:rPr>
          <w:rFonts w:ascii="Times New Roman" w:hAnsi="Times New Roman" w:cs="Times New Roman"/>
          <w:sz w:val="28"/>
          <w:szCs w:val="28"/>
        </w:rPr>
        <w:t>Российской Федерации</w:t>
      </w:r>
      <w:r w:rsidRPr="00D3404B">
        <w:rPr>
          <w:rFonts w:ascii="Times New Roman" w:hAnsi="Times New Roman" w:cs="Times New Roman"/>
          <w:sz w:val="28"/>
          <w:szCs w:val="28"/>
        </w:rPr>
        <w:t xml:space="preserve">, заключенным Российской Федерацией международным договорам, </w:t>
      </w:r>
      <w:hyperlink r:id="rId15" w:history="1">
        <w:r w:rsidRPr="00D3404B">
          <w:rPr>
            <w:rStyle w:val="a4"/>
            <w:rFonts w:ascii="Times New Roman" w:hAnsi="Times New Roman"/>
            <w:color w:val="auto"/>
            <w:sz w:val="28"/>
            <w:szCs w:val="28"/>
          </w:rPr>
          <w:t>Федеральному закону</w:t>
        </w:r>
      </w:hyperlink>
      <w:r w:rsidRPr="00D3404B">
        <w:rPr>
          <w:rFonts w:ascii="Times New Roman" w:hAnsi="Times New Roman" w:cs="Times New Roman"/>
          <w:sz w:val="28"/>
          <w:szCs w:val="28"/>
        </w:rPr>
        <w:t xml:space="preserve"> от 25 декабря 2008 г. </w:t>
      </w:r>
      <w:r>
        <w:rPr>
          <w:rFonts w:ascii="Times New Roman" w:hAnsi="Times New Roman" w:cs="Times New Roman"/>
          <w:sz w:val="28"/>
          <w:szCs w:val="28"/>
        </w:rPr>
        <w:t>№</w:t>
      </w:r>
      <w:r w:rsidRPr="00D3404B">
        <w:rPr>
          <w:rFonts w:ascii="Times New Roman" w:hAnsi="Times New Roman" w:cs="Times New Roman"/>
          <w:sz w:val="28"/>
          <w:szCs w:val="28"/>
        </w:rPr>
        <w:t> 273-ФЗ "О противодействии коррупции" и иным нормативным правовым актам, применяемым к Организации.</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б) Принцип личного примера руководства Организации: руководство Организации должно формировать этический стандарт непримиримого отношения к любым формам и проявлениям коррупции на всех уровнях, подавая пример своим поведением.</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в) Принцип вовлеченности работников: активное участие работников Организации независимо от должности в формировании и реализации антикоррупционных стандартов и процедур.</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г) Принцип нулевой толерантности: неприятие в Организации коррупции в любых формах и проявлениях.</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д)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Организации, ее руководителей и работников в коррупционную деятельность, осуществляется с учетом степени выявленного риска.</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е) Принцип периодической оценки рисков: в Организации на периодической основе осуществляется выявление и оценка коррупционных рисков, характерных для деятельности Организации в целом и для отдельных ее подразделений в частности.</w:t>
      </w:r>
    </w:p>
    <w:p w:rsidR="00D3404B" w:rsidRPr="00D3404B" w:rsidRDefault="00221A7E" w:rsidP="00D3404B">
      <w:pPr>
        <w:rPr>
          <w:rFonts w:ascii="Times New Roman" w:hAnsi="Times New Roman" w:cs="Times New Roman"/>
          <w:sz w:val="28"/>
          <w:szCs w:val="28"/>
        </w:rPr>
      </w:pPr>
      <w:r>
        <w:rPr>
          <w:rFonts w:ascii="Times New Roman" w:hAnsi="Times New Roman" w:cs="Times New Roman"/>
          <w:sz w:val="28"/>
          <w:szCs w:val="28"/>
        </w:rPr>
        <w:t>ж</w:t>
      </w:r>
      <w:r w:rsidR="00D3404B" w:rsidRPr="00D3404B">
        <w:rPr>
          <w:rFonts w:ascii="Times New Roman" w:hAnsi="Times New Roman" w:cs="Times New Roman"/>
          <w:sz w:val="28"/>
          <w:szCs w:val="28"/>
        </w:rPr>
        <w:t>) Принцип открытости: информирование контрагентов, партнеров и общественности о принятых в Организации антикоррупционных стандартах ведения деятельности.</w:t>
      </w:r>
    </w:p>
    <w:p w:rsidR="00D3404B" w:rsidRPr="00D3404B" w:rsidRDefault="00221A7E" w:rsidP="00D3404B">
      <w:pPr>
        <w:rPr>
          <w:rFonts w:ascii="Times New Roman" w:hAnsi="Times New Roman" w:cs="Times New Roman"/>
          <w:sz w:val="28"/>
          <w:szCs w:val="28"/>
        </w:rPr>
      </w:pPr>
      <w:r>
        <w:rPr>
          <w:rFonts w:ascii="Times New Roman" w:hAnsi="Times New Roman" w:cs="Times New Roman"/>
          <w:sz w:val="28"/>
          <w:szCs w:val="28"/>
        </w:rPr>
        <w:t>з</w:t>
      </w:r>
      <w:r w:rsidR="00D3404B" w:rsidRPr="00D3404B">
        <w:rPr>
          <w:rFonts w:ascii="Times New Roman" w:hAnsi="Times New Roman" w:cs="Times New Roman"/>
          <w:sz w:val="28"/>
          <w:szCs w:val="28"/>
        </w:rPr>
        <w:t xml:space="preserve">) 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w:t>
      </w:r>
      <w:proofErr w:type="gramStart"/>
      <w:r w:rsidR="00D3404B" w:rsidRPr="00D3404B">
        <w:rPr>
          <w:rFonts w:ascii="Times New Roman" w:hAnsi="Times New Roman" w:cs="Times New Roman"/>
          <w:sz w:val="28"/>
          <w:szCs w:val="28"/>
        </w:rPr>
        <w:t>контроля за</w:t>
      </w:r>
      <w:proofErr w:type="gramEnd"/>
      <w:r w:rsidR="00D3404B" w:rsidRPr="00D3404B">
        <w:rPr>
          <w:rFonts w:ascii="Times New Roman" w:hAnsi="Times New Roman" w:cs="Times New Roman"/>
          <w:sz w:val="28"/>
          <w:szCs w:val="28"/>
        </w:rPr>
        <w:t xml:space="preserve"> их исполнением.</w:t>
      </w:r>
    </w:p>
    <w:p w:rsidR="00D3404B" w:rsidRPr="00D3404B" w:rsidRDefault="00221A7E" w:rsidP="009C6F64">
      <w:pPr>
        <w:rPr>
          <w:rFonts w:ascii="Times New Roman" w:hAnsi="Times New Roman" w:cs="Times New Roman"/>
          <w:sz w:val="28"/>
          <w:szCs w:val="28"/>
        </w:rPr>
      </w:pPr>
      <w:r>
        <w:rPr>
          <w:rFonts w:ascii="Times New Roman" w:hAnsi="Times New Roman" w:cs="Times New Roman"/>
          <w:sz w:val="28"/>
          <w:szCs w:val="28"/>
        </w:rPr>
        <w:t>и</w:t>
      </w:r>
      <w:r w:rsidR="00D3404B" w:rsidRPr="00D3404B">
        <w:rPr>
          <w:rFonts w:ascii="Times New Roman" w:hAnsi="Times New Roman" w:cs="Times New Roman"/>
          <w:sz w:val="28"/>
          <w:szCs w:val="28"/>
        </w:rPr>
        <w:t>)</w:t>
      </w:r>
      <w:r w:rsidR="009C6F64">
        <w:rPr>
          <w:rFonts w:ascii="Times New Roman" w:hAnsi="Times New Roman" w:cs="Times New Roman"/>
          <w:sz w:val="28"/>
          <w:szCs w:val="28"/>
        </w:rPr>
        <w:t xml:space="preserve">  </w:t>
      </w:r>
      <w:r w:rsidR="00D3404B" w:rsidRPr="00D3404B">
        <w:rPr>
          <w:rFonts w:ascii="Times New Roman" w:hAnsi="Times New Roman" w:cs="Times New Roman"/>
          <w:sz w:val="28"/>
          <w:szCs w:val="28"/>
        </w:rPr>
        <w:t xml:space="preserve">Принцип ответственности и неотвратимости наказания: 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w:t>
      </w:r>
      <w:r w:rsidR="00D3404B" w:rsidRPr="00D3404B">
        <w:rPr>
          <w:rFonts w:ascii="Times New Roman" w:hAnsi="Times New Roman" w:cs="Times New Roman"/>
          <w:sz w:val="28"/>
          <w:szCs w:val="28"/>
        </w:rPr>
        <w:lastRenderedPageBreak/>
        <w:t>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D3404B" w:rsidRPr="00D3404B" w:rsidRDefault="00D3404B" w:rsidP="00D3404B">
      <w:pPr>
        <w:rPr>
          <w:rFonts w:ascii="Times New Roman" w:hAnsi="Times New Roman" w:cs="Times New Roman"/>
          <w:sz w:val="28"/>
          <w:szCs w:val="28"/>
        </w:rPr>
      </w:pPr>
    </w:p>
    <w:p w:rsidR="00D3404B" w:rsidRPr="00D3404B" w:rsidRDefault="00D3404B" w:rsidP="00753C7B">
      <w:pPr>
        <w:pStyle w:val="1"/>
        <w:rPr>
          <w:rFonts w:ascii="Times New Roman" w:hAnsi="Times New Roman" w:cs="Times New Roman"/>
          <w:sz w:val="28"/>
          <w:szCs w:val="28"/>
        </w:rPr>
      </w:pPr>
      <w:bookmarkStart w:id="4" w:name="sub_4"/>
      <w:r w:rsidRPr="00D3404B">
        <w:rPr>
          <w:rFonts w:ascii="Times New Roman" w:hAnsi="Times New Roman" w:cs="Times New Roman"/>
          <w:b w:val="0"/>
          <w:color w:val="auto"/>
          <w:sz w:val="28"/>
          <w:szCs w:val="28"/>
        </w:rPr>
        <w:t>4. Область применения политики и круг лиц, попадающих под ее действие</w:t>
      </w:r>
      <w:bookmarkEnd w:id="4"/>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4.1. 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4.2. Положения настоящей Антикоррупционной политики могут распространяться на иных физических и (или) юридических лиц, с которыми Организация вступает в договорные отношения, в случае если это закреплено в договорах, заключаемых Организацией с такими лицами.</w:t>
      </w:r>
    </w:p>
    <w:p w:rsidR="00D3404B" w:rsidRPr="00D3404B" w:rsidRDefault="00D3404B" w:rsidP="00D3404B">
      <w:pPr>
        <w:rPr>
          <w:rFonts w:ascii="Times New Roman" w:hAnsi="Times New Roman" w:cs="Times New Roman"/>
          <w:sz w:val="28"/>
          <w:szCs w:val="28"/>
        </w:rPr>
      </w:pPr>
    </w:p>
    <w:p w:rsidR="00D3404B" w:rsidRPr="00D3404B" w:rsidRDefault="00D3404B" w:rsidP="00D3404B">
      <w:pPr>
        <w:pStyle w:val="1"/>
        <w:rPr>
          <w:rFonts w:ascii="Times New Roman" w:hAnsi="Times New Roman" w:cs="Times New Roman"/>
          <w:b w:val="0"/>
          <w:color w:val="auto"/>
          <w:sz w:val="28"/>
          <w:szCs w:val="28"/>
        </w:rPr>
      </w:pPr>
      <w:bookmarkStart w:id="5" w:name="sub_5"/>
      <w:r w:rsidRPr="00D3404B">
        <w:rPr>
          <w:rFonts w:ascii="Times New Roman" w:hAnsi="Times New Roman" w:cs="Times New Roman"/>
          <w:b w:val="0"/>
          <w:color w:val="auto"/>
          <w:sz w:val="28"/>
          <w:szCs w:val="28"/>
        </w:rPr>
        <w:t>5. Должностные лица организации, ответственные за реализацию антикоррупционной политики</w:t>
      </w:r>
    </w:p>
    <w:bookmarkEnd w:id="5"/>
    <w:p w:rsidR="00D3404B" w:rsidRPr="00D3404B" w:rsidRDefault="00D3404B" w:rsidP="00D3404B">
      <w:pPr>
        <w:rPr>
          <w:rFonts w:ascii="Times New Roman" w:hAnsi="Times New Roman" w:cs="Times New Roman"/>
          <w:sz w:val="28"/>
          <w:szCs w:val="28"/>
        </w:rPr>
      </w:pP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xml:space="preserve">5.1. </w:t>
      </w:r>
      <w:r w:rsidR="0065544A">
        <w:rPr>
          <w:rFonts w:ascii="Times New Roman" w:hAnsi="Times New Roman" w:cs="Times New Roman"/>
          <w:sz w:val="28"/>
          <w:szCs w:val="28"/>
        </w:rPr>
        <w:t>Начальник МКУ «ЦБК» Кавказского сельского поселения</w:t>
      </w:r>
      <w:r w:rsidRPr="00D3404B">
        <w:rPr>
          <w:rFonts w:ascii="Times New Roman" w:hAnsi="Times New Roman" w:cs="Times New Roman"/>
          <w:sz w:val="28"/>
          <w:szCs w:val="28"/>
        </w:rPr>
        <w:t xml:space="preserve"> является ответственным за организацию всех мероприятий, направленных на противодействие коррупции в Организации.</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xml:space="preserve">5.2. </w:t>
      </w:r>
      <w:r w:rsidR="0065544A">
        <w:rPr>
          <w:rFonts w:ascii="Times New Roman" w:hAnsi="Times New Roman" w:cs="Times New Roman"/>
          <w:sz w:val="28"/>
          <w:szCs w:val="28"/>
        </w:rPr>
        <w:t>Н</w:t>
      </w:r>
      <w:r w:rsidR="005A25F3">
        <w:rPr>
          <w:rFonts w:ascii="Times New Roman" w:hAnsi="Times New Roman" w:cs="Times New Roman"/>
          <w:sz w:val="28"/>
          <w:szCs w:val="28"/>
        </w:rPr>
        <w:t>а</w:t>
      </w:r>
      <w:r w:rsidR="0065544A">
        <w:rPr>
          <w:rFonts w:ascii="Times New Roman" w:hAnsi="Times New Roman" w:cs="Times New Roman"/>
          <w:sz w:val="28"/>
          <w:szCs w:val="28"/>
        </w:rPr>
        <w:t>чальник</w:t>
      </w:r>
      <w:r w:rsidRPr="00D3404B">
        <w:rPr>
          <w:rFonts w:ascii="Times New Roman" w:hAnsi="Times New Roman" w:cs="Times New Roman"/>
          <w:sz w:val="28"/>
          <w:szCs w:val="28"/>
        </w:rPr>
        <w:t xml:space="preserve"> </w:t>
      </w:r>
      <w:proofErr w:type="gramStart"/>
      <w:r w:rsidRPr="00D3404B">
        <w:rPr>
          <w:rFonts w:ascii="Times New Roman" w:hAnsi="Times New Roman" w:cs="Times New Roman"/>
          <w:sz w:val="28"/>
          <w:szCs w:val="28"/>
        </w:rPr>
        <w:t>исходя из установленных задач, специфики деятельности, штатной численности, организационной структуры Организации назначает</w:t>
      </w:r>
      <w:proofErr w:type="gramEnd"/>
      <w:r w:rsidRPr="00D3404B">
        <w:rPr>
          <w:rFonts w:ascii="Times New Roman" w:hAnsi="Times New Roman" w:cs="Times New Roman"/>
          <w:sz w:val="28"/>
          <w:szCs w:val="28"/>
        </w:rPr>
        <w:t xml:space="preserve"> лицо или несколько лиц, ответственных за реализацию Антикоррупционной политики.</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5.3. Основные обязанности лиц, ответственных за реализацию Антикоррупционной политики:</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подготовка рекомендаций для принятия решений по вопросам противодействия коррупции в Организации;</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подготовка предложений, направленных на устранение причин и условий, порождающих риск возникновения коррупции в Организации;</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xml:space="preserve">- разработка и представление на утверждение </w:t>
      </w:r>
      <w:r w:rsidR="004A4A1C">
        <w:rPr>
          <w:rFonts w:ascii="Times New Roman" w:hAnsi="Times New Roman" w:cs="Times New Roman"/>
          <w:sz w:val="28"/>
          <w:szCs w:val="28"/>
        </w:rPr>
        <w:t>начальнику</w:t>
      </w:r>
      <w:r w:rsidRPr="00D3404B">
        <w:rPr>
          <w:rFonts w:ascii="Times New Roman" w:hAnsi="Times New Roman" w:cs="Times New Roman"/>
          <w:sz w:val="28"/>
          <w:szCs w:val="28"/>
        </w:rPr>
        <w:t xml:space="preserve"> проектов локальных нормативных актов, направленных на реализацию мер по предупреждению коррупции;</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проведение контрольных мероприятий, направленных на выявление коррупционных правонарушений работниками организации;</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xml:space="preserve">- </w:t>
      </w:r>
      <w:r w:rsidR="001A24EF">
        <w:rPr>
          <w:rFonts w:ascii="Times New Roman" w:hAnsi="Times New Roman" w:cs="Times New Roman"/>
          <w:sz w:val="28"/>
          <w:szCs w:val="28"/>
        </w:rPr>
        <w:t xml:space="preserve"> </w:t>
      </w:r>
      <w:r w:rsidRPr="00D3404B">
        <w:rPr>
          <w:rFonts w:ascii="Times New Roman" w:hAnsi="Times New Roman" w:cs="Times New Roman"/>
          <w:sz w:val="28"/>
          <w:szCs w:val="28"/>
        </w:rPr>
        <w:t>организация проведения оценки коррупционных рисков;</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организация работы по заполнению и рассмотрению деклараций о конфликте интересов;</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lastRenderedPageBreak/>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организация мероприятий по вопросам профилактики и противодействия коррупции;</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индивидуальное консультирование работников;</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участие в организации антикоррупционной пропаганды;</w:t>
      </w:r>
    </w:p>
    <w:p w:rsidR="00D3404B" w:rsidRPr="00D3404B" w:rsidRDefault="00D3404B" w:rsidP="00911344">
      <w:pPr>
        <w:jc w:val="left"/>
        <w:rPr>
          <w:rFonts w:ascii="Times New Roman" w:hAnsi="Times New Roman" w:cs="Times New Roman"/>
          <w:sz w:val="28"/>
          <w:szCs w:val="28"/>
        </w:rPr>
      </w:pPr>
      <w:r w:rsidRPr="00D3404B">
        <w:rPr>
          <w:rFonts w:ascii="Times New Roman" w:hAnsi="Times New Roman" w:cs="Times New Roman"/>
          <w:sz w:val="28"/>
          <w:szCs w:val="28"/>
        </w:rPr>
        <w:t xml:space="preserve">- проведение оценки результатов антикоррупционной работы и подготовка соответствующих отчетных материалов для </w:t>
      </w:r>
      <w:r w:rsidR="00E97E4A">
        <w:rPr>
          <w:rFonts w:ascii="Times New Roman" w:hAnsi="Times New Roman" w:cs="Times New Roman"/>
          <w:sz w:val="28"/>
          <w:szCs w:val="28"/>
        </w:rPr>
        <w:t>начальника</w:t>
      </w:r>
      <w:r w:rsidRPr="00D3404B">
        <w:rPr>
          <w:rFonts w:ascii="Times New Roman" w:hAnsi="Times New Roman" w:cs="Times New Roman"/>
          <w:sz w:val="28"/>
          <w:szCs w:val="28"/>
        </w:rPr>
        <w:t>;</w:t>
      </w:r>
    </w:p>
    <w:p w:rsidR="00976420" w:rsidRPr="00D3404B" w:rsidRDefault="00976420" w:rsidP="00D3404B">
      <w:pPr>
        <w:rPr>
          <w:rFonts w:ascii="Times New Roman" w:hAnsi="Times New Roman" w:cs="Times New Roman"/>
          <w:sz w:val="28"/>
          <w:szCs w:val="28"/>
        </w:rPr>
      </w:pPr>
    </w:p>
    <w:p w:rsidR="00D3404B" w:rsidRPr="00D3404B" w:rsidRDefault="00D3404B" w:rsidP="00D3404B">
      <w:pPr>
        <w:pStyle w:val="1"/>
        <w:rPr>
          <w:rFonts w:ascii="Times New Roman" w:hAnsi="Times New Roman" w:cs="Times New Roman"/>
          <w:b w:val="0"/>
          <w:color w:val="auto"/>
          <w:sz w:val="28"/>
          <w:szCs w:val="28"/>
        </w:rPr>
      </w:pPr>
      <w:bookmarkStart w:id="6" w:name="sub_6"/>
      <w:r w:rsidRPr="00D3404B">
        <w:rPr>
          <w:rFonts w:ascii="Times New Roman" w:hAnsi="Times New Roman" w:cs="Times New Roman"/>
          <w:b w:val="0"/>
          <w:color w:val="auto"/>
          <w:sz w:val="28"/>
          <w:szCs w:val="28"/>
        </w:rPr>
        <w:t>6. Обязанности работников и организации, связанные с предупреждением и противодействием коррупции</w:t>
      </w:r>
    </w:p>
    <w:bookmarkEnd w:id="6"/>
    <w:p w:rsidR="00D3404B" w:rsidRPr="00D3404B" w:rsidRDefault="00D3404B" w:rsidP="00D3404B">
      <w:pPr>
        <w:rPr>
          <w:rFonts w:ascii="Times New Roman" w:hAnsi="Times New Roman" w:cs="Times New Roman"/>
          <w:sz w:val="28"/>
          <w:szCs w:val="28"/>
        </w:rPr>
      </w:pP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6.1. Все работники вне зависимости от должности и стажа работы в Организации в связи с исполнением своих должностных обязанностей должны:</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руководствоваться положениями настоящей Политики и неукоснительно соблюдать ее принципы и требования;</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воздерживаться от совершения и (или) участия в совершении коррупционных правонарушений в интересах или от имени Организации;</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D3404B" w:rsidRPr="00D3404B" w:rsidRDefault="00D3404B" w:rsidP="008F0F7C">
      <w:pPr>
        <w:rPr>
          <w:rFonts w:ascii="Times New Roman" w:hAnsi="Times New Roman" w:cs="Times New Roman"/>
          <w:sz w:val="28"/>
          <w:szCs w:val="28"/>
        </w:rPr>
      </w:pPr>
      <w:r w:rsidRPr="00D3404B">
        <w:rPr>
          <w:rFonts w:ascii="Times New Roman" w:hAnsi="Times New Roman" w:cs="Times New Roman"/>
          <w:sz w:val="28"/>
          <w:szCs w:val="28"/>
        </w:rPr>
        <w:t>-</w:t>
      </w:r>
      <w:r w:rsidR="008F0F7C">
        <w:rPr>
          <w:rFonts w:ascii="Times New Roman" w:hAnsi="Times New Roman" w:cs="Times New Roman"/>
          <w:sz w:val="28"/>
          <w:szCs w:val="28"/>
        </w:rPr>
        <w:t xml:space="preserve"> </w:t>
      </w:r>
      <w:r w:rsidRPr="00D3404B">
        <w:rPr>
          <w:rFonts w:ascii="Times New Roman" w:hAnsi="Times New Roman" w:cs="Times New Roman"/>
          <w:sz w:val="28"/>
          <w:szCs w:val="28"/>
        </w:rPr>
        <w:t>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xml:space="preserve">- сообщить непосредственному начальнику или иному ответственному лицу о возможности возникновения либо возникшем </w:t>
      </w:r>
      <w:r w:rsidR="008F0F7C">
        <w:rPr>
          <w:rFonts w:ascii="Times New Roman" w:hAnsi="Times New Roman" w:cs="Times New Roman"/>
          <w:sz w:val="28"/>
          <w:szCs w:val="28"/>
        </w:rPr>
        <w:t>у работника конфликте интересов.</w:t>
      </w:r>
    </w:p>
    <w:p w:rsidR="008F0F7C" w:rsidRDefault="008F0F7C" w:rsidP="00D3404B">
      <w:pPr>
        <w:rPr>
          <w:rFonts w:ascii="Times New Roman" w:hAnsi="Times New Roman" w:cs="Times New Roman"/>
          <w:sz w:val="28"/>
          <w:szCs w:val="28"/>
        </w:rPr>
      </w:pPr>
    </w:p>
    <w:p w:rsidR="008F0F7C" w:rsidRDefault="008F0F7C" w:rsidP="00D3404B">
      <w:pPr>
        <w:rPr>
          <w:rFonts w:ascii="Times New Roman" w:hAnsi="Times New Roman" w:cs="Times New Roman"/>
          <w:sz w:val="28"/>
          <w:szCs w:val="28"/>
        </w:rPr>
      </w:pPr>
    </w:p>
    <w:p w:rsidR="008F0F7C" w:rsidRPr="00D3404B" w:rsidRDefault="008F0F7C" w:rsidP="00D3404B">
      <w:pPr>
        <w:rPr>
          <w:rFonts w:ascii="Times New Roman" w:hAnsi="Times New Roman" w:cs="Times New Roman"/>
          <w:sz w:val="28"/>
          <w:szCs w:val="28"/>
        </w:rPr>
      </w:pPr>
    </w:p>
    <w:p w:rsidR="00D3404B" w:rsidRPr="00D3404B" w:rsidRDefault="00D3404B" w:rsidP="00D3404B">
      <w:pPr>
        <w:rPr>
          <w:rFonts w:ascii="Times New Roman" w:hAnsi="Times New Roman" w:cs="Times New Roman"/>
          <w:sz w:val="28"/>
          <w:szCs w:val="28"/>
        </w:rPr>
      </w:pPr>
    </w:p>
    <w:p w:rsidR="00D3404B" w:rsidRPr="00D3404B" w:rsidRDefault="00D3404B" w:rsidP="000D562A">
      <w:pPr>
        <w:pStyle w:val="1"/>
        <w:rPr>
          <w:rFonts w:ascii="Times New Roman" w:hAnsi="Times New Roman" w:cs="Times New Roman"/>
          <w:sz w:val="28"/>
          <w:szCs w:val="28"/>
        </w:rPr>
      </w:pPr>
      <w:bookmarkStart w:id="7" w:name="sub_7"/>
      <w:r w:rsidRPr="00D3404B">
        <w:rPr>
          <w:rFonts w:ascii="Times New Roman" w:hAnsi="Times New Roman" w:cs="Times New Roman"/>
          <w:b w:val="0"/>
          <w:color w:val="auto"/>
          <w:sz w:val="28"/>
          <w:szCs w:val="28"/>
        </w:rPr>
        <w:lastRenderedPageBreak/>
        <w:t>7. Реализуемые организацией антикоррупционные мероприятия</w:t>
      </w:r>
      <w:bookmarkEnd w:id="7"/>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83"/>
        <w:gridCol w:w="5657"/>
      </w:tblGrid>
      <w:tr w:rsidR="00D3404B" w:rsidRPr="00D3404B" w:rsidTr="00D3404B">
        <w:tc>
          <w:tcPr>
            <w:tcW w:w="0" w:type="auto"/>
            <w:tcBorders>
              <w:top w:val="single" w:sz="4" w:space="0" w:color="auto"/>
              <w:bottom w:val="single" w:sz="4" w:space="0" w:color="auto"/>
              <w:right w:val="single" w:sz="4" w:space="0" w:color="auto"/>
            </w:tcBorders>
          </w:tcPr>
          <w:p w:rsidR="00D3404B" w:rsidRPr="00D3404B" w:rsidRDefault="00D3404B" w:rsidP="00113F2E">
            <w:pPr>
              <w:pStyle w:val="a6"/>
              <w:jc w:val="center"/>
              <w:rPr>
                <w:rFonts w:ascii="Times New Roman" w:hAnsi="Times New Roman" w:cs="Times New Roman"/>
                <w:sz w:val="28"/>
                <w:szCs w:val="28"/>
              </w:rPr>
            </w:pPr>
            <w:r w:rsidRPr="00D3404B">
              <w:rPr>
                <w:rFonts w:ascii="Times New Roman" w:hAnsi="Times New Roman" w:cs="Times New Roman"/>
                <w:sz w:val="28"/>
                <w:szCs w:val="28"/>
              </w:rPr>
              <w:t>Направление</w:t>
            </w:r>
          </w:p>
        </w:tc>
        <w:tc>
          <w:tcPr>
            <w:tcW w:w="0" w:type="auto"/>
            <w:tcBorders>
              <w:top w:val="single" w:sz="4" w:space="0" w:color="auto"/>
              <w:left w:val="single" w:sz="4" w:space="0" w:color="auto"/>
              <w:bottom w:val="single" w:sz="4" w:space="0" w:color="auto"/>
            </w:tcBorders>
          </w:tcPr>
          <w:p w:rsidR="00D3404B" w:rsidRPr="00D3404B" w:rsidRDefault="00D3404B" w:rsidP="00113F2E">
            <w:pPr>
              <w:pStyle w:val="a6"/>
              <w:jc w:val="center"/>
              <w:rPr>
                <w:rFonts w:ascii="Times New Roman" w:hAnsi="Times New Roman" w:cs="Times New Roman"/>
                <w:sz w:val="28"/>
                <w:szCs w:val="28"/>
              </w:rPr>
            </w:pPr>
            <w:r w:rsidRPr="00D3404B">
              <w:rPr>
                <w:rFonts w:ascii="Times New Roman" w:hAnsi="Times New Roman" w:cs="Times New Roman"/>
                <w:sz w:val="28"/>
                <w:szCs w:val="28"/>
              </w:rPr>
              <w:t>Мероприятие</w:t>
            </w:r>
          </w:p>
        </w:tc>
      </w:tr>
      <w:tr w:rsidR="00D3404B" w:rsidRPr="00D3404B" w:rsidTr="00D3404B">
        <w:tc>
          <w:tcPr>
            <w:tcW w:w="0" w:type="auto"/>
            <w:tcBorders>
              <w:top w:val="single" w:sz="4" w:space="0" w:color="auto"/>
              <w:bottom w:val="single" w:sz="4" w:space="0" w:color="auto"/>
              <w:right w:val="single" w:sz="4" w:space="0" w:color="auto"/>
            </w:tcBorders>
          </w:tcPr>
          <w:p w:rsidR="00D3404B" w:rsidRPr="00D3404B" w:rsidRDefault="00D3404B" w:rsidP="00113F2E">
            <w:pPr>
              <w:pStyle w:val="a7"/>
              <w:rPr>
                <w:rFonts w:ascii="Times New Roman" w:hAnsi="Times New Roman" w:cs="Times New Roman"/>
                <w:sz w:val="28"/>
                <w:szCs w:val="28"/>
              </w:rPr>
            </w:pPr>
            <w:r w:rsidRPr="00D3404B">
              <w:rPr>
                <w:rFonts w:ascii="Times New Roman" w:hAnsi="Times New Roman" w:cs="Times New Roman"/>
                <w:sz w:val="28"/>
                <w:szCs w:val="28"/>
              </w:rPr>
              <w:t>Нормативное обеспечение, закрепление стандартов поведения и декларация намерений</w:t>
            </w:r>
          </w:p>
        </w:tc>
        <w:tc>
          <w:tcPr>
            <w:tcW w:w="0" w:type="auto"/>
            <w:tcBorders>
              <w:top w:val="single" w:sz="4" w:space="0" w:color="auto"/>
              <w:left w:val="single" w:sz="4" w:space="0" w:color="auto"/>
              <w:bottom w:val="single" w:sz="4" w:space="0" w:color="auto"/>
            </w:tcBorders>
          </w:tcPr>
          <w:p w:rsidR="00D3404B" w:rsidRPr="00F3377B" w:rsidRDefault="00D3404B" w:rsidP="00113F2E">
            <w:pPr>
              <w:pStyle w:val="a7"/>
              <w:rPr>
                <w:rFonts w:ascii="Times New Roman" w:hAnsi="Times New Roman" w:cs="Times New Roman"/>
                <w:sz w:val="28"/>
                <w:szCs w:val="28"/>
              </w:rPr>
            </w:pPr>
            <w:r w:rsidRPr="00F3377B">
              <w:rPr>
                <w:rFonts w:ascii="Times New Roman" w:hAnsi="Times New Roman" w:cs="Times New Roman"/>
                <w:sz w:val="28"/>
                <w:szCs w:val="28"/>
              </w:rPr>
              <w:t>Разработка и принятие кодекса этики и служебного поведения работников организации</w:t>
            </w:r>
          </w:p>
        </w:tc>
      </w:tr>
      <w:tr w:rsidR="00D3404B" w:rsidRPr="00D3404B" w:rsidTr="00D3404B">
        <w:tc>
          <w:tcPr>
            <w:tcW w:w="0" w:type="auto"/>
            <w:tcBorders>
              <w:top w:val="single" w:sz="4" w:space="0" w:color="auto"/>
              <w:bottom w:val="single" w:sz="4" w:space="0" w:color="auto"/>
              <w:right w:val="single" w:sz="4" w:space="0" w:color="auto"/>
            </w:tcBorders>
          </w:tcPr>
          <w:p w:rsidR="00D3404B" w:rsidRPr="00D3404B" w:rsidRDefault="00D3404B" w:rsidP="00113F2E">
            <w:pPr>
              <w:pStyle w:val="a6"/>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tcBorders>
          </w:tcPr>
          <w:p w:rsidR="00D3404B" w:rsidRPr="00F3377B" w:rsidRDefault="00D3404B" w:rsidP="00113F2E">
            <w:pPr>
              <w:pStyle w:val="a7"/>
              <w:rPr>
                <w:rFonts w:ascii="Times New Roman" w:hAnsi="Times New Roman" w:cs="Times New Roman"/>
                <w:sz w:val="28"/>
                <w:szCs w:val="28"/>
              </w:rPr>
            </w:pPr>
            <w:r w:rsidRPr="00F3377B">
              <w:rPr>
                <w:rFonts w:ascii="Times New Roman" w:hAnsi="Times New Roman" w:cs="Times New Roman"/>
                <w:sz w:val="28"/>
                <w:szCs w:val="28"/>
              </w:rPr>
              <w:t>Разработка и внедрение положения о конфликте интересов, декларации о конфликте интересов</w:t>
            </w:r>
          </w:p>
        </w:tc>
      </w:tr>
      <w:tr w:rsidR="00D3404B" w:rsidRPr="00D3404B" w:rsidTr="00D3404B">
        <w:tc>
          <w:tcPr>
            <w:tcW w:w="0" w:type="auto"/>
            <w:tcBorders>
              <w:top w:val="single" w:sz="4" w:space="0" w:color="auto"/>
              <w:bottom w:val="single" w:sz="4" w:space="0" w:color="auto"/>
              <w:right w:val="single" w:sz="4" w:space="0" w:color="auto"/>
            </w:tcBorders>
          </w:tcPr>
          <w:p w:rsidR="00D3404B" w:rsidRPr="00D3404B" w:rsidRDefault="00D3404B" w:rsidP="00113F2E">
            <w:pPr>
              <w:pStyle w:val="a6"/>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tcBorders>
          </w:tcPr>
          <w:p w:rsidR="00D3404B" w:rsidRPr="00F3377B" w:rsidRDefault="00D3404B" w:rsidP="00113F2E">
            <w:pPr>
              <w:pStyle w:val="a7"/>
              <w:rPr>
                <w:rFonts w:ascii="Times New Roman" w:hAnsi="Times New Roman" w:cs="Times New Roman"/>
                <w:sz w:val="28"/>
                <w:szCs w:val="28"/>
              </w:rPr>
            </w:pPr>
            <w:r w:rsidRPr="00F3377B">
              <w:rPr>
                <w:rFonts w:ascii="Times New Roman" w:hAnsi="Times New Roman" w:cs="Times New Roman"/>
                <w:sz w:val="28"/>
                <w:szCs w:val="28"/>
              </w:rPr>
              <w:t>Разработка и принятие правил, регламентирующих вопросы обмена деловыми подарками и знаками делового гостеприимства</w:t>
            </w:r>
          </w:p>
        </w:tc>
      </w:tr>
      <w:tr w:rsidR="00D3404B" w:rsidRPr="00D3404B" w:rsidTr="00D3404B">
        <w:tc>
          <w:tcPr>
            <w:tcW w:w="0" w:type="auto"/>
            <w:tcBorders>
              <w:top w:val="single" w:sz="4" w:space="0" w:color="auto"/>
              <w:bottom w:val="single" w:sz="4" w:space="0" w:color="auto"/>
              <w:right w:val="single" w:sz="4" w:space="0" w:color="auto"/>
            </w:tcBorders>
          </w:tcPr>
          <w:p w:rsidR="00D3404B" w:rsidRPr="00F3377B" w:rsidRDefault="00D3404B" w:rsidP="00113F2E">
            <w:pPr>
              <w:pStyle w:val="a6"/>
              <w:rPr>
                <w:rFonts w:ascii="Times New Roman" w:hAnsi="Times New Roman" w:cs="Times New Roman"/>
                <w:sz w:val="28"/>
                <w:szCs w:val="28"/>
                <w:highlight w:val="lightGray"/>
              </w:rPr>
            </w:pPr>
          </w:p>
        </w:tc>
        <w:tc>
          <w:tcPr>
            <w:tcW w:w="0" w:type="auto"/>
            <w:tcBorders>
              <w:top w:val="single" w:sz="4" w:space="0" w:color="auto"/>
              <w:left w:val="single" w:sz="4" w:space="0" w:color="auto"/>
              <w:bottom w:val="single" w:sz="4" w:space="0" w:color="auto"/>
            </w:tcBorders>
          </w:tcPr>
          <w:p w:rsidR="00D3404B" w:rsidRPr="00D72ED6" w:rsidRDefault="00D3404B" w:rsidP="00113F2E">
            <w:pPr>
              <w:pStyle w:val="a7"/>
              <w:rPr>
                <w:rFonts w:ascii="Times New Roman" w:hAnsi="Times New Roman" w:cs="Times New Roman"/>
                <w:sz w:val="28"/>
                <w:szCs w:val="28"/>
              </w:rPr>
            </w:pPr>
            <w:r w:rsidRPr="00D72ED6">
              <w:rPr>
                <w:rFonts w:ascii="Times New Roman" w:hAnsi="Times New Roman" w:cs="Times New Roman"/>
                <w:sz w:val="28"/>
                <w:szCs w:val="28"/>
              </w:rPr>
              <w:t>Введение в договоры, связанные с хозяйственной деятельностью организации, стандартной антикоррупционной оговорки</w:t>
            </w:r>
          </w:p>
        </w:tc>
      </w:tr>
      <w:tr w:rsidR="00D3404B" w:rsidRPr="00D3404B" w:rsidTr="00D3404B">
        <w:tc>
          <w:tcPr>
            <w:tcW w:w="0" w:type="auto"/>
            <w:tcBorders>
              <w:top w:val="single" w:sz="4" w:space="0" w:color="auto"/>
              <w:bottom w:val="single" w:sz="4" w:space="0" w:color="auto"/>
              <w:right w:val="single" w:sz="4" w:space="0" w:color="auto"/>
            </w:tcBorders>
          </w:tcPr>
          <w:p w:rsidR="00D3404B" w:rsidRPr="00F3377B" w:rsidRDefault="00D3404B" w:rsidP="00113F2E">
            <w:pPr>
              <w:pStyle w:val="a6"/>
              <w:rPr>
                <w:rFonts w:ascii="Times New Roman" w:hAnsi="Times New Roman" w:cs="Times New Roman"/>
                <w:sz w:val="28"/>
                <w:szCs w:val="28"/>
                <w:highlight w:val="lightGray"/>
              </w:rPr>
            </w:pPr>
          </w:p>
        </w:tc>
        <w:tc>
          <w:tcPr>
            <w:tcW w:w="0" w:type="auto"/>
            <w:tcBorders>
              <w:top w:val="single" w:sz="4" w:space="0" w:color="auto"/>
              <w:left w:val="single" w:sz="4" w:space="0" w:color="auto"/>
              <w:bottom w:val="single" w:sz="4" w:space="0" w:color="auto"/>
            </w:tcBorders>
          </w:tcPr>
          <w:p w:rsidR="00D3404B" w:rsidRPr="00D72ED6" w:rsidRDefault="00D3404B" w:rsidP="005C26A2">
            <w:pPr>
              <w:pStyle w:val="a7"/>
              <w:rPr>
                <w:rFonts w:ascii="Times New Roman" w:hAnsi="Times New Roman" w:cs="Times New Roman"/>
                <w:sz w:val="28"/>
                <w:szCs w:val="28"/>
              </w:rPr>
            </w:pPr>
            <w:r w:rsidRPr="00D72ED6">
              <w:rPr>
                <w:rFonts w:ascii="Times New Roman" w:hAnsi="Times New Roman" w:cs="Times New Roman"/>
                <w:sz w:val="28"/>
                <w:szCs w:val="28"/>
              </w:rPr>
              <w:t>Введение антикоррупционных положений в трудовые договор</w:t>
            </w:r>
            <w:r w:rsidR="005C26A2" w:rsidRPr="00D72ED6">
              <w:rPr>
                <w:rFonts w:ascii="Times New Roman" w:hAnsi="Times New Roman" w:cs="Times New Roman"/>
                <w:sz w:val="28"/>
                <w:szCs w:val="28"/>
              </w:rPr>
              <w:t>ы</w:t>
            </w:r>
            <w:r w:rsidRPr="00D72ED6">
              <w:rPr>
                <w:rFonts w:ascii="Times New Roman" w:hAnsi="Times New Roman" w:cs="Times New Roman"/>
                <w:sz w:val="28"/>
                <w:szCs w:val="28"/>
              </w:rPr>
              <w:t xml:space="preserve"> работников</w:t>
            </w:r>
          </w:p>
        </w:tc>
      </w:tr>
      <w:tr w:rsidR="00D3404B" w:rsidRPr="00D3404B" w:rsidTr="00D3404B">
        <w:tc>
          <w:tcPr>
            <w:tcW w:w="0" w:type="auto"/>
            <w:tcBorders>
              <w:top w:val="single" w:sz="4" w:space="0" w:color="auto"/>
              <w:bottom w:val="single" w:sz="4" w:space="0" w:color="auto"/>
              <w:right w:val="single" w:sz="4" w:space="0" w:color="auto"/>
            </w:tcBorders>
          </w:tcPr>
          <w:p w:rsidR="00D3404B" w:rsidRPr="00D3404B" w:rsidRDefault="00D3404B" w:rsidP="00113F2E">
            <w:pPr>
              <w:pStyle w:val="a7"/>
              <w:rPr>
                <w:rFonts w:ascii="Times New Roman" w:hAnsi="Times New Roman" w:cs="Times New Roman"/>
                <w:sz w:val="28"/>
                <w:szCs w:val="28"/>
              </w:rPr>
            </w:pPr>
            <w:r w:rsidRPr="00D3404B">
              <w:rPr>
                <w:rFonts w:ascii="Times New Roman" w:hAnsi="Times New Roman" w:cs="Times New Roman"/>
                <w:sz w:val="28"/>
                <w:szCs w:val="28"/>
              </w:rPr>
              <w:t>Разработка и введение специальных антикоррупционных процедур</w:t>
            </w:r>
          </w:p>
        </w:tc>
        <w:tc>
          <w:tcPr>
            <w:tcW w:w="0" w:type="auto"/>
            <w:tcBorders>
              <w:top w:val="single" w:sz="4" w:space="0" w:color="auto"/>
              <w:left w:val="single" w:sz="4" w:space="0" w:color="auto"/>
              <w:bottom w:val="single" w:sz="4" w:space="0" w:color="auto"/>
            </w:tcBorders>
          </w:tcPr>
          <w:p w:rsidR="00D3404B" w:rsidRPr="00D3404B" w:rsidRDefault="00D3404B" w:rsidP="00113F2E">
            <w:pPr>
              <w:pStyle w:val="a7"/>
              <w:rPr>
                <w:rFonts w:ascii="Times New Roman" w:hAnsi="Times New Roman" w:cs="Times New Roman"/>
                <w:sz w:val="28"/>
                <w:szCs w:val="28"/>
              </w:rPr>
            </w:pPr>
            <w:r w:rsidRPr="00D3404B">
              <w:rPr>
                <w:rFonts w:ascii="Times New Roman" w:hAnsi="Times New Roman" w:cs="Times New Roman"/>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D3404B" w:rsidRPr="00D3404B" w:rsidTr="00D3404B">
        <w:tc>
          <w:tcPr>
            <w:tcW w:w="0" w:type="auto"/>
            <w:tcBorders>
              <w:top w:val="single" w:sz="4" w:space="0" w:color="auto"/>
              <w:bottom w:val="single" w:sz="4" w:space="0" w:color="auto"/>
              <w:right w:val="single" w:sz="4" w:space="0" w:color="auto"/>
            </w:tcBorders>
          </w:tcPr>
          <w:p w:rsidR="00D3404B" w:rsidRPr="00D3404B" w:rsidRDefault="00D3404B" w:rsidP="00113F2E">
            <w:pPr>
              <w:pStyle w:val="a6"/>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tcBorders>
          </w:tcPr>
          <w:p w:rsidR="00D3404B" w:rsidRPr="00D3404B" w:rsidRDefault="00D3404B" w:rsidP="004D22BC">
            <w:pPr>
              <w:pStyle w:val="a7"/>
              <w:rPr>
                <w:rFonts w:ascii="Times New Roman" w:hAnsi="Times New Roman" w:cs="Times New Roman"/>
                <w:sz w:val="28"/>
                <w:szCs w:val="28"/>
              </w:rPr>
            </w:pPr>
            <w:proofErr w:type="gramStart"/>
            <w:r w:rsidRPr="00D3404B">
              <w:rPr>
                <w:rFonts w:ascii="Times New Roman" w:hAnsi="Times New Roman" w:cs="Times New Roman"/>
                <w:sz w:val="28"/>
                <w:szCs w:val="28"/>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w:t>
            </w:r>
            <w:r w:rsidR="004D22BC">
              <w:rPr>
                <w:rFonts w:ascii="Times New Roman" w:hAnsi="Times New Roman" w:cs="Times New Roman"/>
                <w:sz w:val="28"/>
                <w:szCs w:val="28"/>
              </w:rPr>
              <w:t>а рассмотрения таких сообщений)</w:t>
            </w:r>
            <w:proofErr w:type="gramEnd"/>
          </w:p>
        </w:tc>
      </w:tr>
      <w:tr w:rsidR="00D3404B" w:rsidRPr="00D3404B" w:rsidTr="00D3404B">
        <w:tc>
          <w:tcPr>
            <w:tcW w:w="0" w:type="auto"/>
            <w:tcBorders>
              <w:top w:val="single" w:sz="4" w:space="0" w:color="auto"/>
              <w:bottom w:val="single" w:sz="4" w:space="0" w:color="auto"/>
              <w:right w:val="single" w:sz="4" w:space="0" w:color="auto"/>
            </w:tcBorders>
          </w:tcPr>
          <w:p w:rsidR="00D3404B" w:rsidRPr="00D3404B" w:rsidRDefault="00D3404B" w:rsidP="00113F2E">
            <w:pPr>
              <w:pStyle w:val="a6"/>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tcBorders>
          </w:tcPr>
          <w:p w:rsidR="00D3404B" w:rsidRPr="00D3404B" w:rsidRDefault="00D3404B" w:rsidP="00595D39">
            <w:pPr>
              <w:pStyle w:val="a7"/>
              <w:rPr>
                <w:rFonts w:ascii="Times New Roman" w:hAnsi="Times New Roman" w:cs="Times New Roman"/>
                <w:sz w:val="28"/>
                <w:szCs w:val="28"/>
              </w:rPr>
            </w:pPr>
            <w:r w:rsidRPr="00D3404B">
              <w:rPr>
                <w:rFonts w:ascii="Times New Roman" w:hAnsi="Times New Roman" w:cs="Times New Roman"/>
                <w:sz w:val="28"/>
                <w:szCs w:val="28"/>
              </w:rPr>
              <w:t>Введение процедуры информирования работниками работодателя о возникновении конфликта</w:t>
            </w:r>
            <w:r w:rsidR="0073208D">
              <w:rPr>
                <w:rFonts w:ascii="Times New Roman" w:hAnsi="Times New Roman" w:cs="Times New Roman"/>
                <w:sz w:val="28"/>
                <w:szCs w:val="28"/>
              </w:rPr>
              <w:t xml:space="preserve"> </w:t>
            </w:r>
            <w:r w:rsidRPr="00D3404B">
              <w:rPr>
                <w:rFonts w:ascii="Times New Roman" w:hAnsi="Times New Roman" w:cs="Times New Roman"/>
                <w:sz w:val="28"/>
                <w:szCs w:val="28"/>
              </w:rPr>
              <w:t>интересов</w:t>
            </w:r>
            <w:r w:rsidR="00595D39">
              <w:rPr>
                <w:rFonts w:ascii="Times New Roman" w:hAnsi="Times New Roman" w:cs="Times New Roman"/>
                <w:sz w:val="28"/>
                <w:szCs w:val="28"/>
              </w:rPr>
              <w:t xml:space="preserve"> (</w:t>
            </w:r>
            <w:r w:rsidR="00595D39" w:rsidRPr="00D3404B">
              <w:rPr>
                <w:rFonts w:ascii="Times New Roman" w:hAnsi="Times New Roman" w:cs="Times New Roman"/>
                <w:sz w:val="28"/>
                <w:szCs w:val="28"/>
              </w:rPr>
              <w:t>о</w:t>
            </w:r>
            <w:r w:rsidR="00595D39">
              <w:rPr>
                <w:rFonts w:ascii="Times New Roman" w:hAnsi="Times New Roman" w:cs="Times New Roman"/>
                <w:sz w:val="28"/>
                <w:szCs w:val="28"/>
              </w:rPr>
              <w:t> </w:t>
            </w:r>
            <w:r w:rsidR="00595D39" w:rsidRPr="00D3404B">
              <w:rPr>
                <w:rFonts w:ascii="Times New Roman" w:hAnsi="Times New Roman" w:cs="Times New Roman"/>
                <w:sz w:val="28"/>
                <w:szCs w:val="28"/>
              </w:rPr>
              <w:t>наличии личной заинтересованности</w:t>
            </w:r>
            <w:r w:rsidR="00595D39">
              <w:rPr>
                <w:rFonts w:ascii="Times New Roman" w:hAnsi="Times New Roman" w:cs="Times New Roman"/>
                <w:sz w:val="28"/>
                <w:szCs w:val="28"/>
              </w:rPr>
              <w:t>)</w:t>
            </w:r>
            <w:r w:rsidRPr="00D3404B">
              <w:rPr>
                <w:rFonts w:ascii="Times New Roman" w:hAnsi="Times New Roman" w:cs="Times New Roman"/>
                <w:sz w:val="28"/>
                <w:szCs w:val="28"/>
              </w:rPr>
              <w:t xml:space="preserve"> и порядка урегулирования выявленного конфликта интересов</w:t>
            </w:r>
          </w:p>
        </w:tc>
      </w:tr>
      <w:tr w:rsidR="00D3404B" w:rsidRPr="00D3404B" w:rsidTr="00D3404B">
        <w:tc>
          <w:tcPr>
            <w:tcW w:w="0" w:type="auto"/>
            <w:tcBorders>
              <w:top w:val="single" w:sz="4" w:space="0" w:color="auto"/>
              <w:bottom w:val="single" w:sz="4" w:space="0" w:color="auto"/>
              <w:right w:val="single" w:sz="4" w:space="0" w:color="auto"/>
            </w:tcBorders>
          </w:tcPr>
          <w:p w:rsidR="00D3404B" w:rsidRPr="00D3404B" w:rsidRDefault="00D3404B" w:rsidP="00113F2E">
            <w:pPr>
              <w:pStyle w:val="a6"/>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tcBorders>
          </w:tcPr>
          <w:p w:rsidR="00D3404B" w:rsidRPr="00D3404B" w:rsidRDefault="00D3404B" w:rsidP="00113F2E">
            <w:pPr>
              <w:pStyle w:val="a7"/>
              <w:rPr>
                <w:rFonts w:ascii="Times New Roman" w:hAnsi="Times New Roman" w:cs="Times New Roman"/>
                <w:sz w:val="28"/>
                <w:szCs w:val="28"/>
              </w:rPr>
            </w:pPr>
            <w:r w:rsidRPr="00D3404B">
              <w:rPr>
                <w:rFonts w:ascii="Times New Roman" w:hAnsi="Times New Roman" w:cs="Times New Roman"/>
                <w:sz w:val="28"/>
                <w:szCs w:val="28"/>
              </w:rPr>
              <w:t xml:space="preserve">Введение процедур защиты работников, сообщивших о коррупционных правонарушениях в деятельности </w:t>
            </w:r>
            <w:r w:rsidRPr="00D3404B">
              <w:rPr>
                <w:rFonts w:ascii="Times New Roman" w:hAnsi="Times New Roman" w:cs="Times New Roman"/>
                <w:sz w:val="28"/>
                <w:szCs w:val="28"/>
              </w:rPr>
              <w:lastRenderedPageBreak/>
              <w:t>организации, от формальных и неформальных санкций</w:t>
            </w:r>
          </w:p>
        </w:tc>
      </w:tr>
      <w:tr w:rsidR="00D3404B" w:rsidRPr="00D3404B" w:rsidTr="00D3404B">
        <w:tc>
          <w:tcPr>
            <w:tcW w:w="0" w:type="auto"/>
            <w:tcBorders>
              <w:top w:val="single" w:sz="4" w:space="0" w:color="auto"/>
              <w:bottom w:val="single" w:sz="4" w:space="0" w:color="auto"/>
              <w:right w:val="single" w:sz="4" w:space="0" w:color="auto"/>
            </w:tcBorders>
          </w:tcPr>
          <w:p w:rsidR="00D3404B" w:rsidRPr="00D3404B" w:rsidRDefault="00D3404B" w:rsidP="00113F2E">
            <w:pPr>
              <w:pStyle w:val="a6"/>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tcBorders>
          </w:tcPr>
          <w:p w:rsidR="00D3404B" w:rsidRPr="00D3404B" w:rsidRDefault="00D3404B" w:rsidP="00113F2E">
            <w:pPr>
              <w:pStyle w:val="a7"/>
              <w:rPr>
                <w:rFonts w:ascii="Times New Roman" w:hAnsi="Times New Roman" w:cs="Times New Roman"/>
                <w:sz w:val="28"/>
                <w:szCs w:val="28"/>
              </w:rPr>
            </w:pPr>
            <w:r w:rsidRPr="00D3404B">
              <w:rPr>
                <w:rFonts w:ascii="Times New Roman" w:hAnsi="Times New Roman" w:cs="Times New Roman"/>
                <w:sz w:val="28"/>
                <w:szCs w:val="28"/>
              </w:rPr>
              <w:t>Ежегодное заполнение декларации о конфликте интересов</w:t>
            </w:r>
          </w:p>
        </w:tc>
      </w:tr>
      <w:tr w:rsidR="00D3404B" w:rsidRPr="00D3404B" w:rsidTr="00D3404B">
        <w:tc>
          <w:tcPr>
            <w:tcW w:w="0" w:type="auto"/>
            <w:tcBorders>
              <w:top w:val="single" w:sz="4" w:space="0" w:color="auto"/>
              <w:bottom w:val="single" w:sz="4" w:space="0" w:color="auto"/>
              <w:right w:val="single" w:sz="4" w:space="0" w:color="auto"/>
            </w:tcBorders>
          </w:tcPr>
          <w:p w:rsidR="00D3404B" w:rsidRPr="00D3404B" w:rsidRDefault="00D3404B" w:rsidP="00113F2E">
            <w:pPr>
              <w:pStyle w:val="a6"/>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tcBorders>
          </w:tcPr>
          <w:p w:rsidR="00D3404B" w:rsidRPr="00D3404B" w:rsidRDefault="00D3404B" w:rsidP="00113F2E">
            <w:pPr>
              <w:pStyle w:val="a7"/>
              <w:rPr>
                <w:rFonts w:ascii="Times New Roman" w:hAnsi="Times New Roman" w:cs="Times New Roman"/>
                <w:sz w:val="28"/>
                <w:szCs w:val="28"/>
              </w:rPr>
            </w:pPr>
            <w:r w:rsidRPr="00D3404B">
              <w:rPr>
                <w:rFonts w:ascii="Times New Roman" w:hAnsi="Times New Roman" w:cs="Times New Roman"/>
                <w:sz w:val="28"/>
                <w:szCs w:val="28"/>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D3404B" w:rsidRPr="00D3404B" w:rsidTr="00D3404B">
        <w:tc>
          <w:tcPr>
            <w:tcW w:w="0" w:type="auto"/>
            <w:tcBorders>
              <w:top w:val="single" w:sz="4" w:space="0" w:color="auto"/>
              <w:bottom w:val="single" w:sz="4" w:space="0" w:color="auto"/>
              <w:right w:val="single" w:sz="4" w:space="0" w:color="auto"/>
            </w:tcBorders>
          </w:tcPr>
          <w:p w:rsidR="00D3404B" w:rsidRPr="00D3404B" w:rsidRDefault="00D3404B" w:rsidP="00113F2E">
            <w:pPr>
              <w:pStyle w:val="a7"/>
              <w:rPr>
                <w:rFonts w:ascii="Times New Roman" w:hAnsi="Times New Roman" w:cs="Times New Roman"/>
                <w:sz w:val="28"/>
                <w:szCs w:val="28"/>
              </w:rPr>
            </w:pPr>
            <w:r w:rsidRPr="00D3404B">
              <w:rPr>
                <w:rFonts w:ascii="Times New Roman" w:hAnsi="Times New Roman" w:cs="Times New Roman"/>
                <w:sz w:val="28"/>
                <w:szCs w:val="28"/>
              </w:rPr>
              <w:t>Обучение и информирование работников</w:t>
            </w:r>
          </w:p>
        </w:tc>
        <w:tc>
          <w:tcPr>
            <w:tcW w:w="0" w:type="auto"/>
            <w:tcBorders>
              <w:top w:val="single" w:sz="4" w:space="0" w:color="auto"/>
              <w:left w:val="single" w:sz="4" w:space="0" w:color="auto"/>
              <w:bottom w:val="single" w:sz="4" w:space="0" w:color="auto"/>
            </w:tcBorders>
          </w:tcPr>
          <w:p w:rsidR="00D3404B" w:rsidRPr="00D3404B" w:rsidRDefault="00D3404B" w:rsidP="00113F2E">
            <w:pPr>
              <w:pStyle w:val="a7"/>
              <w:rPr>
                <w:rFonts w:ascii="Times New Roman" w:hAnsi="Times New Roman" w:cs="Times New Roman"/>
                <w:sz w:val="28"/>
                <w:szCs w:val="28"/>
              </w:rPr>
            </w:pPr>
            <w:r w:rsidRPr="00D3404B">
              <w:rPr>
                <w:rFonts w:ascii="Times New Roman" w:hAnsi="Times New Roman" w:cs="Times New Roman"/>
                <w:sz w:val="28"/>
                <w:szCs w:val="28"/>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D3404B" w:rsidRPr="00D3404B" w:rsidTr="00D3404B">
        <w:tc>
          <w:tcPr>
            <w:tcW w:w="0" w:type="auto"/>
            <w:tcBorders>
              <w:top w:val="single" w:sz="4" w:space="0" w:color="auto"/>
              <w:bottom w:val="single" w:sz="4" w:space="0" w:color="auto"/>
              <w:right w:val="single" w:sz="4" w:space="0" w:color="auto"/>
            </w:tcBorders>
          </w:tcPr>
          <w:p w:rsidR="00D3404B" w:rsidRPr="00D3404B" w:rsidRDefault="00D3404B" w:rsidP="00113F2E">
            <w:pPr>
              <w:pStyle w:val="a6"/>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tcBorders>
          </w:tcPr>
          <w:p w:rsidR="00D3404B" w:rsidRPr="00D3404B" w:rsidRDefault="00D3404B" w:rsidP="00113F2E">
            <w:pPr>
              <w:pStyle w:val="a7"/>
              <w:rPr>
                <w:rFonts w:ascii="Times New Roman" w:hAnsi="Times New Roman" w:cs="Times New Roman"/>
                <w:sz w:val="28"/>
                <w:szCs w:val="28"/>
              </w:rPr>
            </w:pPr>
            <w:r w:rsidRPr="00D3404B">
              <w:rPr>
                <w:rFonts w:ascii="Times New Roman" w:hAnsi="Times New Roman" w:cs="Times New Roman"/>
                <w:sz w:val="28"/>
                <w:szCs w:val="28"/>
              </w:rPr>
              <w:t>Проведение обучающих мероприятий по вопросам профилактики и противодействия коррупции</w:t>
            </w:r>
          </w:p>
        </w:tc>
      </w:tr>
      <w:tr w:rsidR="00D3404B" w:rsidRPr="00D3404B" w:rsidTr="00D3404B">
        <w:tc>
          <w:tcPr>
            <w:tcW w:w="0" w:type="auto"/>
            <w:tcBorders>
              <w:top w:val="single" w:sz="4" w:space="0" w:color="auto"/>
              <w:bottom w:val="single" w:sz="4" w:space="0" w:color="auto"/>
              <w:right w:val="single" w:sz="4" w:space="0" w:color="auto"/>
            </w:tcBorders>
          </w:tcPr>
          <w:p w:rsidR="00D3404B" w:rsidRPr="00D3404B" w:rsidRDefault="00D3404B" w:rsidP="00113F2E">
            <w:pPr>
              <w:pStyle w:val="a6"/>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tcBorders>
          </w:tcPr>
          <w:p w:rsidR="00D3404B" w:rsidRPr="00D3404B" w:rsidRDefault="00D3404B" w:rsidP="00113F2E">
            <w:pPr>
              <w:pStyle w:val="a7"/>
              <w:rPr>
                <w:rFonts w:ascii="Times New Roman" w:hAnsi="Times New Roman" w:cs="Times New Roman"/>
                <w:sz w:val="28"/>
                <w:szCs w:val="28"/>
              </w:rPr>
            </w:pPr>
            <w:r w:rsidRPr="00D3404B">
              <w:rPr>
                <w:rFonts w:ascii="Times New Roman" w:hAnsi="Times New Roman" w:cs="Times New Roman"/>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D3404B" w:rsidRPr="00D3404B" w:rsidTr="00D3404B">
        <w:tc>
          <w:tcPr>
            <w:tcW w:w="0" w:type="auto"/>
            <w:tcBorders>
              <w:top w:val="single" w:sz="4" w:space="0" w:color="auto"/>
              <w:bottom w:val="single" w:sz="4" w:space="0" w:color="auto"/>
              <w:right w:val="single" w:sz="4" w:space="0" w:color="auto"/>
            </w:tcBorders>
          </w:tcPr>
          <w:p w:rsidR="00D3404B" w:rsidRPr="00D3404B" w:rsidRDefault="00D3404B" w:rsidP="00113F2E">
            <w:pPr>
              <w:pStyle w:val="a7"/>
              <w:rPr>
                <w:rFonts w:ascii="Times New Roman" w:hAnsi="Times New Roman" w:cs="Times New Roman"/>
                <w:sz w:val="28"/>
                <w:szCs w:val="28"/>
              </w:rPr>
            </w:pPr>
            <w:r w:rsidRPr="00D3404B">
              <w:rPr>
                <w:rFonts w:ascii="Times New Roman" w:hAnsi="Times New Roman" w:cs="Times New Roman"/>
                <w:sz w:val="28"/>
                <w:szCs w:val="28"/>
              </w:rPr>
              <w:t>Обеспечение соответствия системы внутреннего контроля и аудита организации требованиям антикоррупционной политики организации</w:t>
            </w:r>
          </w:p>
        </w:tc>
        <w:tc>
          <w:tcPr>
            <w:tcW w:w="0" w:type="auto"/>
            <w:tcBorders>
              <w:top w:val="single" w:sz="4" w:space="0" w:color="auto"/>
              <w:left w:val="single" w:sz="4" w:space="0" w:color="auto"/>
              <w:bottom w:val="single" w:sz="4" w:space="0" w:color="auto"/>
            </w:tcBorders>
          </w:tcPr>
          <w:p w:rsidR="00D3404B" w:rsidRPr="00D3404B" w:rsidRDefault="00D3404B" w:rsidP="00113F2E">
            <w:pPr>
              <w:pStyle w:val="a7"/>
              <w:rPr>
                <w:rFonts w:ascii="Times New Roman" w:hAnsi="Times New Roman" w:cs="Times New Roman"/>
                <w:sz w:val="28"/>
                <w:szCs w:val="28"/>
              </w:rPr>
            </w:pPr>
            <w:r w:rsidRPr="00D3404B">
              <w:rPr>
                <w:rFonts w:ascii="Times New Roman" w:hAnsi="Times New Roman" w:cs="Times New Roman"/>
                <w:sz w:val="28"/>
                <w:szCs w:val="28"/>
              </w:rPr>
              <w:t>Осуществление регулярного контроля соблюдения внутренних процедур</w:t>
            </w:r>
          </w:p>
        </w:tc>
      </w:tr>
      <w:tr w:rsidR="00D3404B" w:rsidRPr="00D3404B" w:rsidTr="00D3404B">
        <w:tc>
          <w:tcPr>
            <w:tcW w:w="0" w:type="auto"/>
            <w:tcBorders>
              <w:top w:val="single" w:sz="4" w:space="0" w:color="auto"/>
              <w:bottom w:val="single" w:sz="4" w:space="0" w:color="auto"/>
              <w:right w:val="single" w:sz="4" w:space="0" w:color="auto"/>
            </w:tcBorders>
          </w:tcPr>
          <w:p w:rsidR="00D3404B" w:rsidRPr="00D3404B" w:rsidRDefault="00D3404B" w:rsidP="00113F2E">
            <w:pPr>
              <w:pStyle w:val="a6"/>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tcBorders>
          </w:tcPr>
          <w:p w:rsidR="00D3404B" w:rsidRPr="00D3404B" w:rsidRDefault="00D3404B" w:rsidP="00113F2E">
            <w:pPr>
              <w:pStyle w:val="a7"/>
              <w:rPr>
                <w:rFonts w:ascii="Times New Roman" w:hAnsi="Times New Roman" w:cs="Times New Roman"/>
                <w:sz w:val="28"/>
                <w:szCs w:val="28"/>
              </w:rPr>
            </w:pPr>
            <w:r w:rsidRPr="00D3404B">
              <w:rPr>
                <w:rFonts w:ascii="Times New Roman" w:hAnsi="Times New Roman" w:cs="Times New Roman"/>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D3404B" w:rsidRPr="00D3404B" w:rsidTr="00D3404B">
        <w:tc>
          <w:tcPr>
            <w:tcW w:w="0" w:type="auto"/>
            <w:tcBorders>
              <w:top w:val="single" w:sz="4" w:space="0" w:color="auto"/>
              <w:bottom w:val="single" w:sz="4" w:space="0" w:color="auto"/>
              <w:right w:val="single" w:sz="4" w:space="0" w:color="auto"/>
            </w:tcBorders>
          </w:tcPr>
          <w:p w:rsidR="00D3404B" w:rsidRPr="00D3404B" w:rsidRDefault="00D3404B" w:rsidP="00113F2E">
            <w:pPr>
              <w:pStyle w:val="a6"/>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tcBorders>
          </w:tcPr>
          <w:p w:rsidR="00D3404B" w:rsidRPr="00D3404B" w:rsidRDefault="00D3404B" w:rsidP="00113F2E">
            <w:pPr>
              <w:pStyle w:val="a7"/>
              <w:rPr>
                <w:rFonts w:ascii="Times New Roman" w:hAnsi="Times New Roman" w:cs="Times New Roman"/>
                <w:sz w:val="28"/>
                <w:szCs w:val="28"/>
              </w:rPr>
            </w:pPr>
            <w:r w:rsidRPr="00D3404B">
              <w:rPr>
                <w:rFonts w:ascii="Times New Roman" w:hAnsi="Times New Roman" w:cs="Times New Roman"/>
                <w:sz w:val="28"/>
                <w:szCs w:val="28"/>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D3404B" w:rsidRPr="00D3404B" w:rsidTr="00D3404B">
        <w:tc>
          <w:tcPr>
            <w:tcW w:w="0" w:type="auto"/>
            <w:tcBorders>
              <w:top w:val="single" w:sz="4" w:space="0" w:color="auto"/>
              <w:bottom w:val="single" w:sz="4" w:space="0" w:color="auto"/>
              <w:right w:val="single" w:sz="4" w:space="0" w:color="auto"/>
            </w:tcBorders>
          </w:tcPr>
          <w:p w:rsidR="00D3404B" w:rsidRPr="00D3404B" w:rsidRDefault="00D3404B" w:rsidP="00113F2E">
            <w:pPr>
              <w:pStyle w:val="a7"/>
              <w:rPr>
                <w:rFonts w:ascii="Times New Roman" w:hAnsi="Times New Roman" w:cs="Times New Roman"/>
                <w:sz w:val="28"/>
                <w:szCs w:val="28"/>
              </w:rPr>
            </w:pPr>
            <w:r w:rsidRPr="00D3404B">
              <w:rPr>
                <w:rFonts w:ascii="Times New Roman" w:hAnsi="Times New Roman" w:cs="Times New Roman"/>
                <w:sz w:val="28"/>
                <w:szCs w:val="28"/>
              </w:rPr>
              <w:t>Привлечение экспертов</w:t>
            </w:r>
          </w:p>
        </w:tc>
        <w:tc>
          <w:tcPr>
            <w:tcW w:w="0" w:type="auto"/>
            <w:tcBorders>
              <w:top w:val="single" w:sz="4" w:space="0" w:color="auto"/>
              <w:left w:val="single" w:sz="4" w:space="0" w:color="auto"/>
              <w:bottom w:val="single" w:sz="4" w:space="0" w:color="auto"/>
            </w:tcBorders>
          </w:tcPr>
          <w:p w:rsidR="00D3404B" w:rsidRPr="00D3404B" w:rsidRDefault="00D3404B" w:rsidP="00113F2E">
            <w:pPr>
              <w:pStyle w:val="a7"/>
              <w:rPr>
                <w:rFonts w:ascii="Times New Roman" w:hAnsi="Times New Roman" w:cs="Times New Roman"/>
                <w:sz w:val="28"/>
                <w:szCs w:val="28"/>
              </w:rPr>
            </w:pPr>
            <w:r w:rsidRPr="00D3404B">
              <w:rPr>
                <w:rFonts w:ascii="Times New Roman" w:hAnsi="Times New Roman" w:cs="Times New Roman"/>
                <w:sz w:val="28"/>
                <w:szCs w:val="28"/>
              </w:rPr>
              <w:t>Периодическое проведение внешнего аудита</w:t>
            </w:r>
          </w:p>
        </w:tc>
      </w:tr>
      <w:tr w:rsidR="00D3404B" w:rsidRPr="00D3404B" w:rsidTr="00D3404B">
        <w:tc>
          <w:tcPr>
            <w:tcW w:w="0" w:type="auto"/>
            <w:tcBorders>
              <w:top w:val="single" w:sz="4" w:space="0" w:color="auto"/>
              <w:bottom w:val="single" w:sz="4" w:space="0" w:color="auto"/>
              <w:right w:val="single" w:sz="4" w:space="0" w:color="auto"/>
            </w:tcBorders>
          </w:tcPr>
          <w:p w:rsidR="00D3404B" w:rsidRPr="00D3404B" w:rsidRDefault="00D3404B" w:rsidP="00113F2E">
            <w:pPr>
              <w:pStyle w:val="a6"/>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tcBorders>
          </w:tcPr>
          <w:p w:rsidR="00D3404B" w:rsidRPr="00D3404B" w:rsidRDefault="00D3404B" w:rsidP="00113F2E">
            <w:pPr>
              <w:pStyle w:val="a7"/>
              <w:rPr>
                <w:rFonts w:ascii="Times New Roman" w:hAnsi="Times New Roman" w:cs="Times New Roman"/>
                <w:sz w:val="28"/>
                <w:szCs w:val="28"/>
              </w:rPr>
            </w:pPr>
            <w:r w:rsidRPr="00D3404B">
              <w:rPr>
                <w:rFonts w:ascii="Times New Roman" w:hAnsi="Times New Roman" w:cs="Times New Roman"/>
                <w:sz w:val="28"/>
                <w:szCs w:val="28"/>
              </w:rP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D3404B" w:rsidRPr="00D3404B" w:rsidTr="00D3404B">
        <w:tc>
          <w:tcPr>
            <w:tcW w:w="0" w:type="auto"/>
            <w:tcBorders>
              <w:top w:val="single" w:sz="4" w:space="0" w:color="auto"/>
              <w:bottom w:val="single" w:sz="4" w:space="0" w:color="auto"/>
              <w:right w:val="single" w:sz="4" w:space="0" w:color="auto"/>
            </w:tcBorders>
          </w:tcPr>
          <w:p w:rsidR="00D3404B" w:rsidRPr="00D3404B" w:rsidRDefault="00D3404B" w:rsidP="00113F2E">
            <w:pPr>
              <w:pStyle w:val="a7"/>
              <w:rPr>
                <w:rFonts w:ascii="Times New Roman" w:hAnsi="Times New Roman" w:cs="Times New Roman"/>
                <w:sz w:val="28"/>
                <w:szCs w:val="28"/>
              </w:rPr>
            </w:pPr>
            <w:r w:rsidRPr="00D3404B">
              <w:rPr>
                <w:rFonts w:ascii="Times New Roman" w:hAnsi="Times New Roman" w:cs="Times New Roman"/>
                <w:sz w:val="28"/>
                <w:szCs w:val="28"/>
              </w:rPr>
              <w:lastRenderedPageBreak/>
              <w:t>Оценка результатов проводимой антикоррупционной работы и распространение отчетных материалов</w:t>
            </w:r>
          </w:p>
        </w:tc>
        <w:tc>
          <w:tcPr>
            <w:tcW w:w="0" w:type="auto"/>
            <w:tcBorders>
              <w:top w:val="single" w:sz="4" w:space="0" w:color="auto"/>
              <w:left w:val="single" w:sz="4" w:space="0" w:color="auto"/>
              <w:bottom w:val="single" w:sz="4" w:space="0" w:color="auto"/>
            </w:tcBorders>
          </w:tcPr>
          <w:p w:rsidR="00D3404B" w:rsidRPr="00D3404B" w:rsidRDefault="00D3404B" w:rsidP="00113F2E">
            <w:pPr>
              <w:pStyle w:val="a7"/>
              <w:rPr>
                <w:rFonts w:ascii="Times New Roman" w:hAnsi="Times New Roman" w:cs="Times New Roman"/>
                <w:sz w:val="28"/>
                <w:szCs w:val="28"/>
              </w:rPr>
            </w:pPr>
            <w:r w:rsidRPr="00D3404B">
              <w:rPr>
                <w:rFonts w:ascii="Times New Roman" w:hAnsi="Times New Roman" w:cs="Times New Roman"/>
                <w:sz w:val="28"/>
                <w:szCs w:val="28"/>
              </w:rPr>
              <w:t>Проведение регулярной оценки результатов работы по противодействию коррупции</w:t>
            </w:r>
          </w:p>
        </w:tc>
      </w:tr>
      <w:tr w:rsidR="00D3404B" w:rsidRPr="00D3404B" w:rsidTr="00D3404B">
        <w:tc>
          <w:tcPr>
            <w:tcW w:w="0" w:type="auto"/>
            <w:tcBorders>
              <w:top w:val="single" w:sz="4" w:space="0" w:color="auto"/>
              <w:bottom w:val="single" w:sz="4" w:space="0" w:color="auto"/>
              <w:right w:val="single" w:sz="4" w:space="0" w:color="auto"/>
            </w:tcBorders>
          </w:tcPr>
          <w:p w:rsidR="00D3404B" w:rsidRPr="00D3404B" w:rsidRDefault="00D3404B" w:rsidP="00113F2E">
            <w:pPr>
              <w:pStyle w:val="a6"/>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tcBorders>
          </w:tcPr>
          <w:p w:rsidR="00D3404B" w:rsidRPr="00D3404B" w:rsidRDefault="00D3404B" w:rsidP="00113F2E">
            <w:pPr>
              <w:pStyle w:val="a7"/>
              <w:rPr>
                <w:rFonts w:ascii="Times New Roman" w:hAnsi="Times New Roman" w:cs="Times New Roman"/>
                <w:sz w:val="28"/>
                <w:szCs w:val="28"/>
              </w:rPr>
            </w:pPr>
            <w:r w:rsidRPr="00D3404B">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D3404B" w:rsidRPr="00D3404B" w:rsidRDefault="00D3404B" w:rsidP="00D3404B">
      <w:pPr>
        <w:rPr>
          <w:rFonts w:ascii="Times New Roman" w:hAnsi="Times New Roman" w:cs="Times New Roman"/>
          <w:sz w:val="28"/>
          <w:szCs w:val="28"/>
        </w:rPr>
      </w:pP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В качестве приложения к настоящей Политике в Организации ежегодно утверждается план реализации антикоррупционных мероприятий с указанием сроков его проведения и ответственного исполнителя.</w:t>
      </w:r>
    </w:p>
    <w:p w:rsidR="00D3404B" w:rsidRPr="00D3404B" w:rsidRDefault="00D3404B" w:rsidP="00D3404B">
      <w:pPr>
        <w:rPr>
          <w:rFonts w:ascii="Times New Roman" w:hAnsi="Times New Roman" w:cs="Times New Roman"/>
          <w:sz w:val="28"/>
          <w:szCs w:val="28"/>
        </w:rPr>
      </w:pPr>
    </w:p>
    <w:p w:rsidR="00D3404B" w:rsidRPr="00D3404B" w:rsidRDefault="00D3404B" w:rsidP="00D3404B">
      <w:pPr>
        <w:pStyle w:val="1"/>
        <w:rPr>
          <w:rFonts w:ascii="Times New Roman" w:hAnsi="Times New Roman" w:cs="Times New Roman"/>
          <w:b w:val="0"/>
          <w:color w:val="auto"/>
          <w:sz w:val="28"/>
          <w:szCs w:val="28"/>
        </w:rPr>
      </w:pPr>
      <w:bookmarkStart w:id="8" w:name="sub_8"/>
      <w:r w:rsidRPr="00D3404B">
        <w:rPr>
          <w:rFonts w:ascii="Times New Roman" w:hAnsi="Times New Roman" w:cs="Times New Roman"/>
          <w:b w:val="0"/>
          <w:color w:val="auto"/>
          <w:sz w:val="28"/>
          <w:szCs w:val="28"/>
        </w:rPr>
        <w:t>8. Внедрение стандартов поведения работников организации</w:t>
      </w:r>
    </w:p>
    <w:bookmarkEnd w:id="8"/>
    <w:p w:rsidR="00D3404B" w:rsidRPr="00D3404B" w:rsidRDefault="00D3404B" w:rsidP="00D3404B">
      <w:pPr>
        <w:rPr>
          <w:rFonts w:ascii="Times New Roman" w:hAnsi="Times New Roman" w:cs="Times New Roman"/>
          <w:sz w:val="28"/>
          <w:szCs w:val="28"/>
        </w:rPr>
      </w:pP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8.1. В целях внедрения антикоррупционных стандартов поведения среди сотрудников,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Такие общие правила и принципы поведения закрепляются в Кодексе этики и служебного поведения работников организации, утвержденном руководителем Организации.</w:t>
      </w:r>
    </w:p>
    <w:p w:rsidR="00D3404B" w:rsidRPr="00D3404B" w:rsidRDefault="00D3404B" w:rsidP="00D3404B">
      <w:pPr>
        <w:rPr>
          <w:rFonts w:ascii="Times New Roman" w:hAnsi="Times New Roman" w:cs="Times New Roman"/>
          <w:sz w:val="28"/>
          <w:szCs w:val="28"/>
        </w:rPr>
      </w:pPr>
    </w:p>
    <w:p w:rsidR="00D3404B" w:rsidRPr="00D3404B" w:rsidRDefault="00D3404B" w:rsidP="00D3404B">
      <w:pPr>
        <w:pStyle w:val="1"/>
        <w:rPr>
          <w:rFonts w:ascii="Times New Roman" w:hAnsi="Times New Roman" w:cs="Times New Roman"/>
          <w:b w:val="0"/>
          <w:color w:val="auto"/>
          <w:sz w:val="28"/>
          <w:szCs w:val="28"/>
        </w:rPr>
      </w:pPr>
      <w:bookmarkStart w:id="9" w:name="sub_9"/>
      <w:r w:rsidRPr="00D3404B">
        <w:rPr>
          <w:rFonts w:ascii="Times New Roman" w:hAnsi="Times New Roman" w:cs="Times New Roman"/>
          <w:b w:val="0"/>
          <w:color w:val="auto"/>
          <w:sz w:val="28"/>
          <w:szCs w:val="28"/>
        </w:rPr>
        <w:t>9. Выявление и урегулирование конфликта интересов</w:t>
      </w:r>
    </w:p>
    <w:bookmarkEnd w:id="9"/>
    <w:p w:rsidR="00D3404B" w:rsidRPr="00D3404B" w:rsidRDefault="00D3404B" w:rsidP="00D3404B">
      <w:pPr>
        <w:rPr>
          <w:rFonts w:ascii="Times New Roman" w:hAnsi="Times New Roman" w:cs="Times New Roman"/>
          <w:sz w:val="28"/>
          <w:szCs w:val="28"/>
        </w:rPr>
      </w:pP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9.1. 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В целях установления порядка выявления и урегулирования конфликтов интересов, возникающих у работников в ходе выполнения ими трудовых обязанностей, в Организации утверждается Положение о конфликте интересов.</w:t>
      </w:r>
    </w:p>
    <w:p w:rsidR="00D3404B" w:rsidRPr="00D3404B" w:rsidRDefault="00D3404B" w:rsidP="00D3404B">
      <w:pPr>
        <w:rPr>
          <w:rFonts w:ascii="Times New Roman" w:hAnsi="Times New Roman" w:cs="Times New Roman"/>
          <w:sz w:val="28"/>
          <w:szCs w:val="28"/>
        </w:rPr>
      </w:pPr>
    </w:p>
    <w:p w:rsidR="00D3404B" w:rsidRPr="00D3404B" w:rsidRDefault="00D3404B" w:rsidP="00D3404B">
      <w:pPr>
        <w:pStyle w:val="1"/>
        <w:rPr>
          <w:rFonts w:ascii="Times New Roman" w:hAnsi="Times New Roman" w:cs="Times New Roman"/>
          <w:b w:val="0"/>
          <w:color w:val="auto"/>
          <w:sz w:val="28"/>
          <w:szCs w:val="28"/>
        </w:rPr>
      </w:pPr>
      <w:bookmarkStart w:id="10" w:name="sub_10"/>
      <w:r w:rsidRPr="00D3404B">
        <w:rPr>
          <w:rFonts w:ascii="Times New Roman" w:hAnsi="Times New Roman" w:cs="Times New Roman"/>
          <w:b w:val="0"/>
          <w:color w:val="auto"/>
          <w:sz w:val="28"/>
          <w:szCs w:val="28"/>
        </w:rPr>
        <w:t>10. Правила обмена деловыми подарками и знаками делового гостеприимства</w:t>
      </w:r>
    </w:p>
    <w:bookmarkEnd w:id="10"/>
    <w:p w:rsidR="00D3404B" w:rsidRPr="00D3404B" w:rsidRDefault="00D3404B" w:rsidP="00D3404B">
      <w:pPr>
        <w:rPr>
          <w:rFonts w:ascii="Times New Roman" w:hAnsi="Times New Roman" w:cs="Times New Roman"/>
          <w:sz w:val="28"/>
          <w:szCs w:val="28"/>
        </w:rPr>
      </w:pP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xml:space="preserve">10.1. В целях исключения оказания влияния третьих лиц на деятельность работников Организации при осуществлении ими трудовой деятельности, а также нарушения норм действующего </w:t>
      </w:r>
      <w:hyperlink r:id="rId16" w:history="1">
        <w:r w:rsidRPr="00D3404B">
          <w:rPr>
            <w:rStyle w:val="a4"/>
            <w:rFonts w:ascii="Times New Roman" w:hAnsi="Times New Roman"/>
            <w:color w:val="auto"/>
            <w:sz w:val="28"/>
            <w:szCs w:val="28"/>
          </w:rPr>
          <w:t>антикоррупционного законодательства</w:t>
        </w:r>
      </w:hyperlink>
      <w:r w:rsidRPr="00D3404B">
        <w:rPr>
          <w:rFonts w:ascii="Times New Roman" w:hAnsi="Times New Roman" w:cs="Times New Roman"/>
          <w:sz w:val="28"/>
          <w:szCs w:val="28"/>
        </w:rPr>
        <w:t xml:space="preserve"> </w:t>
      </w:r>
      <w:r w:rsidR="00B96EF3" w:rsidRPr="00B96EF3">
        <w:rPr>
          <w:rFonts w:ascii="Times New Roman" w:hAnsi="Times New Roman" w:cs="Times New Roman"/>
          <w:sz w:val="28"/>
          <w:szCs w:val="28"/>
        </w:rPr>
        <w:t>Российской Федерации</w:t>
      </w:r>
      <w:r w:rsidRPr="00D3404B">
        <w:rPr>
          <w:rFonts w:ascii="Times New Roman" w:hAnsi="Times New Roman" w:cs="Times New Roman"/>
          <w:sz w:val="28"/>
          <w:szCs w:val="28"/>
        </w:rPr>
        <w:t>, в Организации утверждаются Правила обмена деловыми подарками и знаками делового гостеприимства.</w:t>
      </w:r>
    </w:p>
    <w:p w:rsidR="00D3404B" w:rsidRPr="00D3404B" w:rsidRDefault="00D3404B" w:rsidP="00D3404B">
      <w:pPr>
        <w:rPr>
          <w:rFonts w:ascii="Times New Roman" w:hAnsi="Times New Roman" w:cs="Times New Roman"/>
          <w:sz w:val="28"/>
          <w:szCs w:val="28"/>
        </w:rPr>
      </w:pPr>
    </w:p>
    <w:p w:rsidR="00D3404B" w:rsidRPr="00D3404B" w:rsidRDefault="00D3404B" w:rsidP="00D3404B">
      <w:pPr>
        <w:pStyle w:val="1"/>
        <w:rPr>
          <w:rFonts w:ascii="Times New Roman" w:hAnsi="Times New Roman" w:cs="Times New Roman"/>
          <w:b w:val="0"/>
          <w:color w:val="auto"/>
          <w:sz w:val="28"/>
          <w:szCs w:val="28"/>
        </w:rPr>
      </w:pPr>
      <w:bookmarkStart w:id="11" w:name="sub_11"/>
      <w:r w:rsidRPr="00D3404B">
        <w:rPr>
          <w:rFonts w:ascii="Times New Roman" w:hAnsi="Times New Roman" w:cs="Times New Roman"/>
          <w:b w:val="0"/>
          <w:color w:val="auto"/>
          <w:sz w:val="28"/>
          <w:szCs w:val="28"/>
        </w:rPr>
        <w:lastRenderedPageBreak/>
        <w:t>11. Оценка коррупционных рисков</w:t>
      </w:r>
    </w:p>
    <w:bookmarkEnd w:id="11"/>
    <w:p w:rsidR="00D3404B" w:rsidRPr="00D3404B" w:rsidRDefault="00D3404B" w:rsidP="00D3404B">
      <w:pPr>
        <w:rPr>
          <w:rFonts w:ascii="Times New Roman" w:hAnsi="Times New Roman" w:cs="Times New Roman"/>
          <w:sz w:val="28"/>
          <w:szCs w:val="28"/>
        </w:rPr>
      </w:pP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11.1. 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11.2. 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11.3. Оценка коррупционных рисков проводится в Организации на регулярной основе.</w:t>
      </w:r>
    </w:p>
    <w:p w:rsidR="00D3404B" w:rsidRPr="00591A61" w:rsidRDefault="00D3404B" w:rsidP="00D3404B">
      <w:pPr>
        <w:rPr>
          <w:rFonts w:ascii="Times New Roman" w:hAnsi="Times New Roman" w:cs="Times New Roman"/>
          <w:sz w:val="28"/>
          <w:szCs w:val="28"/>
        </w:rPr>
      </w:pPr>
      <w:r w:rsidRPr="00591A61">
        <w:rPr>
          <w:rFonts w:ascii="Times New Roman" w:hAnsi="Times New Roman" w:cs="Times New Roman"/>
          <w:sz w:val="28"/>
          <w:szCs w:val="28"/>
        </w:rPr>
        <w:t>11.4. Порядок проведения оценки коррупционных рисков:</w:t>
      </w:r>
    </w:p>
    <w:p w:rsidR="009719CC" w:rsidRDefault="009719CC" w:rsidP="00D3404B">
      <w:pPr>
        <w:rPr>
          <w:rFonts w:ascii="Times New Roman" w:hAnsi="Times New Roman" w:cs="Times New Roman"/>
          <w:sz w:val="28"/>
          <w:szCs w:val="28"/>
        </w:rPr>
      </w:pP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реинжиниринг функций, в том числе их перераспределение между структурными подразделениями внутри организации;</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введение ограничений, затрудняющих осуществление коррупционных платежей и т.д.</w:t>
      </w:r>
    </w:p>
    <w:p w:rsidR="00D3404B" w:rsidRPr="00D3404B" w:rsidRDefault="00D3404B" w:rsidP="00D3404B">
      <w:pPr>
        <w:rPr>
          <w:rFonts w:ascii="Times New Roman" w:hAnsi="Times New Roman" w:cs="Times New Roman"/>
          <w:sz w:val="28"/>
          <w:szCs w:val="28"/>
        </w:rPr>
      </w:pPr>
    </w:p>
    <w:p w:rsidR="00D3404B" w:rsidRPr="00D3404B" w:rsidRDefault="00D3404B" w:rsidP="00D3404B">
      <w:pPr>
        <w:pStyle w:val="1"/>
        <w:rPr>
          <w:rFonts w:ascii="Times New Roman" w:hAnsi="Times New Roman" w:cs="Times New Roman"/>
          <w:b w:val="0"/>
          <w:color w:val="auto"/>
          <w:sz w:val="28"/>
          <w:szCs w:val="28"/>
        </w:rPr>
      </w:pPr>
      <w:bookmarkStart w:id="12" w:name="sub_12"/>
      <w:r w:rsidRPr="00D3404B">
        <w:rPr>
          <w:rFonts w:ascii="Times New Roman" w:hAnsi="Times New Roman" w:cs="Times New Roman"/>
          <w:b w:val="0"/>
          <w:color w:val="auto"/>
          <w:sz w:val="28"/>
          <w:szCs w:val="28"/>
        </w:rPr>
        <w:t>12. Консультирование и обучение работников организации</w:t>
      </w:r>
    </w:p>
    <w:bookmarkEnd w:id="12"/>
    <w:p w:rsidR="00D3404B" w:rsidRPr="00D3404B" w:rsidRDefault="00D3404B" w:rsidP="00D3404B">
      <w:pPr>
        <w:rPr>
          <w:rFonts w:ascii="Times New Roman" w:hAnsi="Times New Roman" w:cs="Times New Roman"/>
          <w:sz w:val="28"/>
          <w:szCs w:val="28"/>
        </w:rPr>
      </w:pPr>
    </w:p>
    <w:p w:rsidR="00D3404B" w:rsidRPr="00D3404B" w:rsidRDefault="00D3404B" w:rsidP="00D3404B">
      <w:pPr>
        <w:rPr>
          <w:rFonts w:ascii="Times New Roman" w:hAnsi="Times New Roman" w:cs="Times New Roman"/>
          <w:sz w:val="28"/>
          <w:szCs w:val="28"/>
        </w:rPr>
      </w:pPr>
      <w:r w:rsidRPr="00D31FF9">
        <w:rPr>
          <w:rFonts w:ascii="Times New Roman" w:hAnsi="Times New Roman" w:cs="Times New Roman"/>
          <w:sz w:val="28"/>
          <w:szCs w:val="28"/>
        </w:rPr>
        <w:t>12.1.</w:t>
      </w:r>
      <w:r w:rsidR="00D31FF9" w:rsidRPr="00D31FF9">
        <w:rPr>
          <w:rFonts w:ascii="Times New Roman" w:hAnsi="Times New Roman" w:cs="Times New Roman"/>
          <w:color w:val="000000"/>
          <w:sz w:val="28"/>
          <w:szCs w:val="28"/>
        </w:rPr>
        <w:t xml:space="preserve"> Обучение работников организации может осуществляться путем их направления в образовательные организации, реализующие программы по антикоррупционному обучению, либо самостоятельно.</w:t>
      </w:r>
      <w:r w:rsidRPr="00D31FF9">
        <w:rPr>
          <w:rFonts w:ascii="Times New Roman" w:hAnsi="Times New Roman" w:cs="Times New Roman"/>
          <w:sz w:val="28"/>
          <w:szCs w:val="28"/>
        </w:rPr>
        <w:t xml:space="preserve"> При организации обучения работников по вопросам профилактики и противодействия коррупции</w:t>
      </w:r>
      <w:r w:rsidRPr="00D3404B">
        <w:rPr>
          <w:rFonts w:ascii="Times New Roman" w:hAnsi="Times New Roman" w:cs="Times New Roman"/>
          <w:sz w:val="28"/>
          <w:szCs w:val="28"/>
        </w:rPr>
        <w:t xml:space="preserve"> необходимо учитывать цели и задачи обучения, категорию обучаемых, вид обучения в зависимости от времени его проведения.</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12.2. Цели и задачи обучения определяют тематику и форму занятий. Обучение может, в частности, проводиться по следующей тематике:</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коррупция в государственном и частном секторах экономики (теоретическая);</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lastRenderedPageBreak/>
        <w:t>- юридическая ответственность за совершение коррупционных правонарушений;</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выявление и разрешение конфликта интересов при выполнении трудовых обязанностей (прикладная);</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взаимодействие с правоохранительными органами по вопросам профилактики и противодействия коррупции (прикладная).</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12.3. 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случае возникновения проблемы формирования учебных групп в Организации обучение в группах может быть заменено индивидуальным консультированием или проведением обучения совместно с другими организациями по договоренности.</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12.4. В зависимости от времени проведения можно выделить следующие виды обучения:</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обучение по вопросам профилактики и противодействия коррупции непосредственно после приема на работу;</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12.5. Консультирование по вопросам противодействия коррупции осуществляется в индивидуальном порядке. В этом случае в Организации определяются лица, ответственные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D3404B" w:rsidRPr="00D3404B" w:rsidRDefault="00D3404B" w:rsidP="00D3404B">
      <w:pPr>
        <w:rPr>
          <w:rFonts w:ascii="Times New Roman" w:hAnsi="Times New Roman" w:cs="Times New Roman"/>
          <w:sz w:val="28"/>
          <w:szCs w:val="28"/>
        </w:rPr>
      </w:pPr>
    </w:p>
    <w:p w:rsidR="00D3404B" w:rsidRPr="00D3404B" w:rsidRDefault="00D3404B" w:rsidP="00D3404B">
      <w:pPr>
        <w:pStyle w:val="1"/>
        <w:rPr>
          <w:rFonts w:ascii="Times New Roman" w:hAnsi="Times New Roman" w:cs="Times New Roman"/>
          <w:b w:val="0"/>
          <w:color w:val="auto"/>
          <w:sz w:val="28"/>
          <w:szCs w:val="28"/>
        </w:rPr>
      </w:pPr>
      <w:bookmarkStart w:id="13" w:name="sub_13"/>
      <w:r w:rsidRPr="00D3404B">
        <w:rPr>
          <w:rFonts w:ascii="Times New Roman" w:hAnsi="Times New Roman" w:cs="Times New Roman"/>
          <w:b w:val="0"/>
          <w:color w:val="auto"/>
          <w:sz w:val="28"/>
          <w:szCs w:val="28"/>
        </w:rPr>
        <w:t>13. Внутренний контроль и аудит</w:t>
      </w:r>
    </w:p>
    <w:bookmarkEnd w:id="13"/>
    <w:p w:rsidR="00D3404B" w:rsidRPr="00D3404B" w:rsidRDefault="00D3404B" w:rsidP="00D3404B">
      <w:pPr>
        <w:rPr>
          <w:rFonts w:ascii="Times New Roman" w:hAnsi="Times New Roman" w:cs="Times New Roman"/>
          <w:sz w:val="28"/>
          <w:szCs w:val="28"/>
        </w:rPr>
      </w:pP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xml:space="preserve">13.1. </w:t>
      </w:r>
      <w:hyperlink r:id="rId17" w:history="1">
        <w:r w:rsidRPr="00D3404B">
          <w:rPr>
            <w:rStyle w:val="a4"/>
            <w:rFonts w:ascii="Times New Roman" w:hAnsi="Times New Roman"/>
            <w:color w:val="auto"/>
            <w:sz w:val="28"/>
            <w:szCs w:val="28"/>
          </w:rPr>
          <w:t>Федеральным законом</w:t>
        </w:r>
      </w:hyperlink>
      <w:r w:rsidRPr="00D3404B">
        <w:rPr>
          <w:rFonts w:ascii="Times New Roman" w:hAnsi="Times New Roman" w:cs="Times New Roman"/>
          <w:sz w:val="28"/>
          <w:szCs w:val="28"/>
        </w:rPr>
        <w:t xml:space="preserve"> от 6 декабря 2011 г. </w:t>
      </w:r>
      <w:r>
        <w:rPr>
          <w:rFonts w:ascii="Times New Roman" w:hAnsi="Times New Roman" w:cs="Times New Roman"/>
          <w:sz w:val="28"/>
          <w:szCs w:val="28"/>
        </w:rPr>
        <w:t>№</w:t>
      </w:r>
      <w:r w:rsidRPr="00D3404B">
        <w:rPr>
          <w:rFonts w:ascii="Times New Roman" w:hAnsi="Times New Roman" w:cs="Times New Roman"/>
          <w:sz w:val="28"/>
          <w:szCs w:val="28"/>
        </w:rPr>
        <w:t xml:space="preserve"> 402-ФЗ "О бухгалтерском учете" установлена обязанность для всех организаций </w:t>
      </w:r>
      <w:r w:rsidRPr="00D3404B">
        <w:rPr>
          <w:rFonts w:ascii="Times New Roman" w:hAnsi="Times New Roman" w:cs="Times New Roman"/>
          <w:sz w:val="28"/>
          <w:szCs w:val="28"/>
        </w:rPr>
        <w:lastRenderedPageBreak/>
        <w:t>осуществлять внутренний контроль хозяйственных операций.</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13.2. Система внутреннего контроля Организации способствует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учитывает требования Антикоррупционной политики, реализуемой Организацией, в том числе:</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контроль документирования операций хозяйственной деятельности Организации;</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xml:space="preserve">13.3. 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w:t>
      </w:r>
      <w:r w:rsidR="0073208D">
        <w:rPr>
          <w:rFonts w:ascii="Times New Roman" w:hAnsi="Times New Roman" w:cs="Times New Roman"/>
          <w:sz w:val="28"/>
          <w:szCs w:val="28"/>
        </w:rPr>
        <w:t>ранее установленного срока и т.</w:t>
      </w:r>
      <w:r w:rsidRPr="00D3404B">
        <w:rPr>
          <w:rFonts w:ascii="Times New Roman" w:hAnsi="Times New Roman" w:cs="Times New Roman"/>
          <w:sz w:val="28"/>
          <w:szCs w:val="28"/>
        </w:rPr>
        <w:t>д.</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13.4.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оплата услуг, характер которых не определен либо вызывает сомнения;</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закупки или продажи по ценам, значительно отличающимся от рыночных;</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сомнительные платежи наличными.</w:t>
      </w:r>
    </w:p>
    <w:p w:rsidR="00D3404B" w:rsidRPr="00D3404B" w:rsidRDefault="00D3404B" w:rsidP="00D3404B">
      <w:pPr>
        <w:rPr>
          <w:rFonts w:ascii="Times New Roman" w:hAnsi="Times New Roman" w:cs="Times New Roman"/>
          <w:sz w:val="28"/>
          <w:szCs w:val="28"/>
        </w:rPr>
      </w:pPr>
    </w:p>
    <w:p w:rsidR="00D3404B" w:rsidRPr="00D3404B" w:rsidRDefault="00D3404B" w:rsidP="00D3404B">
      <w:pPr>
        <w:pStyle w:val="1"/>
        <w:rPr>
          <w:rFonts w:ascii="Times New Roman" w:hAnsi="Times New Roman" w:cs="Times New Roman"/>
          <w:b w:val="0"/>
          <w:color w:val="auto"/>
          <w:sz w:val="28"/>
          <w:szCs w:val="28"/>
        </w:rPr>
      </w:pPr>
      <w:bookmarkStart w:id="14" w:name="sub_14"/>
      <w:r w:rsidRPr="00D3404B">
        <w:rPr>
          <w:rFonts w:ascii="Times New Roman" w:hAnsi="Times New Roman" w:cs="Times New Roman"/>
          <w:b w:val="0"/>
          <w:color w:val="auto"/>
          <w:sz w:val="28"/>
          <w:szCs w:val="28"/>
        </w:rPr>
        <w:lastRenderedPageBreak/>
        <w:t>14. Меры по предупреждению коррупции при взаимодействии с организациями-контрагентами и в зависимых организациях</w:t>
      </w:r>
    </w:p>
    <w:bookmarkEnd w:id="14"/>
    <w:p w:rsidR="00D3404B" w:rsidRPr="00D3404B" w:rsidRDefault="00D3404B" w:rsidP="00D3404B">
      <w:pPr>
        <w:rPr>
          <w:rFonts w:ascii="Times New Roman" w:hAnsi="Times New Roman" w:cs="Times New Roman"/>
          <w:sz w:val="28"/>
          <w:szCs w:val="28"/>
        </w:rPr>
      </w:pP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14.1. В антикоррупционной работе Организации, осуществляемой при взаимодействии с организациями-контрагентами, выделяются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в Организации внедряются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том числе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 п. Внимание в ходе оценки коррупционных рисков при взаимодействии с контрагентами уделяется при заключении сделок слияний и поглощений.</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D3404B" w:rsidRPr="0073208D" w:rsidRDefault="00D3404B" w:rsidP="00D3404B">
      <w:pPr>
        <w:rPr>
          <w:rFonts w:ascii="Times New Roman" w:hAnsi="Times New Roman" w:cs="Times New Roman"/>
          <w:spacing w:val="-2"/>
          <w:sz w:val="28"/>
          <w:szCs w:val="28"/>
        </w:rPr>
      </w:pPr>
      <w:r w:rsidRPr="0073208D">
        <w:rPr>
          <w:rFonts w:ascii="Times New Roman" w:hAnsi="Times New Roman" w:cs="Times New Roman"/>
          <w:spacing w:val="-2"/>
          <w:sz w:val="28"/>
          <w:szCs w:val="28"/>
        </w:rPr>
        <w:t>14.2. Распространение антикоррупционных программ, политик, стандартов поведения, процедур и правил осуществляется не только в отношении организаций-контрагентов, но и в отношении зависимых (подконтрольных) организаций. Организация, в частности, обеспечивает проведение антикоррупционных мер во всех контролируемых ею дочерних структурах.</w:t>
      </w:r>
    </w:p>
    <w:p w:rsidR="00D3404B" w:rsidRPr="0073208D" w:rsidRDefault="00D3404B" w:rsidP="00D3404B">
      <w:pPr>
        <w:rPr>
          <w:rFonts w:ascii="Times New Roman" w:hAnsi="Times New Roman" w:cs="Times New Roman"/>
          <w:spacing w:val="-2"/>
          <w:sz w:val="28"/>
          <w:szCs w:val="28"/>
        </w:rPr>
      </w:pPr>
      <w:r w:rsidRPr="0073208D">
        <w:rPr>
          <w:rFonts w:ascii="Times New Roman" w:hAnsi="Times New Roman" w:cs="Times New Roman"/>
          <w:spacing w:val="-2"/>
          <w:sz w:val="28"/>
          <w:szCs w:val="28"/>
        </w:rPr>
        <w:t>14.3. В Организации осуществляется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D3404B" w:rsidRPr="00D3404B" w:rsidRDefault="00D3404B" w:rsidP="00D3404B">
      <w:pPr>
        <w:rPr>
          <w:rFonts w:ascii="Times New Roman" w:hAnsi="Times New Roman" w:cs="Times New Roman"/>
          <w:sz w:val="28"/>
          <w:szCs w:val="28"/>
        </w:rPr>
      </w:pPr>
    </w:p>
    <w:p w:rsidR="00D3404B" w:rsidRPr="00D3404B" w:rsidRDefault="00D3404B" w:rsidP="00D3404B">
      <w:pPr>
        <w:pStyle w:val="1"/>
        <w:rPr>
          <w:rFonts w:ascii="Times New Roman" w:hAnsi="Times New Roman" w:cs="Times New Roman"/>
          <w:b w:val="0"/>
          <w:color w:val="auto"/>
          <w:sz w:val="28"/>
          <w:szCs w:val="28"/>
        </w:rPr>
      </w:pPr>
      <w:bookmarkStart w:id="15" w:name="sub_15"/>
      <w:r w:rsidRPr="00D3404B">
        <w:rPr>
          <w:rFonts w:ascii="Times New Roman" w:hAnsi="Times New Roman" w:cs="Times New Roman"/>
          <w:b w:val="0"/>
          <w:color w:val="auto"/>
          <w:sz w:val="28"/>
          <w:szCs w:val="28"/>
        </w:rPr>
        <w:t>15. Сотрудничество с правоохранительными органами в сфере противодействия коррупции</w:t>
      </w:r>
    </w:p>
    <w:bookmarkEnd w:id="15"/>
    <w:p w:rsidR="00D3404B" w:rsidRPr="00D3404B" w:rsidRDefault="00D3404B" w:rsidP="00D3404B">
      <w:pPr>
        <w:rPr>
          <w:rFonts w:ascii="Times New Roman" w:hAnsi="Times New Roman" w:cs="Times New Roman"/>
          <w:sz w:val="28"/>
          <w:szCs w:val="28"/>
        </w:rPr>
      </w:pP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15.1. 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lastRenderedPageBreak/>
        <w:t>15.2. Организация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15.3. Организация принимает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15.4. Сотрудничество с правоохранительными органами также проявляется в форме:</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15.5. 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к данной работе привлекаются специалисты в соответствующей области права.</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D3404B" w:rsidRPr="00D3404B" w:rsidRDefault="00D3404B" w:rsidP="00D3404B">
      <w:pPr>
        <w:rPr>
          <w:rFonts w:ascii="Times New Roman" w:hAnsi="Times New Roman" w:cs="Times New Roman"/>
          <w:sz w:val="28"/>
          <w:szCs w:val="28"/>
        </w:rPr>
      </w:pPr>
    </w:p>
    <w:p w:rsidR="00D3404B" w:rsidRPr="00D3404B" w:rsidRDefault="00D3404B" w:rsidP="00D3404B">
      <w:pPr>
        <w:pStyle w:val="1"/>
        <w:rPr>
          <w:rFonts w:ascii="Times New Roman" w:hAnsi="Times New Roman" w:cs="Times New Roman"/>
          <w:b w:val="0"/>
          <w:color w:val="auto"/>
          <w:sz w:val="28"/>
          <w:szCs w:val="28"/>
        </w:rPr>
      </w:pPr>
      <w:bookmarkStart w:id="16" w:name="sub_16"/>
      <w:r w:rsidRPr="00D3404B">
        <w:rPr>
          <w:rFonts w:ascii="Times New Roman" w:hAnsi="Times New Roman" w:cs="Times New Roman"/>
          <w:b w:val="0"/>
          <w:color w:val="auto"/>
          <w:sz w:val="28"/>
          <w:szCs w:val="28"/>
        </w:rPr>
        <w:t>16. Ответственность сотрудников за несоблюдение требований антикоррупционной политики</w:t>
      </w:r>
    </w:p>
    <w:bookmarkEnd w:id="16"/>
    <w:p w:rsidR="00D3404B" w:rsidRPr="00D3404B" w:rsidRDefault="00D3404B" w:rsidP="00D3404B">
      <w:pPr>
        <w:rPr>
          <w:rFonts w:ascii="Times New Roman" w:hAnsi="Times New Roman" w:cs="Times New Roman"/>
          <w:sz w:val="28"/>
          <w:szCs w:val="28"/>
        </w:rPr>
      </w:pP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xml:space="preserve">16.1. Организация и все ее сотрудники должны соблюдать нормы действующего антикоррупционного законодательства </w:t>
      </w:r>
      <w:r w:rsidR="00B96EF3" w:rsidRPr="00B96EF3">
        <w:rPr>
          <w:rFonts w:ascii="Times New Roman" w:hAnsi="Times New Roman" w:cs="Times New Roman"/>
          <w:sz w:val="28"/>
          <w:szCs w:val="28"/>
        </w:rPr>
        <w:t>Российской Федерации</w:t>
      </w:r>
      <w:r w:rsidRPr="00D3404B">
        <w:rPr>
          <w:rFonts w:ascii="Times New Roman" w:hAnsi="Times New Roman" w:cs="Times New Roman"/>
          <w:sz w:val="28"/>
          <w:szCs w:val="28"/>
        </w:rPr>
        <w:t xml:space="preserve">, в том числе </w:t>
      </w:r>
      <w:hyperlink r:id="rId18" w:history="1">
        <w:r w:rsidRPr="00D3404B">
          <w:rPr>
            <w:rStyle w:val="a4"/>
            <w:rFonts w:ascii="Times New Roman" w:hAnsi="Times New Roman"/>
            <w:color w:val="auto"/>
            <w:sz w:val="28"/>
            <w:szCs w:val="28"/>
          </w:rPr>
          <w:t>Уголовного кодекса</w:t>
        </w:r>
      </w:hyperlink>
      <w:r w:rsidRPr="00D3404B">
        <w:rPr>
          <w:rFonts w:ascii="Times New Roman" w:hAnsi="Times New Roman" w:cs="Times New Roman"/>
          <w:sz w:val="28"/>
          <w:szCs w:val="28"/>
        </w:rPr>
        <w:t xml:space="preserve"> </w:t>
      </w:r>
      <w:r w:rsidR="00B96EF3" w:rsidRPr="00B96EF3">
        <w:rPr>
          <w:rFonts w:ascii="Times New Roman" w:hAnsi="Times New Roman" w:cs="Times New Roman"/>
          <w:sz w:val="28"/>
          <w:szCs w:val="28"/>
        </w:rPr>
        <w:t>Российской Федерации</w:t>
      </w:r>
      <w:r w:rsidRPr="00D3404B">
        <w:rPr>
          <w:rFonts w:ascii="Times New Roman" w:hAnsi="Times New Roman" w:cs="Times New Roman"/>
          <w:sz w:val="28"/>
          <w:szCs w:val="28"/>
        </w:rPr>
        <w:t xml:space="preserve">, </w:t>
      </w:r>
      <w:hyperlink r:id="rId19" w:history="1">
        <w:r w:rsidRPr="00D3404B">
          <w:rPr>
            <w:rStyle w:val="a4"/>
            <w:rFonts w:ascii="Times New Roman" w:hAnsi="Times New Roman"/>
            <w:color w:val="auto"/>
            <w:sz w:val="28"/>
            <w:szCs w:val="28"/>
          </w:rPr>
          <w:t>Кодекса</w:t>
        </w:r>
      </w:hyperlink>
      <w:r w:rsidRPr="00D3404B">
        <w:rPr>
          <w:rFonts w:ascii="Times New Roman" w:hAnsi="Times New Roman" w:cs="Times New Roman"/>
          <w:sz w:val="28"/>
          <w:szCs w:val="28"/>
        </w:rPr>
        <w:t xml:space="preserve"> Российской Федерации об административных правонарушениях, </w:t>
      </w:r>
      <w:hyperlink r:id="rId20" w:history="1">
        <w:r w:rsidRPr="00D3404B">
          <w:rPr>
            <w:rStyle w:val="a4"/>
            <w:rFonts w:ascii="Times New Roman" w:hAnsi="Times New Roman"/>
            <w:color w:val="auto"/>
            <w:sz w:val="28"/>
            <w:szCs w:val="28"/>
          </w:rPr>
          <w:t>Федерального закона</w:t>
        </w:r>
      </w:hyperlink>
      <w:r w:rsidRPr="00D3404B">
        <w:rPr>
          <w:rFonts w:ascii="Times New Roman" w:hAnsi="Times New Roman" w:cs="Times New Roman"/>
          <w:sz w:val="28"/>
          <w:szCs w:val="28"/>
        </w:rPr>
        <w:t xml:space="preserve"> от 25 декабря 2008 г. </w:t>
      </w:r>
      <w:r>
        <w:rPr>
          <w:rFonts w:ascii="Times New Roman" w:hAnsi="Times New Roman" w:cs="Times New Roman"/>
          <w:sz w:val="28"/>
          <w:szCs w:val="28"/>
        </w:rPr>
        <w:t>№</w:t>
      </w:r>
      <w:r w:rsidRPr="00D3404B">
        <w:rPr>
          <w:rFonts w:ascii="Times New Roman" w:hAnsi="Times New Roman" w:cs="Times New Roman"/>
          <w:sz w:val="28"/>
          <w:szCs w:val="28"/>
        </w:rPr>
        <w:t> 273-ФЗ "О</w:t>
      </w:r>
      <w:r w:rsidR="00241088">
        <w:rPr>
          <w:rFonts w:ascii="Times New Roman" w:hAnsi="Times New Roman" w:cs="Times New Roman"/>
          <w:sz w:val="28"/>
          <w:szCs w:val="28"/>
        </w:rPr>
        <w:t> </w:t>
      </w:r>
      <w:r w:rsidRPr="00D3404B">
        <w:rPr>
          <w:rFonts w:ascii="Times New Roman" w:hAnsi="Times New Roman" w:cs="Times New Roman"/>
          <w:sz w:val="28"/>
          <w:szCs w:val="28"/>
        </w:rPr>
        <w:t>противодействии коррупции".</w:t>
      </w: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xml:space="preserve">16.2. Все работники Организации вне зависимости от занимаемой должности несут ответственность, предусмотренную действующим законодательством </w:t>
      </w:r>
      <w:r w:rsidR="00B96EF3" w:rsidRPr="00B96EF3">
        <w:rPr>
          <w:rFonts w:ascii="Times New Roman" w:hAnsi="Times New Roman" w:cs="Times New Roman"/>
          <w:sz w:val="28"/>
          <w:szCs w:val="28"/>
        </w:rPr>
        <w:t>Российской Федерации</w:t>
      </w:r>
      <w:r w:rsidRPr="00D3404B">
        <w:rPr>
          <w:rFonts w:ascii="Times New Roman" w:hAnsi="Times New Roman" w:cs="Times New Roman"/>
          <w:sz w:val="28"/>
          <w:szCs w:val="28"/>
        </w:rPr>
        <w:t>, за соблюдение принципов и требований настоящей Политики.</w:t>
      </w:r>
    </w:p>
    <w:p w:rsid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 xml:space="preserve">16.3. Лица, виновные в нарушении требований настоящей Политики, </w:t>
      </w:r>
      <w:r w:rsidRPr="00D3404B">
        <w:rPr>
          <w:rFonts w:ascii="Times New Roman" w:hAnsi="Times New Roman" w:cs="Times New Roman"/>
          <w:sz w:val="28"/>
          <w:szCs w:val="28"/>
        </w:rPr>
        <w:lastRenderedPageBreak/>
        <w:t>могут быть привлечены к дисциплинарной, административной, гражданско-право</w:t>
      </w:r>
      <w:r w:rsidR="0073208D">
        <w:rPr>
          <w:rFonts w:ascii="Times New Roman" w:hAnsi="Times New Roman" w:cs="Times New Roman"/>
          <w:sz w:val="28"/>
          <w:szCs w:val="28"/>
        </w:rPr>
        <w:t>вой и уголовной ответственности.</w:t>
      </w:r>
    </w:p>
    <w:p w:rsidR="0073208D" w:rsidRPr="008118E8" w:rsidRDefault="0073208D" w:rsidP="00D3404B">
      <w:pPr>
        <w:rPr>
          <w:rFonts w:ascii="Times New Roman" w:hAnsi="Times New Roman" w:cs="Times New Roman"/>
          <w:sz w:val="28"/>
          <w:szCs w:val="28"/>
        </w:rPr>
      </w:pPr>
    </w:p>
    <w:p w:rsidR="00D3404B" w:rsidRPr="00D3404B" w:rsidRDefault="00D3404B" w:rsidP="00D3404B">
      <w:pPr>
        <w:pStyle w:val="1"/>
        <w:rPr>
          <w:rFonts w:ascii="Times New Roman" w:hAnsi="Times New Roman" w:cs="Times New Roman"/>
          <w:b w:val="0"/>
          <w:color w:val="auto"/>
          <w:sz w:val="28"/>
          <w:szCs w:val="28"/>
        </w:rPr>
      </w:pPr>
      <w:bookmarkStart w:id="17" w:name="sub_17"/>
      <w:r w:rsidRPr="00D3404B">
        <w:rPr>
          <w:rFonts w:ascii="Times New Roman" w:hAnsi="Times New Roman" w:cs="Times New Roman"/>
          <w:b w:val="0"/>
          <w:color w:val="auto"/>
          <w:sz w:val="28"/>
          <w:szCs w:val="28"/>
        </w:rPr>
        <w:t>17. Порядок пересмотра и внесения изменений в антикоррупционную политику организации</w:t>
      </w:r>
    </w:p>
    <w:bookmarkEnd w:id="17"/>
    <w:p w:rsidR="00D3404B" w:rsidRPr="008118E8" w:rsidRDefault="00D3404B" w:rsidP="00D3404B">
      <w:pPr>
        <w:rPr>
          <w:rFonts w:ascii="Times New Roman" w:hAnsi="Times New Roman" w:cs="Times New Roman"/>
        </w:rPr>
      </w:pPr>
    </w:p>
    <w:p w:rsidR="00D3404B" w:rsidRPr="00D3404B" w:rsidRDefault="00D3404B" w:rsidP="00D3404B">
      <w:pPr>
        <w:rPr>
          <w:rFonts w:ascii="Times New Roman" w:hAnsi="Times New Roman" w:cs="Times New Roman"/>
          <w:sz w:val="28"/>
          <w:szCs w:val="28"/>
        </w:rPr>
      </w:pPr>
      <w:r w:rsidRPr="00D3404B">
        <w:rPr>
          <w:rFonts w:ascii="Times New Roman" w:hAnsi="Times New Roman" w:cs="Times New Roman"/>
          <w:sz w:val="28"/>
          <w:szCs w:val="28"/>
        </w:rPr>
        <w:t>17.1. Организация осуществляет регулярный мониторинг эффективности реализации Антикоррупционной политики. Должностные лица, на которые возложены функции по профилактике и противодействию коррупции, ежегодно представляют [</w:t>
      </w:r>
      <w:r w:rsidRPr="00D3404B">
        <w:rPr>
          <w:rStyle w:val="a3"/>
          <w:rFonts w:ascii="Times New Roman" w:hAnsi="Times New Roman" w:cs="Times New Roman"/>
          <w:b w:val="0"/>
          <w:color w:val="auto"/>
          <w:sz w:val="28"/>
          <w:szCs w:val="28"/>
        </w:rPr>
        <w:t>наименование должности руководителя</w:t>
      </w:r>
      <w:r w:rsidRPr="00D3404B">
        <w:rPr>
          <w:rFonts w:ascii="Times New Roman" w:hAnsi="Times New Roman" w:cs="Times New Roman"/>
          <w:sz w:val="28"/>
          <w:szCs w:val="28"/>
        </w:rPr>
        <w:t>] соответствующий отчет, на основании которого в настоящую Политику могут быть внесены изменения и дополнения.</w:t>
      </w:r>
    </w:p>
    <w:p w:rsidR="00D3404B" w:rsidRPr="00A72119" w:rsidRDefault="00D3404B" w:rsidP="00184F8B">
      <w:pPr>
        <w:rPr>
          <w:rFonts w:ascii="Times New Roman" w:hAnsi="Times New Roman" w:cs="Times New Roman"/>
          <w:sz w:val="28"/>
          <w:szCs w:val="28"/>
        </w:rPr>
      </w:pPr>
      <w:r w:rsidRPr="00D3404B">
        <w:rPr>
          <w:rFonts w:ascii="Times New Roman" w:hAnsi="Times New Roman" w:cs="Times New Roman"/>
          <w:sz w:val="28"/>
          <w:szCs w:val="28"/>
        </w:rPr>
        <w:t xml:space="preserve">17.2. Пересмотр принятой Антикоррупционной политики может проводиться в случае внесения соответствующих изменений в действующее законодательство </w:t>
      </w:r>
      <w:r w:rsidR="00B96EF3" w:rsidRPr="00B96EF3">
        <w:rPr>
          <w:rFonts w:ascii="Times New Roman" w:hAnsi="Times New Roman" w:cs="Times New Roman"/>
          <w:sz w:val="28"/>
          <w:szCs w:val="28"/>
        </w:rPr>
        <w:t>Российской Федерации</w:t>
      </w:r>
      <w:r w:rsidR="00184F8B">
        <w:rPr>
          <w:rFonts w:ascii="Times New Roman" w:hAnsi="Times New Roman" w:cs="Times New Roman"/>
          <w:sz w:val="28"/>
          <w:szCs w:val="28"/>
        </w:rPr>
        <w:t>.</w:t>
      </w:r>
    </w:p>
    <w:sectPr w:rsidR="00D3404B" w:rsidRPr="00A72119" w:rsidSect="00A2362B">
      <w:headerReference w:type="default" r:id="rId21"/>
      <w:footerReference w:type="default" r:id="rId22"/>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3A3" w:rsidRDefault="004523A3" w:rsidP="00A72119">
      <w:r>
        <w:separator/>
      </w:r>
    </w:p>
  </w:endnote>
  <w:endnote w:type="continuationSeparator" w:id="0">
    <w:p w:rsidR="004523A3" w:rsidRDefault="004523A3" w:rsidP="00A7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D35" w:rsidRDefault="00DE4FBD">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3A3" w:rsidRDefault="004523A3" w:rsidP="00A72119">
      <w:r>
        <w:separator/>
      </w:r>
    </w:p>
  </w:footnote>
  <w:footnote w:type="continuationSeparator" w:id="0">
    <w:p w:rsidR="004523A3" w:rsidRDefault="004523A3" w:rsidP="00A72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070118"/>
      <w:docPartObj>
        <w:docPartGallery w:val="Page Numbers (Top of Page)"/>
        <w:docPartUnique/>
      </w:docPartObj>
    </w:sdtPr>
    <w:sdtEndPr/>
    <w:sdtContent>
      <w:p w:rsidR="00570F6D" w:rsidRDefault="00570F6D">
        <w:pPr>
          <w:pStyle w:val="a8"/>
          <w:jc w:val="center"/>
        </w:pPr>
        <w:r>
          <w:fldChar w:fldCharType="begin"/>
        </w:r>
        <w:r>
          <w:instrText>PAGE   \* MERGEFORMAT</w:instrText>
        </w:r>
        <w:r>
          <w:fldChar w:fldCharType="separate"/>
        </w:r>
        <w:r w:rsidR="00DC035C">
          <w:rPr>
            <w:noProof/>
          </w:rPr>
          <w:t>15</w:t>
        </w:r>
        <w:r>
          <w:fldChar w:fldCharType="end"/>
        </w:r>
      </w:p>
    </w:sdtContent>
  </w:sdt>
  <w:p w:rsidR="00570F6D" w:rsidRDefault="00570F6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CCF"/>
    <w:rsid w:val="00053E13"/>
    <w:rsid w:val="000642F5"/>
    <w:rsid w:val="00075A19"/>
    <w:rsid w:val="000C4186"/>
    <w:rsid w:val="000D05AA"/>
    <w:rsid w:val="000D562A"/>
    <w:rsid w:val="00127398"/>
    <w:rsid w:val="00184F8B"/>
    <w:rsid w:val="001A24EF"/>
    <w:rsid w:val="001D7AEA"/>
    <w:rsid w:val="002015D1"/>
    <w:rsid w:val="00221A7E"/>
    <w:rsid w:val="00222918"/>
    <w:rsid w:val="00241088"/>
    <w:rsid w:val="00293ED3"/>
    <w:rsid w:val="00296742"/>
    <w:rsid w:val="002D5845"/>
    <w:rsid w:val="002E3258"/>
    <w:rsid w:val="00313B01"/>
    <w:rsid w:val="003945A1"/>
    <w:rsid w:val="003C5847"/>
    <w:rsid w:val="004523A3"/>
    <w:rsid w:val="0046115A"/>
    <w:rsid w:val="004919D4"/>
    <w:rsid w:val="004A4A1C"/>
    <w:rsid w:val="004D22BC"/>
    <w:rsid w:val="0052144A"/>
    <w:rsid w:val="00560035"/>
    <w:rsid w:val="00570F6D"/>
    <w:rsid w:val="005863F9"/>
    <w:rsid w:val="00591A61"/>
    <w:rsid w:val="00595D39"/>
    <w:rsid w:val="005A225F"/>
    <w:rsid w:val="005A25F3"/>
    <w:rsid w:val="005B4199"/>
    <w:rsid w:val="005B4E0D"/>
    <w:rsid w:val="005C26A2"/>
    <w:rsid w:val="0065544A"/>
    <w:rsid w:val="006D1BB2"/>
    <w:rsid w:val="006D5E9F"/>
    <w:rsid w:val="006E7006"/>
    <w:rsid w:val="006F01D8"/>
    <w:rsid w:val="006F66A0"/>
    <w:rsid w:val="0073054B"/>
    <w:rsid w:val="0073208D"/>
    <w:rsid w:val="00753C7B"/>
    <w:rsid w:val="007763F3"/>
    <w:rsid w:val="007C60A3"/>
    <w:rsid w:val="007D0C7F"/>
    <w:rsid w:val="007E64C9"/>
    <w:rsid w:val="008118E8"/>
    <w:rsid w:val="008307A0"/>
    <w:rsid w:val="00843247"/>
    <w:rsid w:val="008601F2"/>
    <w:rsid w:val="008779D6"/>
    <w:rsid w:val="008C3400"/>
    <w:rsid w:val="008E7538"/>
    <w:rsid w:val="008F0F7C"/>
    <w:rsid w:val="0090246E"/>
    <w:rsid w:val="00911344"/>
    <w:rsid w:val="009306CE"/>
    <w:rsid w:val="009509B1"/>
    <w:rsid w:val="009653B7"/>
    <w:rsid w:val="009719CC"/>
    <w:rsid w:val="00976420"/>
    <w:rsid w:val="0098652E"/>
    <w:rsid w:val="009C6F64"/>
    <w:rsid w:val="00A00A54"/>
    <w:rsid w:val="00A2362B"/>
    <w:rsid w:val="00A24614"/>
    <w:rsid w:val="00A3377C"/>
    <w:rsid w:val="00A3423E"/>
    <w:rsid w:val="00A72119"/>
    <w:rsid w:val="00AB5332"/>
    <w:rsid w:val="00AC6CCF"/>
    <w:rsid w:val="00AF3781"/>
    <w:rsid w:val="00AF7672"/>
    <w:rsid w:val="00B2435D"/>
    <w:rsid w:val="00B96EF3"/>
    <w:rsid w:val="00BD10B9"/>
    <w:rsid w:val="00C60423"/>
    <w:rsid w:val="00C937B0"/>
    <w:rsid w:val="00CC6D35"/>
    <w:rsid w:val="00CE21D6"/>
    <w:rsid w:val="00CE7CBE"/>
    <w:rsid w:val="00D21D53"/>
    <w:rsid w:val="00D31FF9"/>
    <w:rsid w:val="00D3404B"/>
    <w:rsid w:val="00D56743"/>
    <w:rsid w:val="00D650CD"/>
    <w:rsid w:val="00D72ED6"/>
    <w:rsid w:val="00DA7EDF"/>
    <w:rsid w:val="00DB38AB"/>
    <w:rsid w:val="00DC035C"/>
    <w:rsid w:val="00DD094D"/>
    <w:rsid w:val="00DD1982"/>
    <w:rsid w:val="00DE4FBD"/>
    <w:rsid w:val="00E509F7"/>
    <w:rsid w:val="00E61F8A"/>
    <w:rsid w:val="00E70665"/>
    <w:rsid w:val="00E91810"/>
    <w:rsid w:val="00E97E4A"/>
    <w:rsid w:val="00F20680"/>
    <w:rsid w:val="00F3377B"/>
    <w:rsid w:val="00F619F8"/>
    <w:rsid w:val="00FA003A"/>
    <w:rsid w:val="00FB0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11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A7211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2119"/>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A72119"/>
    <w:rPr>
      <w:b/>
      <w:color w:val="26282F"/>
    </w:rPr>
  </w:style>
  <w:style w:type="character" w:customStyle="1" w:styleId="a4">
    <w:name w:val="Гипертекстовая ссылка"/>
    <w:basedOn w:val="a3"/>
    <w:uiPriority w:val="99"/>
    <w:rsid w:val="00A72119"/>
    <w:rPr>
      <w:rFonts w:cs="Times New Roman"/>
      <w:b w:val="0"/>
      <w:color w:val="106BBE"/>
    </w:rPr>
  </w:style>
  <w:style w:type="paragraph" w:customStyle="1" w:styleId="a5">
    <w:name w:val="Комментарий"/>
    <w:basedOn w:val="a"/>
    <w:next w:val="a"/>
    <w:uiPriority w:val="99"/>
    <w:rsid w:val="00A72119"/>
    <w:pPr>
      <w:spacing w:before="75"/>
      <w:ind w:left="170" w:firstLine="0"/>
    </w:pPr>
    <w:rPr>
      <w:color w:val="353842"/>
    </w:rPr>
  </w:style>
  <w:style w:type="paragraph" w:customStyle="1" w:styleId="a6">
    <w:name w:val="Нормальный (таблица)"/>
    <w:basedOn w:val="a"/>
    <w:next w:val="a"/>
    <w:uiPriority w:val="99"/>
    <w:rsid w:val="00A72119"/>
    <w:pPr>
      <w:ind w:firstLine="0"/>
    </w:pPr>
  </w:style>
  <w:style w:type="paragraph" w:customStyle="1" w:styleId="a7">
    <w:name w:val="Прижатый влево"/>
    <w:basedOn w:val="a"/>
    <w:next w:val="a"/>
    <w:uiPriority w:val="99"/>
    <w:rsid w:val="00A72119"/>
    <w:pPr>
      <w:ind w:firstLine="0"/>
      <w:jc w:val="left"/>
    </w:pPr>
  </w:style>
  <w:style w:type="paragraph" w:styleId="a8">
    <w:name w:val="header"/>
    <w:basedOn w:val="a"/>
    <w:link w:val="a9"/>
    <w:uiPriority w:val="99"/>
    <w:unhideWhenUsed/>
    <w:rsid w:val="00A72119"/>
    <w:pPr>
      <w:tabs>
        <w:tab w:val="center" w:pos="4677"/>
        <w:tab w:val="right" w:pos="9355"/>
      </w:tabs>
    </w:pPr>
  </w:style>
  <w:style w:type="character" w:customStyle="1" w:styleId="a9">
    <w:name w:val="Верхний колонтитул Знак"/>
    <w:basedOn w:val="a0"/>
    <w:link w:val="a8"/>
    <w:uiPriority w:val="99"/>
    <w:rsid w:val="00A72119"/>
    <w:rPr>
      <w:rFonts w:ascii="Times New Roman CYR" w:eastAsiaTheme="minorEastAsia" w:hAnsi="Times New Roman CYR" w:cs="Times New Roman CYR"/>
      <w:sz w:val="24"/>
      <w:szCs w:val="24"/>
      <w:lang w:eastAsia="ru-RU"/>
    </w:rPr>
  </w:style>
  <w:style w:type="paragraph" w:styleId="aa">
    <w:name w:val="footer"/>
    <w:basedOn w:val="a"/>
    <w:link w:val="ab"/>
    <w:uiPriority w:val="99"/>
    <w:unhideWhenUsed/>
    <w:rsid w:val="00A72119"/>
    <w:pPr>
      <w:tabs>
        <w:tab w:val="center" w:pos="4677"/>
        <w:tab w:val="right" w:pos="9355"/>
      </w:tabs>
    </w:pPr>
  </w:style>
  <w:style w:type="character" w:customStyle="1" w:styleId="ab">
    <w:name w:val="Нижний колонтитул Знак"/>
    <w:basedOn w:val="a0"/>
    <w:link w:val="aa"/>
    <w:uiPriority w:val="99"/>
    <w:rsid w:val="00A72119"/>
    <w:rPr>
      <w:rFonts w:ascii="Times New Roman CYR" w:eastAsiaTheme="minorEastAsia" w:hAnsi="Times New Roman CYR" w:cs="Times New Roman CYR"/>
      <w:sz w:val="24"/>
      <w:szCs w:val="24"/>
      <w:lang w:eastAsia="ru-RU"/>
    </w:rPr>
  </w:style>
  <w:style w:type="character" w:styleId="ac">
    <w:name w:val="Hyperlink"/>
    <w:basedOn w:val="a0"/>
    <w:uiPriority w:val="99"/>
    <w:unhideWhenUsed/>
    <w:rsid w:val="00A72119"/>
    <w:rPr>
      <w:color w:val="0563C1" w:themeColor="hyperlink"/>
      <w:u w:val="single"/>
    </w:rPr>
  </w:style>
  <w:style w:type="paragraph" w:styleId="ad">
    <w:name w:val="List Paragraph"/>
    <w:basedOn w:val="a"/>
    <w:uiPriority w:val="34"/>
    <w:qFormat/>
    <w:rsid w:val="00D3404B"/>
    <w:pPr>
      <w:ind w:left="720"/>
      <w:contextualSpacing/>
    </w:pPr>
  </w:style>
  <w:style w:type="paragraph" w:styleId="ae">
    <w:name w:val="Balloon Text"/>
    <w:basedOn w:val="a"/>
    <w:link w:val="af"/>
    <w:uiPriority w:val="99"/>
    <w:semiHidden/>
    <w:unhideWhenUsed/>
    <w:rsid w:val="00FB0713"/>
    <w:rPr>
      <w:rFonts w:ascii="Segoe UI" w:hAnsi="Segoe UI" w:cs="Segoe UI"/>
      <w:sz w:val="18"/>
      <w:szCs w:val="18"/>
    </w:rPr>
  </w:style>
  <w:style w:type="character" w:customStyle="1" w:styleId="af">
    <w:name w:val="Текст выноски Знак"/>
    <w:basedOn w:val="a0"/>
    <w:link w:val="ae"/>
    <w:uiPriority w:val="99"/>
    <w:semiHidden/>
    <w:rsid w:val="00FB0713"/>
    <w:rPr>
      <w:rFonts w:ascii="Segoe UI" w:eastAsiaTheme="minorEastAsia" w:hAnsi="Segoe UI" w:cs="Segoe UI"/>
      <w:sz w:val="18"/>
      <w:szCs w:val="18"/>
      <w:lang w:eastAsia="ru-RU"/>
    </w:rPr>
  </w:style>
  <w:style w:type="paragraph" w:styleId="af0">
    <w:name w:val="footnote text"/>
    <w:basedOn w:val="a"/>
    <w:link w:val="af1"/>
    <w:uiPriority w:val="99"/>
    <w:semiHidden/>
    <w:unhideWhenUsed/>
    <w:rsid w:val="00CE21D6"/>
    <w:rPr>
      <w:sz w:val="20"/>
      <w:szCs w:val="20"/>
    </w:rPr>
  </w:style>
  <w:style w:type="character" w:customStyle="1" w:styleId="af1">
    <w:name w:val="Текст сноски Знак"/>
    <w:basedOn w:val="a0"/>
    <w:link w:val="af0"/>
    <w:uiPriority w:val="99"/>
    <w:semiHidden/>
    <w:rsid w:val="00CE21D6"/>
    <w:rPr>
      <w:rFonts w:ascii="Times New Roman CYR" w:eastAsiaTheme="minorEastAsia" w:hAnsi="Times New Roman CYR" w:cs="Times New Roman CYR"/>
      <w:sz w:val="20"/>
      <w:szCs w:val="20"/>
      <w:lang w:eastAsia="ru-RU"/>
    </w:rPr>
  </w:style>
  <w:style w:type="character" w:styleId="af2">
    <w:name w:val="footnote reference"/>
    <w:basedOn w:val="a0"/>
    <w:uiPriority w:val="99"/>
    <w:semiHidden/>
    <w:unhideWhenUsed/>
    <w:rsid w:val="00CE21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11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A7211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2119"/>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A72119"/>
    <w:rPr>
      <w:b/>
      <w:color w:val="26282F"/>
    </w:rPr>
  </w:style>
  <w:style w:type="character" w:customStyle="1" w:styleId="a4">
    <w:name w:val="Гипертекстовая ссылка"/>
    <w:basedOn w:val="a3"/>
    <w:uiPriority w:val="99"/>
    <w:rsid w:val="00A72119"/>
    <w:rPr>
      <w:rFonts w:cs="Times New Roman"/>
      <w:b w:val="0"/>
      <w:color w:val="106BBE"/>
    </w:rPr>
  </w:style>
  <w:style w:type="paragraph" w:customStyle="1" w:styleId="a5">
    <w:name w:val="Комментарий"/>
    <w:basedOn w:val="a"/>
    <w:next w:val="a"/>
    <w:uiPriority w:val="99"/>
    <w:rsid w:val="00A72119"/>
    <w:pPr>
      <w:spacing w:before="75"/>
      <w:ind w:left="170" w:firstLine="0"/>
    </w:pPr>
    <w:rPr>
      <w:color w:val="353842"/>
    </w:rPr>
  </w:style>
  <w:style w:type="paragraph" w:customStyle="1" w:styleId="a6">
    <w:name w:val="Нормальный (таблица)"/>
    <w:basedOn w:val="a"/>
    <w:next w:val="a"/>
    <w:uiPriority w:val="99"/>
    <w:rsid w:val="00A72119"/>
    <w:pPr>
      <w:ind w:firstLine="0"/>
    </w:pPr>
  </w:style>
  <w:style w:type="paragraph" w:customStyle="1" w:styleId="a7">
    <w:name w:val="Прижатый влево"/>
    <w:basedOn w:val="a"/>
    <w:next w:val="a"/>
    <w:uiPriority w:val="99"/>
    <w:rsid w:val="00A72119"/>
    <w:pPr>
      <w:ind w:firstLine="0"/>
      <w:jc w:val="left"/>
    </w:pPr>
  </w:style>
  <w:style w:type="paragraph" w:styleId="a8">
    <w:name w:val="header"/>
    <w:basedOn w:val="a"/>
    <w:link w:val="a9"/>
    <w:uiPriority w:val="99"/>
    <w:unhideWhenUsed/>
    <w:rsid w:val="00A72119"/>
    <w:pPr>
      <w:tabs>
        <w:tab w:val="center" w:pos="4677"/>
        <w:tab w:val="right" w:pos="9355"/>
      </w:tabs>
    </w:pPr>
  </w:style>
  <w:style w:type="character" w:customStyle="1" w:styleId="a9">
    <w:name w:val="Верхний колонтитул Знак"/>
    <w:basedOn w:val="a0"/>
    <w:link w:val="a8"/>
    <w:uiPriority w:val="99"/>
    <w:rsid w:val="00A72119"/>
    <w:rPr>
      <w:rFonts w:ascii="Times New Roman CYR" w:eastAsiaTheme="minorEastAsia" w:hAnsi="Times New Roman CYR" w:cs="Times New Roman CYR"/>
      <w:sz w:val="24"/>
      <w:szCs w:val="24"/>
      <w:lang w:eastAsia="ru-RU"/>
    </w:rPr>
  </w:style>
  <w:style w:type="paragraph" w:styleId="aa">
    <w:name w:val="footer"/>
    <w:basedOn w:val="a"/>
    <w:link w:val="ab"/>
    <w:uiPriority w:val="99"/>
    <w:unhideWhenUsed/>
    <w:rsid w:val="00A72119"/>
    <w:pPr>
      <w:tabs>
        <w:tab w:val="center" w:pos="4677"/>
        <w:tab w:val="right" w:pos="9355"/>
      </w:tabs>
    </w:pPr>
  </w:style>
  <w:style w:type="character" w:customStyle="1" w:styleId="ab">
    <w:name w:val="Нижний колонтитул Знак"/>
    <w:basedOn w:val="a0"/>
    <w:link w:val="aa"/>
    <w:uiPriority w:val="99"/>
    <w:rsid w:val="00A72119"/>
    <w:rPr>
      <w:rFonts w:ascii="Times New Roman CYR" w:eastAsiaTheme="minorEastAsia" w:hAnsi="Times New Roman CYR" w:cs="Times New Roman CYR"/>
      <w:sz w:val="24"/>
      <w:szCs w:val="24"/>
      <w:lang w:eastAsia="ru-RU"/>
    </w:rPr>
  </w:style>
  <w:style w:type="character" w:styleId="ac">
    <w:name w:val="Hyperlink"/>
    <w:basedOn w:val="a0"/>
    <w:uiPriority w:val="99"/>
    <w:unhideWhenUsed/>
    <w:rsid w:val="00A72119"/>
    <w:rPr>
      <w:color w:val="0563C1" w:themeColor="hyperlink"/>
      <w:u w:val="single"/>
    </w:rPr>
  </w:style>
  <w:style w:type="paragraph" w:styleId="ad">
    <w:name w:val="List Paragraph"/>
    <w:basedOn w:val="a"/>
    <w:uiPriority w:val="34"/>
    <w:qFormat/>
    <w:rsid w:val="00D3404B"/>
    <w:pPr>
      <w:ind w:left="720"/>
      <w:contextualSpacing/>
    </w:pPr>
  </w:style>
  <w:style w:type="paragraph" w:styleId="ae">
    <w:name w:val="Balloon Text"/>
    <w:basedOn w:val="a"/>
    <w:link w:val="af"/>
    <w:uiPriority w:val="99"/>
    <w:semiHidden/>
    <w:unhideWhenUsed/>
    <w:rsid w:val="00FB0713"/>
    <w:rPr>
      <w:rFonts w:ascii="Segoe UI" w:hAnsi="Segoe UI" w:cs="Segoe UI"/>
      <w:sz w:val="18"/>
      <w:szCs w:val="18"/>
    </w:rPr>
  </w:style>
  <w:style w:type="character" w:customStyle="1" w:styleId="af">
    <w:name w:val="Текст выноски Знак"/>
    <w:basedOn w:val="a0"/>
    <w:link w:val="ae"/>
    <w:uiPriority w:val="99"/>
    <w:semiHidden/>
    <w:rsid w:val="00FB0713"/>
    <w:rPr>
      <w:rFonts w:ascii="Segoe UI" w:eastAsiaTheme="minorEastAsia" w:hAnsi="Segoe UI" w:cs="Segoe UI"/>
      <w:sz w:val="18"/>
      <w:szCs w:val="18"/>
      <w:lang w:eastAsia="ru-RU"/>
    </w:rPr>
  </w:style>
  <w:style w:type="paragraph" w:styleId="af0">
    <w:name w:val="footnote text"/>
    <w:basedOn w:val="a"/>
    <w:link w:val="af1"/>
    <w:uiPriority w:val="99"/>
    <w:semiHidden/>
    <w:unhideWhenUsed/>
    <w:rsid w:val="00CE21D6"/>
    <w:rPr>
      <w:sz w:val="20"/>
      <w:szCs w:val="20"/>
    </w:rPr>
  </w:style>
  <w:style w:type="character" w:customStyle="1" w:styleId="af1">
    <w:name w:val="Текст сноски Знак"/>
    <w:basedOn w:val="a0"/>
    <w:link w:val="af0"/>
    <w:uiPriority w:val="99"/>
    <w:semiHidden/>
    <w:rsid w:val="00CE21D6"/>
    <w:rPr>
      <w:rFonts w:ascii="Times New Roman CYR" w:eastAsiaTheme="minorEastAsia" w:hAnsi="Times New Roman CYR" w:cs="Times New Roman CYR"/>
      <w:sz w:val="20"/>
      <w:szCs w:val="20"/>
      <w:lang w:eastAsia="ru-RU"/>
    </w:rPr>
  </w:style>
  <w:style w:type="character" w:styleId="af2">
    <w:name w:val="footnote reference"/>
    <w:basedOn w:val="a0"/>
    <w:uiPriority w:val="99"/>
    <w:semiHidden/>
    <w:unhideWhenUsed/>
    <w:rsid w:val="00CE21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64203/133" TargetMode="External"/><Relationship Id="rId13" Type="http://schemas.openxmlformats.org/officeDocument/2006/relationships/hyperlink" Target="http://mobileonline.garant.ru/document/redirect/12164203/3" TargetMode="External"/><Relationship Id="rId18" Type="http://schemas.openxmlformats.org/officeDocument/2006/relationships/hyperlink" Target="http://mobileonline.garant.ru/document/redirect/10108000/0"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mobileonline.garant.ru/document/redirect/10108000/20401" TargetMode="External"/><Relationship Id="rId17" Type="http://schemas.openxmlformats.org/officeDocument/2006/relationships/hyperlink" Target="http://mobileonline.garant.ru/document/redirect/70103036/0" TargetMode="External"/><Relationship Id="rId2" Type="http://schemas.openxmlformats.org/officeDocument/2006/relationships/styles" Target="styles.xml"/><Relationship Id="rId16" Type="http://schemas.openxmlformats.org/officeDocument/2006/relationships/hyperlink" Target="http://mobileonline.garant.ru/document/redirect/12164203/0" TargetMode="External"/><Relationship Id="rId20" Type="http://schemas.openxmlformats.org/officeDocument/2006/relationships/hyperlink" Target="http://mobileonline.garant.ru/document/redirect/1216420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2164203/10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obileonline.garant.ru/document/redirect/12164203/705" TargetMode="External"/><Relationship Id="rId23" Type="http://schemas.openxmlformats.org/officeDocument/2006/relationships/fontTable" Target="fontTable.xml"/><Relationship Id="rId10" Type="http://schemas.openxmlformats.org/officeDocument/2006/relationships/hyperlink" Target="http://mobileonline.garant.ru/document/redirect/12164203/101" TargetMode="External"/><Relationship Id="rId19" Type="http://schemas.openxmlformats.org/officeDocument/2006/relationships/hyperlink" Target="http://mobileonline.garant.ru/document/redirect/12125267/0" TargetMode="External"/><Relationship Id="rId4" Type="http://schemas.openxmlformats.org/officeDocument/2006/relationships/settings" Target="settings.xml"/><Relationship Id="rId9" Type="http://schemas.openxmlformats.org/officeDocument/2006/relationships/hyperlink" Target="http://mobileonline.garant.ru/document/redirect/70499600/0" TargetMode="External"/><Relationship Id="rId14" Type="http://schemas.openxmlformats.org/officeDocument/2006/relationships/hyperlink" Target="http://mobileonline.garant.ru/document/redirect/10103000/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3BF04-E1F6-49A8-B850-A910DB058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15</Pages>
  <Words>4788</Words>
  <Characters>27296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Кравченко Виктор Викторович</dc:creator>
  <cp:lastModifiedBy>Кравченко</cp:lastModifiedBy>
  <cp:revision>36</cp:revision>
  <cp:lastPrinted>2022-01-26T06:04:00Z</cp:lastPrinted>
  <dcterms:created xsi:type="dcterms:W3CDTF">2022-01-13T14:27:00Z</dcterms:created>
  <dcterms:modified xsi:type="dcterms:W3CDTF">2022-02-22T10:46:00Z</dcterms:modified>
</cp:coreProperties>
</file>