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30" w:rsidRPr="006F0E1B" w:rsidRDefault="00FB3630" w:rsidP="006F0E1B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F0E1B" w:rsidRPr="006F0E1B" w:rsidRDefault="006F0E1B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0E1B">
        <w:rPr>
          <w:rFonts w:ascii="Times New Roman" w:hAnsi="Times New Roman"/>
          <w:b w:val="0"/>
          <w:sz w:val="24"/>
          <w:szCs w:val="24"/>
        </w:rPr>
        <w:t>Перечень</w:t>
      </w:r>
    </w:p>
    <w:p w:rsidR="006F0E1B" w:rsidRPr="006F0E1B" w:rsidRDefault="006F0E1B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0E1B">
        <w:rPr>
          <w:rFonts w:ascii="Times New Roman" w:hAnsi="Times New Roman"/>
          <w:b w:val="0"/>
          <w:sz w:val="24"/>
          <w:szCs w:val="24"/>
        </w:rPr>
        <w:t>налоговых расходов Кавказского сельского поселения Кавказского района</w:t>
      </w:r>
      <w:r w:rsidRPr="006F0E1B">
        <w:rPr>
          <w:rFonts w:ascii="Times New Roman" w:hAnsi="Times New Roman"/>
          <w:sz w:val="24"/>
          <w:szCs w:val="24"/>
        </w:rPr>
        <w:t xml:space="preserve"> </w:t>
      </w:r>
    </w:p>
    <w:p w:rsidR="006F0E1B" w:rsidRPr="006F0E1B" w:rsidRDefault="006F0E1B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0E1B">
        <w:rPr>
          <w:rFonts w:ascii="Times New Roman" w:hAnsi="Times New Roman"/>
          <w:b w:val="0"/>
          <w:sz w:val="24"/>
          <w:szCs w:val="24"/>
        </w:rPr>
        <w:t xml:space="preserve">на </w:t>
      </w:r>
      <w:bookmarkStart w:id="0" w:name="_GoBack"/>
      <w:bookmarkEnd w:id="0"/>
      <w:r w:rsidR="00984234">
        <w:rPr>
          <w:rFonts w:ascii="Times New Roman" w:hAnsi="Times New Roman"/>
          <w:b w:val="0"/>
          <w:sz w:val="24"/>
          <w:szCs w:val="24"/>
        </w:rPr>
        <w:t>2022г</w:t>
      </w:r>
      <w:r w:rsidRPr="006F0E1B">
        <w:rPr>
          <w:rFonts w:ascii="Times New Roman" w:hAnsi="Times New Roman"/>
          <w:b w:val="0"/>
          <w:sz w:val="24"/>
          <w:szCs w:val="24"/>
        </w:rPr>
        <w:t>г</w:t>
      </w:r>
      <w:r w:rsidR="00984234">
        <w:rPr>
          <w:rFonts w:ascii="Times New Roman" w:hAnsi="Times New Roman"/>
          <w:b w:val="0"/>
          <w:sz w:val="24"/>
          <w:szCs w:val="24"/>
        </w:rPr>
        <w:t>.</w:t>
      </w:r>
      <w:r w:rsidRPr="006F0E1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F0E1B" w:rsidRPr="006F0E1B" w:rsidRDefault="006F0E1B" w:rsidP="006F0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06"/>
        <w:gridCol w:w="1843"/>
        <w:gridCol w:w="2126"/>
        <w:gridCol w:w="3827"/>
        <w:gridCol w:w="2772"/>
        <w:gridCol w:w="1600"/>
      </w:tblGrid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F0E1B">
              <w:rPr>
                <w:rFonts w:ascii="Times New Roman" w:hAnsi="Times New Roman" w:cs="Times New Roman"/>
              </w:rPr>
              <w:t>п</w:t>
            </w:r>
            <w:proofErr w:type="gramEnd"/>
            <w:r w:rsidRPr="006F0E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Наименование налогов, по которым предусматриваются налоговые льготы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Нормативные правовые акты, их структурные единицы, которыми предусматриваются налоговые льготы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 xml:space="preserve">Наименование муниципальных программ Кавказского сельского поселения Кавказского района, наименования нормативных правовых актов, определяющих цели социально-экономической политики Кавказского сельского поселения Кавказского района, не относящиеся к муниципальным программам Кавказского сельского поселения Кавказского района, в </w:t>
            </w:r>
            <w:proofErr w:type="gramStart"/>
            <w:r w:rsidRPr="006F0E1B">
              <w:rPr>
                <w:rFonts w:ascii="Times New Roman" w:hAnsi="Times New Roman" w:cs="Times New Roman"/>
              </w:rPr>
              <w:t>целях</w:t>
            </w:r>
            <w:proofErr w:type="gramEnd"/>
            <w:r w:rsidRPr="006F0E1B">
              <w:rPr>
                <w:rFonts w:ascii="Times New Roman" w:hAnsi="Times New Roman" w:cs="Times New Roman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 xml:space="preserve">Наименование целей социально-экономической политики Кавказского сельского поселения Кавказского района, не относящихся к муниципальным программам Кавказского сельского поселения Кавказского района в </w:t>
            </w:r>
            <w:proofErr w:type="gramStart"/>
            <w:r w:rsidRPr="006F0E1B">
              <w:rPr>
                <w:rFonts w:ascii="Times New Roman" w:hAnsi="Times New Roman" w:cs="Times New Roman"/>
              </w:rPr>
              <w:t>целях</w:t>
            </w:r>
            <w:proofErr w:type="gramEnd"/>
            <w:r w:rsidRPr="006F0E1B">
              <w:rPr>
                <w:rFonts w:ascii="Times New Roman" w:hAnsi="Times New Roman" w:cs="Times New Roman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 xml:space="preserve">Наименование куратора налогового расхода </w:t>
            </w:r>
          </w:p>
        </w:tc>
      </w:tr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7</w:t>
            </w:r>
          </w:p>
        </w:tc>
      </w:tr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B3630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FB3630" w:rsidRDefault="00FB3630" w:rsidP="00FB3630">
            <w:pPr>
              <w:pStyle w:val="a9"/>
              <w:rPr>
                <w:rFonts w:ascii="Times New Roman" w:hAnsi="Times New Roman" w:cs="Times New Roman"/>
              </w:rPr>
            </w:pPr>
            <w:r w:rsidRPr="00FB3630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100BDF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очередной четвертой сессии Совета Кавказского сельского поселения Кавказского района №4 от </w:t>
            </w:r>
            <w:r w:rsidRPr="00100BDF">
              <w:rPr>
                <w:rFonts w:ascii="Times New Roman" w:hAnsi="Times New Roman" w:cs="Times New Roman"/>
                <w:sz w:val="22"/>
                <w:szCs w:val="22"/>
              </w:rPr>
              <w:t>27.11.2019г.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«Об установлении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налога на территории Кавказского сельского поселения Кавказского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Герои Советского Союза;</w:t>
            </w:r>
          </w:p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proofErr w:type="spellStart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Start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ерои</w:t>
            </w:r>
            <w:proofErr w:type="spellEnd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Социалистического </w:t>
            </w:r>
            <w:proofErr w:type="spellStart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Труда;полные</w:t>
            </w:r>
            <w:proofErr w:type="spellEnd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кавалеры орденов </w:t>
            </w:r>
            <w:proofErr w:type="spellStart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Славы,Трудовой</w:t>
            </w:r>
            <w:proofErr w:type="spellEnd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Славы;инвалиды</w:t>
            </w:r>
            <w:proofErr w:type="spellEnd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и 2 группы инвалидности;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инвалиды  с </w:t>
            </w:r>
            <w:proofErr w:type="spellStart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детства;ветераны</w:t>
            </w:r>
            <w:proofErr w:type="spellEnd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инвалиды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, ветераны и инвалиды боевых действий;</w:t>
            </w:r>
          </w:p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катастрофы на Чернобыльской АЭС </w:t>
            </w:r>
            <w:proofErr w:type="gramStart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Закона РФ от 18 июня 1992 года  № 3061-1), в соответствии с Федеральным законом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26 ноября 1998 года № 175-ФЗ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социальной защите граждан Российской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»,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лица, принимавшие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подразделений особого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риска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  <w:p w:rsidR="00100BDF" w:rsidRPr="0051516B" w:rsidRDefault="00100BDF" w:rsidP="0010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изические лица, получившие или перенесшие лучевую болезнь или ставшие инвалидами в результате испытаний,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учений и иных работ, связанных с любыми видами ядерных установок, включая ядерное оружие и космическую технику;</w:t>
            </w:r>
          </w:p>
          <w:p w:rsidR="006F0E1B" w:rsidRPr="006F0E1B" w:rsidRDefault="00100BDF" w:rsidP="00100BD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51516B">
              <w:rPr>
                <w:rFonts w:ascii="Times New Roman" w:hAnsi="Times New Roman" w:cs="Times New Roman"/>
              </w:rPr>
              <w:t xml:space="preserve">физические лица, являющиеся членами </w:t>
            </w:r>
            <w:r w:rsidRPr="0051516B">
              <w:rPr>
                <w:rFonts w:ascii="Times New Roman" w:hAnsi="Times New Roman" w:cs="Times New Roman"/>
              </w:rPr>
              <w:lastRenderedPageBreak/>
              <w:t>многодетной семьи.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733A1E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Pr="006F0E1B">
              <w:rPr>
                <w:rFonts w:ascii="Times New Roman" w:hAnsi="Times New Roman" w:cs="Times New Roman"/>
              </w:rPr>
              <w:t>ели социально-экономической политики Кавказского сельского поселения Кавказского района</w:t>
            </w:r>
            <w:r>
              <w:rPr>
                <w:rFonts w:ascii="Times New Roman" w:hAnsi="Times New Roman" w:cs="Times New Roman"/>
              </w:rPr>
              <w:t>, направленные на выполнение социально значимых обязательств (в том числе, предоставление налоговых льгот</w:t>
            </w:r>
            <w:r w:rsidR="008F28E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Кавказского сельского поселения, отражены в Основных направлениях бюджетной и налоговой политики Кавказского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Кавказского района.</w:t>
            </w:r>
            <w:proofErr w:type="gram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D79F3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социальной защищенности  населения данных категорий налогоплательщиков.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D79F3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Кавказского сельского поселения Кавказского </w:t>
            </w:r>
            <w:proofErr w:type="spellStart"/>
            <w:r>
              <w:rPr>
                <w:rFonts w:ascii="Times New Roman" w:hAnsi="Times New Roman" w:cs="Times New Roman"/>
              </w:rPr>
              <w:t>рвйона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5A26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очередной тридцать третьей сессии Совета Кавказского сельского поселения Кавказского района №4 от 27.10.2016г. «О налоге на имущество физических лиц»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имеющие трех и более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r w:rsidRPr="006F0E1B">
              <w:rPr>
                <w:rFonts w:ascii="Times New Roman" w:hAnsi="Times New Roman" w:cs="Times New Roman"/>
              </w:rPr>
              <w:t>ели социально-экономической политики Кавказского сельского поселения Кавказского района</w:t>
            </w:r>
            <w:r>
              <w:rPr>
                <w:rFonts w:ascii="Times New Roman" w:hAnsi="Times New Roman" w:cs="Times New Roman"/>
              </w:rPr>
              <w:t>, направленные на выполнение социально значимых обязательств (в том числе, предоставление налоговых льгот) Кавказского сельского поселения, отражены в «Основных направлениях бюджетной и налоговой политики Кавказского сельского поселения Кавказского района».</w:t>
            </w:r>
            <w:proofErr w:type="gram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775A26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защищенности  населения.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B71BAA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Кавказского сельского поселения Кавказского </w:t>
            </w:r>
            <w:proofErr w:type="spellStart"/>
            <w:r>
              <w:rPr>
                <w:rFonts w:ascii="Times New Roman" w:hAnsi="Times New Roman" w:cs="Times New Roman"/>
              </w:rPr>
              <w:t>рвйона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F0E1B" w:rsidRPr="006F0E1B" w:rsidRDefault="006F0E1B" w:rsidP="006F0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E1B" w:rsidRPr="006F0E1B" w:rsidRDefault="006F0E1B" w:rsidP="006F0E1B">
      <w:pPr>
        <w:pStyle w:val="a9"/>
        <w:rPr>
          <w:rFonts w:ascii="Times New Roman" w:hAnsi="Times New Roman" w:cs="Times New Roman"/>
          <w:sz w:val="24"/>
          <w:szCs w:val="24"/>
        </w:rPr>
      </w:pPr>
      <w:r w:rsidRPr="006F0E1B">
        <w:rPr>
          <w:rFonts w:ascii="Times New Roman" w:hAnsi="Times New Roman" w:cs="Times New Roman"/>
          <w:sz w:val="24"/>
          <w:szCs w:val="24"/>
        </w:rPr>
        <w:t>Глава Кавказского сельского поселения</w:t>
      </w:r>
    </w:p>
    <w:p w:rsidR="006F0E1B" w:rsidRPr="006F0E1B" w:rsidRDefault="006F0E1B" w:rsidP="006F0E1B">
      <w:pPr>
        <w:pStyle w:val="a9"/>
        <w:rPr>
          <w:rFonts w:ascii="Times New Roman" w:hAnsi="Times New Roman" w:cs="Times New Roman"/>
          <w:sz w:val="24"/>
          <w:szCs w:val="24"/>
        </w:rPr>
      </w:pPr>
      <w:r w:rsidRPr="006F0E1B">
        <w:rPr>
          <w:rFonts w:ascii="Times New Roman" w:hAnsi="Times New Roman" w:cs="Times New Roman"/>
          <w:sz w:val="24"/>
          <w:szCs w:val="24"/>
        </w:rPr>
        <w:t xml:space="preserve">Кавказского района                                                                                                     </w:t>
      </w:r>
      <w:r w:rsidR="00775A26">
        <w:rPr>
          <w:rFonts w:ascii="Times New Roman" w:hAnsi="Times New Roman" w:cs="Times New Roman"/>
          <w:sz w:val="24"/>
          <w:szCs w:val="24"/>
        </w:rPr>
        <w:t xml:space="preserve">      </w:t>
      </w:r>
      <w:r w:rsidRPr="006F0E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36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0E1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F0E1B">
        <w:rPr>
          <w:rFonts w:ascii="Times New Roman" w:hAnsi="Times New Roman" w:cs="Times New Roman"/>
          <w:sz w:val="24"/>
          <w:szCs w:val="24"/>
        </w:rPr>
        <w:t>О.Г.Мясищева</w:t>
      </w:r>
      <w:proofErr w:type="spellEnd"/>
    </w:p>
    <w:p w:rsidR="00FB3630" w:rsidRDefault="00FB3630" w:rsidP="006F0E1B"/>
    <w:p w:rsidR="00FB3630" w:rsidRPr="00FB3630" w:rsidRDefault="00FB3630" w:rsidP="00FB3630"/>
    <w:sectPr w:rsidR="00FB3630" w:rsidRPr="00FB3630" w:rsidSect="006F0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D6" w:rsidRDefault="00932AD6" w:rsidP="006F0E1B">
      <w:pPr>
        <w:spacing w:after="0" w:line="240" w:lineRule="auto"/>
      </w:pPr>
      <w:r>
        <w:separator/>
      </w:r>
    </w:p>
  </w:endnote>
  <w:endnote w:type="continuationSeparator" w:id="0">
    <w:p w:rsidR="00932AD6" w:rsidRDefault="00932AD6" w:rsidP="006F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D6" w:rsidRDefault="00932AD6" w:rsidP="006F0E1B">
      <w:pPr>
        <w:spacing w:after="0" w:line="240" w:lineRule="auto"/>
      </w:pPr>
      <w:r>
        <w:separator/>
      </w:r>
    </w:p>
  </w:footnote>
  <w:footnote w:type="continuationSeparator" w:id="0">
    <w:p w:rsidR="00932AD6" w:rsidRDefault="00932AD6" w:rsidP="006F0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E1B"/>
    <w:rsid w:val="00100BDF"/>
    <w:rsid w:val="001F4391"/>
    <w:rsid w:val="004312C1"/>
    <w:rsid w:val="004765E6"/>
    <w:rsid w:val="006359A9"/>
    <w:rsid w:val="006B3C44"/>
    <w:rsid w:val="006F0E1B"/>
    <w:rsid w:val="00733A1E"/>
    <w:rsid w:val="00775A26"/>
    <w:rsid w:val="00814F49"/>
    <w:rsid w:val="008B409A"/>
    <w:rsid w:val="008F28ED"/>
    <w:rsid w:val="00932AD6"/>
    <w:rsid w:val="00984234"/>
    <w:rsid w:val="00C31E37"/>
    <w:rsid w:val="00DA6C2D"/>
    <w:rsid w:val="00FB3630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44"/>
  </w:style>
  <w:style w:type="paragraph" w:styleId="1">
    <w:name w:val="heading 1"/>
    <w:basedOn w:val="a"/>
    <w:next w:val="a"/>
    <w:link w:val="10"/>
    <w:qFormat/>
    <w:rsid w:val="006F0E1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E1B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3">
    <w:name w:val="Цветовое выделение"/>
    <w:rsid w:val="006F0E1B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rsid w:val="006F0E1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6F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E1B"/>
  </w:style>
  <w:style w:type="paragraph" w:styleId="a7">
    <w:name w:val="footer"/>
    <w:basedOn w:val="a"/>
    <w:link w:val="a8"/>
    <w:uiPriority w:val="99"/>
    <w:semiHidden/>
    <w:unhideWhenUsed/>
    <w:rsid w:val="006F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E1B"/>
  </w:style>
  <w:style w:type="paragraph" w:styleId="a9">
    <w:name w:val="No Spacing"/>
    <w:uiPriority w:val="1"/>
    <w:qFormat/>
    <w:rsid w:val="006F0E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Кравченко</cp:lastModifiedBy>
  <cp:revision>3</cp:revision>
  <dcterms:created xsi:type="dcterms:W3CDTF">2021-03-19T11:48:00Z</dcterms:created>
  <dcterms:modified xsi:type="dcterms:W3CDTF">2022-04-07T11:36:00Z</dcterms:modified>
</cp:coreProperties>
</file>