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5D" w:rsidRPr="00F40885" w:rsidRDefault="007B5F5D" w:rsidP="00F408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408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Заседание Комиссии</w:t>
      </w:r>
      <w:r w:rsidR="00F408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</w:t>
      </w:r>
      <w:r w:rsidRPr="00F408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="009125AA" w:rsidRPr="00F408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18 июня</w:t>
      </w:r>
      <w:r w:rsidRPr="00F408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2021 года</w:t>
      </w:r>
    </w:p>
    <w:p w:rsidR="007B5F5D" w:rsidRPr="00F40885" w:rsidRDefault="009125AA" w:rsidP="00F408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июня</w:t>
      </w:r>
      <w:r w:rsidR="007B5F5D" w:rsidRPr="00F4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состоялось заседание Комиссии </w:t>
      </w:r>
      <w:r w:rsidRPr="00F4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требований к служебному поведению и урегулированию </w:t>
      </w:r>
      <w:proofErr w:type="gramStart"/>
      <w:r w:rsidRPr="00F4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конфликта интересов администрации Кавказского сельского поселения Кавказского района</w:t>
      </w:r>
      <w:proofErr w:type="gramEnd"/>
      <w:r w:rsidR="00F40885" w:rsidRPr="00F4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229A" w:rsidRPr="00F40885" w:rsidRDefault="007B5F5D" w:rsidP="00F408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</w:t>
      </w:r>
      <w:r w:rsidR="00D4229A" w:rsidRPr="00F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29A" w:rsidRPr="00F40885">
        <w:rPr>
          <w:rFonts w:ascii="Times New Roman" w:hAnsi="Times New Roman" w:cs="Times New Roman"/>
          <w:bCs/>
          <w:sz w:val="28"/>
          <w:szCs w:val="28"/>
        </w:rPr>
        <w:t>рассмотрено представление прокуратуры Кавказского района об устранении нарушений законодательства о противодействии коррупции и муниципальной службе от 09 июня 2021 года в отношении муниципального служащего администрации Кавказского сельского поселения Кавказского района, предоставившего недостоверные сведения о доходах, об имуществе и обязательствах имущественного характера за 2019 год</w:t>
      </w:r>
      <w:r w:rsidR="00F4088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936" w:rsidRPr="00F40885" w:rsidRDefault="00F40885" w:rsidP="00F408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B5F5D" w:rsidRPr="00F40885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заслушаны пояснения муниципального служащего и принято решение </w:t>
      </w:r>
      <w:r w:rsidRPr="00F40885">
        <w:rPr>
          <w:rFonts w:ascii="Times New Roman" w:eastAsia="Courier New CYR" w:hAnsi="Times New Roman" w:cs="Times New Roman"/>
          <w:sz w:val="28"/>
          <w:szCs w:val="28"/>
        </w:rPr>
        <w:t xml:space="preserve">что сведения, представленные муниципальным служащим </w:t>
      </w:r>
      <w:bookmarkStart w:id="0" w:name="_GoBack"/>
      <w:bookmarkEnd w:id="0"/>
      <w:r w:rsidRPr="00F40885">
        <w:rPr>
          <w:rFonts w:ascii="Times New Roman" w:eastAsia="Courier New CYR" w:hAnsi="Times New Roman" w:cs="Times New Roman"/>
          <w:sz w:val="28"/>
          <w:szCs w:val="28"/>
        </w:rPr>
        <w:t xml:space="preserve">в соответствии с ч.1 ст. 3 Федерального закона  № 230-ФЗ «О </w:t>
      </w:r>
      <w:proofErr w:type="gramStart"/>
      <w:r w:rsidRPr="00F4088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4088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</w:t>
      </w:r>
      <w:r w:rsidRPr="00F40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885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доходам» от 03 декабря 2012 года являются не полными и недостоверными. Рекомендовать главе Кавказского сельского поселения Кавказского района применить к специалисту 1 категории администрации сельского поселения Кавказского района Галкиной Светлане Александровне дисциплинарное взыскание в виде замечания</w:t>
      </w:r>
      <w:r w:rsidRPr="00F40885">
        <w:rPr>
          <w:rFonts w:ascii="Times New Roman" w:hAnsi="Times New Roman" w:cs="Times New Roman"/>
          <w:sz w:val="28"/>
          <w:szCs w:val="28"/>
        </w:rPr>
        <w:t>.</w:t>
      </w:r>
    </w:p>
    <w:sectPr w:rsidR="00AA2936" w:rsidRPr="00F4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66"/>
    <w:rsid w:val="003C3CDD"/>
    <w:rsid w:val="007B5F5D"/>
    <w:rsid w:val="009125AA"/>
    <w:rsid w:val="00AA2936"/>
    <w:rsid w:val="00B75266"/>
    <w:rsid w:val="00B763BE"/>
    <w:rsid w:val="00D4229A"/>
    <w:rsid w:val="00EB67F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4</cp:revision>
  <dcterms:created xsi:type="dcterms:W3CDTF">2021-07-15T12:10:00Z</dcterms:created>
  <dcterms:modified xsi:type="dcterms:W3CDTF">2021-07-16T08:40:00Z</dcterms:modified>
</cp:coreProperties>
</file>