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4B" w:rsidRDefault="00A8504B" w:rsidP="00A8504B">
      <w:pPr>
        <w:pStyle w:val="1"/>
      </w:pPr>
      <w:r>
        <w:t xml:space="preserve">Прожиточный минимум в Краснодарском крае 2021: какой для пенсионеров, ребенка, на человека? </w:t>
      </w:r>
    </w:p>
    <w:p w:rsidR="00A8504B" w:rsidRPr="00BB20F4" w:rsidRDefault="00A8504B" w:rsidP="00A85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0F4">
        <w:rPr>
          <w:rFonts w:ascii="Times New Roman" w:eastAsia="Times New Roman" w:hAnsi="Times New Roman" w:cs="Times New Roman"/>
          <w:sz w:val="24"/>
          <w:szCs w:val="24"/>
        </w:rPr>
        <w:t>Прожиточный минимум - это минимальный уровень дохода, который считается необходимым для обеспечения определенного уровня жизни в России. Величина используется для оценки нуждаемости граждан при предоставлении мер государственной поддержки.</w:t>
      </w:r>
    </w:p>
    <w:p w:rsidR="00A8504B" w:rsidRPr="00BB20F4" w:rsidRDefault="00A8504B" w:rsidP="00A85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0F4">
        <w:rPr>
          <w:rFonts w:ascii="Times New Roman" w:eastAsia="Times New Roman" w:hAnsi="Times New Roman" w:cs="Times New Roman"/>
          <w:sz w:val="24"/>
          <w:szCs w:val="24"/>
        </w:rPr>
        <w:t>С 2021 года прожиточный минимум устанавливается сразу на год, а не поквартально, как это было ранее.</w:t>
      </w:r>
    </w:p>
    <w:p w:rsidR="00A8504B" w:rsidRPr="00BB20F4" w:rsidRDefault="00A8504B" w:rsidP="00A85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0F4">
        <w:rPr>
          <w:rFonts w:ascii="Times New Roman" w:eastAsia="Times New Roman" w:hAnsi="Times New Roman" w:cs="Times New Roman"/>
          <w:b/>
          <w:bCs/>
          <w:sz w:val="24"/>
          <w:szCs w:val="24"/>
        </w:rPr>
        <w:t>В 2021 году федеральный прожиточный минимум:</w:t>
      </w:r>
    </w:p>
    <w:p w:rsidR="00A8504B" w:rsidRPr="00BB20F4" w:rsidRDefault="00A8504B" w:rsidP="00A850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0F4">
        <w:rPr>
          <w:rFonts w:ascii="Times New Roman" w:eastAsia="Times New Roman" w:hAnsi="Times New Roman" w:cs="Times New Roman"/>
          <w:sz w:val="24"/>
          <w:szCs w:val="24"/>
        </w:rPr>
        <w:t>на душу населения составит 11 653 рубля,</w:t>
      </w:r>
    </w:p>
    <w:p w:rsidR="00A8504B" w:rsidRPr="00BB20F4" w:rsidRDefault="00A8504B" w:rsidP="00A850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0F4">
        <w:rPr>
          <w:rFonts w:ascii="Times New Roman" w:eastAsia="Times New Roman" w:hAnsi="Times New Roman" w:cs="Times New Roman"/>
          <w:sz w:val="24"/>
          <w:szCs w:val="24"/>
        </w:rPr>
        <w:t>для трудоспособного населения - 12 702 рубля,</w:t>
      </w:r>
    </w:p>
    <w:p w:rsidR="00A8504B" w:rsidRPr="00BB20F4" w:rsidRDefault="00A8504B" w:rsidP="00A850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0F4">
        <w:rPr>
          <w:rFonts w:ascii="Times New Roman" w:eastAsia="Times New Roman" w:hAnsi="Times New Roman" w:cs="Times New Roman"/>
          <w:sz w:val="24"/>
          <w:szCs w:val="24"/>
        </w:rPr>
        <w:t>для детей - 11 303 рубля,</w:t>
      </w:r>
    </w:p>
    <w:p w:rsidR="00A8504B" w:rsidRPr="00BB20F4" w:rsidRDefault="00A8504B" w:rsidP="00A850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0F4">
        <w:rPr>
          <w:rFonts w:ascii="Times New Roman" w:eastAsia="Times New Roman" w:hAnsi="Times New Roman" w:cs="Times New Roman"/>
          <w:sz w:val="24"/>
          <w:szCs w:val="24"/>
        </w:rPr>
        <w:t>для пенсионеров - 10 022 рубля.</w:t>
      </w:r>
    </w:p>
    <w:p w:rsidR="00A8504B" w:rsidRDefault="00A8504B" w:rsidP="00A8504B">
      <w:pPr>
        <w:pStyle w:val="2"/>
      </w:pPr>
      <w:r>
        <w:t>Прожиточный минимум в Краснодарском крае на 2021 год</w:t>
      </w:r>
    </w:p>
    <w:p w:rsidR="00A8504B" w:rsidRDefault="00A8504B" w:rsidP="00A8504B">
      <w:pPr>
        <w:pStyle w:val="a3"/>
      </w:pPr>
      <w:r>
        <w:t>Согласно III кв. 2020 г.:</w:t>
      </w:r>
    </w:p>
    <w:p w:rsidR="00A8504B" w:rsidRDefault="00A8504B" w:rsidP="00A8504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На душу населения - </w:t>
      </w:r>
      <w:r>
        <w:rPr>
          <w:b/>
          <w:bCs/>
        </w:rPr>
        <w:t>11 298 рублей,</w:t>
      </w:r>
    </w:p>
    <w:p w:rsidR="00A8504B" w:rsidRDefault="00A8504B" w:rsidP="00A8504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Для трудоспособного населения-</w:t>
      </w:r>
      <w:r>
        <w:rPr>
          <w:b/>
          <w:bCs/>
        </w:rPr>
        <w:t xml:space="preserve"> 12 190 рублей,</w:t>
      </w:r>
    </w:p>
    <w:p w:rsidR="00A8504B" w:rsidRDefault="00A8504B" w:rsidP="00A8504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Для пенсионеров - </w:t>
      </w:r>
      <w:r>
        <w:rPr>
          <w:b/>
          <w:bCs/>
        </w:rPr>
        <w:t>9 300 рублей,</w:t>
      </w:r>
    </w:p>
    <w:p w:rsidR="00A8504B" w:rsidRDefault="00A8504B" w:rsidP="00A8504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Для детей - </w:t>
      </w:r>
      <w:r>
        <w:rPr>
          <w:b/>
          <w:bCs/>
        </w:rPr>
        <w:t>11 012 рубля.</w:t>
      </w:r>
    </w:p>
    <w:p w:rsidR="00A8504B" w:rsidRDefault="00A8504B" w:rsidP="00A8504B">
      <w:pPr>
        <w:pStyle w:val="a3"/>
      </w:pPr>
      <w:proofErr w:type="gramStart"/>
      <w:r>
        <w:t>Согласно приказа</w:t>
      </w:r>
      <w:proofErr w:type="gramEnd"/>
      <w:r>
        <w:t xml:space="preserve"> Министерства труда и социального развития Краснодарского края от 03.12.2020 г. № 1695.</w:t>
      </w:r>
    </w:p>
    <w:p w:rsidR="00A8504B" w:rsidRDefault="00A8504B" w:rsidP="00A8504B">
      <w:pPr>
        <w:pStyle w:val="2"/>
      </w:pPr>
      <w:r>
        <w:t>Как рассчитывается прожиточный минимум в Краснодарском крае</w:t>
      </w:r>
    </w:p>
    <w:p w:rsidR="00A8504B" w:rsidRDefault="00A8504B" w:rsidP="00A8504B">
      <w:pPr>
        <w:pStyle w:val="a3"/>
      </w:pPr>
      <w:r>
        <w:t>Величина прожиточного минимума с 2021 года "отвязана" от стоимости потребительской корзины, как это было ранее. Теперь ПМ зависит от медианного среднедушевого дохода по стране и устанавливается 1 раза в год, до 1 июля текущего года на очередной год.</w:t>
      </w:r>
    </w:p>
    <w:p w:rsidR="00A8504B" w:rsidRDefault="00A8504B" w:rsidP="00A8504B">
      <w:pPr>
        <w:pStyle w:val="a3"/>
      </w:pPr>
      <w:r>
        <w:t>Соотношение величины прожиточного минимума на душу населения в целом по Российской Федерации и величины медианного среднедушевого дохода за предыдущий год с 2021 года устанавливается в размере 44,2 процента. Эта пропорция должна обновляться не реже 1 раза в пять лет.</w:t>
      </w:r>
    </w:p>
    <w:p w:rsidR="00A8504B" w:rsidRDefault="00A8504B" w:rsidP="00A8504B">
      <w:pPr>
        <w:pStyle w:val="a3"/>
      </w:pPr>
      <w:r>
        <w:rPr>
          <w:b/>
          <w:bCs/>
        </w:rPr>
        <w:t>Соотношение прожиточного минимума по группам:</w:t>
      </w:r>
    </w:p>
    <w:p w:rsidR="00A8504B" w:rsidRDefault="00A8504B" w:rsidP="00A8504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Трудоспособное население - 109% от общего ПМ</w:t>
      </w:r>
    </w:p>
    <w:p w:rsidR="00A8504B" w:rsidRDefault="00A8504B" w:rsidP="00A8504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Несовершеннолетние дети - 97% от общего ПМ</w:t>
      </w:r>
    </w:p>
    <w:p w:rsidR="00A8504B" w:rsidRDefault="00A8504B" w:rsidP="00A8504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Пенсионеры - 86% от общего ПМ</w:t>
      </w:r>
    </w:p>
    <w:p w:rsidR="00B76CE5" w:rsidRDefault="00B76CE5"/>
    <w:sectPr w:rsidR="00B7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AE0"/>
    <w:multiLevelType w:val="multilevel"/>
    <w:tmpl w:val="5DA4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A7C69"/>
    <w:multiLevelType w:val="multilevel"/>
    <w:tmpl w:val="1DD2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16537"/>
    <w:multiLevelType w:val="multilevel"/>
    <w:tmpl w:val="7226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04B"/>
    <w:rsid w:val="00A8504B"/>
    <w:rsid w:val="00B7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5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8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2</cp:revision>
  <dcterms:created xsi:type="dcterms:W3CDTF">2021-02-12T07:46:00Z</dcterms:created>
  <dcterms:modified xsi:type="dcterms:W3CDTF">2021-02-12T07:47:00Z</dcterms:modified>
</cp:coreProperties>
</file>