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502" w:rsidRPr="00AF7502" w:rsidRDefault="005B786B" w:rsidP="005B786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B786B">
        <w:rPr>
          <w:rFonts w:ascii="Times New Roman" w:hAnsi="Times New Roman" w:cs="Times New Roman"/>
          <w:sz w:val="28"/>
          <w:szCs w:val="28"/>
        </w:rPr>
        <w:t>Любой уважающий себя народ имеет свои святыни. Для нас это – Память о Великой Отечественной войне.22 июня – горькая дата для нашей страны. Начало самой кровопролитной войны.</w:t>
      </w:r>
      <w:r>
        <w:rPr>
          <w:rFonts w:ascii="Times New Roman" w:hAnsi="Times New Roman" w:cs="Times New Roman"/>
          <w:sz w:val="28"/>
          <w:szCs w:val="28"/>
        </w:rPr>
        <w:t xml:space="preserve"> В центральной сельской библиотеке Кавказского сельского поселения была оформлена книжная выставка  - память </w:t>
      </w:r>
      <w:r w:rsidRPr="005B786B">
        <w:rPr>
          <w:rFonts w:ascii="Times New Roman" w:hAnsi="Times New Roman" w:cs="Times New Roman"/>
          <w:sz w:val="28"/>
          <w:szCs w:val="28"/>
        </w:rPr>
        <w:t>«</w:t>
      </w:r>
      <w:r w:rsidRPr="005B78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началась война».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ней были представлены книги  с документальными сведениями о первом, самом тяжелом для страны этапе войны. К </w:t>
      </w:r>
      <w:r w:rsidR="00AF75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сожалению,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постепенно уходят из жизни авторы, которые знали о войне не понаслышке, но они оставили для нас в талантливых произведениях свое видение </w:t>
      </w:r>
      <w:r w:rsidR="00AF75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событий,</w:t>
      </w:r>
      <w:r w:rsidR="00AF7502" w:rsidRPr="00AF7502">
        <w:rPr>
          <w:color w:val="000080"/>
          <w:sz w:val="36"/>
          <w:szCs w:val="36"/>
        </w:rPr>
        <w:t xml:space="preserve"> </w:t>
      </w:r>
      <w:r w:rsidR="00AF7502" w:rsidRPr="00AF7502">
        <w:rPr>
          <w:rStyle w:val="a5"/>
          <w:rFonts w:ascii="Times New Roman" w:hAnsi="Times New Roman" w:cs="Times New Roman"/>
          <w:b w:val="0"/>
          <w:sz w:val="28"/>
          <w:szCs w:val="28"/>
        </w:rPr>
        <w:t>Это произведения писателей и поэтов-фронтовиков: К. Симонова, В. Кондратьева, Б. Васильева, А. Твардовского, М. Исаковского, Р. Рождественского и других авторов</w:t>
      </w:r>
      <w:r w:rsidR="00AF7502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="009F1C2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Библиотекарь Виноградова Людмила Николаевна сделала обзор новой литературы о войне, книги содержали информацию  о малоизвестных фактах, тайнах  начала войны.</w:t>
      </w:r>
    </w:p>
    <w:p w:rsidR="00AF7502" w:rsidRPr="00AF7502" w:rsidRDefault="00AF7502" w:rsidP="00AF7502">
      <w:pPr>
        <w:rPr>
          <w:rFonts w:ascii="Times New Roman" w:hAnsi="Times New Roman" w:cs="Times New Roman"/>
          <w:sz w:val="28"/>
          <w:szCs w:val="28"/>
        </w:rPr>
      </w:pPr>
    </w:p>
    <w:p w:rsidR="00AF7502" w:rsidRPr="00AF7502" w:rsidRDefault="00AF7502" w:rsidP="00AF7502">
      <w:pPr>
        <w:rPr>
          <w:rFonts w:ascii="Times New Roman" w:hAnsi="Times New Roman" w:cs="Times New Roman"/>
          <w:sz w:val="28"/>
          <w:szCs w:val="28"/>
        </w:rPr>
      </w:pPr>
    </w:p>
    <w:p w:rsidR="00AF7502" w:rsidRPr="00AF7502" w:rsidRDefault="00AF7502" w:rsidP="00AF7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19B165" wp14:editId="4FB72411">
            <wp:simplePos x="0" y="0"/>
            <wp:positionH relativeFrom="column">
              <wp:posOffset>-207010</wp:posOffset>
            </wp:positionH>
            <wp:positionV relativeFrom="paragraph">
              <wp:posOffset>327025</wp:posOffset>
            </wp:positionV>
            <wp:extent cx="4205605" cy="3152775"/>
            <wp:effectExtent l="0" t="0" r="4445" b="9525"/>
            <wp:wrapNone/>
            <wp:docPr id="2" name="Рисунок 2" descr="F:\DCIM\102MSDCF\DSC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502" w:rsidRPr="00AF7502" w:rsidRDefault="00AF7502" w:rsidP="00AF7502">
      <w:pPr>
        <w:rPr>
          <w:rFonts w:ascii="Times New Roman" w:hAnsi="Times New Roman" w:cs="Times New Roman"/>
          <w:sz w:val="28"/>
          <w:szCs w:val="28"/>
        </w:rPr>
      </w:pPr>
    </w:p>
    <w:p w:rsidR="00AF7502" w:rsidRPr="00AF7502" w:rsidRDefault="00AF7502" w:rsidP="00AF7502">
      <w:pPr>
        <w:rPr>
          <w:rFonts w:ascii="Times New Roman" w:hAnsi="Times New Roman" w:cs="Times New Roman"/>
          <w:sz w:val="28"/>
          <w:szCs w:val="28"/>
        </w:rPr>
      </w:pPr>
    </w:p>
    <w:p w:rsidR="00AF7502" w:rsidRPr="00AF7502" w:rsidRDefault="00AF7502" w:rsidP="00AF7502">
      <w:pPr>
        <w:rPr>
          <w:rFonts w:ascii="Times New Roman" w:hAnsi="Times New Roman" w:cs="Times New Roman"/>
          <w:sz w:val="28"/>
          <w:szCs w:val="28"/>
        </w:rPr>
      </w:pPr>
    </w:p>
    <w:p w:rsidR="00AF7502" w:rsidRPr="00AF7502" w:rsidRDefault="00AF7502" w:rsidP="00AF7502">
      <w:pPr>
        <w:rPr>
          <w:rFonts w:ascii="Times New Roman" w:hAnsi="Times New Roman" w:cs="Times New Roman"/>
          <w:sz w:val="28"/>
          <w:szCs w:val="28"/>
        </w:rPr>
      </w:pPr>
    </w:p>
    <w:p w:rsidR="00AF7502" w:rsidRDefault="00AF7502" w:rsidP="00AF7502">
      <w:pPr>
        <w:rPr>
          <w:rFonts w:ascii="Times New Roman" w:hAnsi="Times New Roman" w:cs="Times New Roman"/>
          <w:sz w:val="28"/>
          <w:szCs w:val="28"/>
        </w:rPr>
      </w:pPr>
    </w:p>
    <w:p w:rsidR="00AF7502" w:rsidRDefault="00AF7502" w:rsidP="00AF7502">
      <w:pPr>
        <w:rPr>
          <w:rFonts w:ascii="Times New Roman" w:hAnsi="Times New Roman" w:cs="Times New Roman"/>
          <w:sz w:val="28"/>
          <w:szCs w:val="28"/>
        </w:rPr>
      </w:pPr>
    </w:p>
    <w:p w:rsidR="00B93117" w:rsidRPr="00AF7502" w:rsidRDefault="00AF7502" w:rsidP="00AF750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776E9A" wp14:editId="24DAF099">
            <wp:simplePos x="0" y="0"/>
            <wp:positionH relativeFrom="column">
              <wp:posOffset>2750820</wp:posOffset>
            </wp:positionH>
            <wp:positionV relativeFrom="paragraph">
              <wp:posOffset>1097280</wp:posOffset>
            </wp:positionV>
            <wp:extent cx="3950970" cy="2962275"/>
            <wp:effectExtent l="0" t="0" r="0" b="9525"/>
            <wp:wrapNone/>
            <wp:docPr id="1" name="Рисунок 1" descr="F:\DCIM\102MSDCF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93117" w:rsidRPr="00AF7502" w:rsidSect="005B786B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A1"/>
    <w:rsid w:val="002512D2"/>
    <w:rsid w:val="005B786B"/>
    <w:rsid w:val="009F1C2E"/>
    <w:rsid w:val="00AF7502"/>
    <w:rsid w:val="00B32BA1"/>
    <w:rsid w:val="00B9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50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F750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50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F75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2019-06-21T09:13:00Z</dcterms:created>
  <dcterms:modified xsi:type="dcterms:W3CDTF">2019-06-21T10:23:00Z</dcterms:modified>
</cp:coreProperties>
</file>