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D43" w:rsidRDefault="005E41CC" w:rsidP="005E41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0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Почему Пасха считается самым главным праздником христиан</w:t>
      </w:r>
      <w:r w:rsidR="00EC0D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поведал протоирей Свято – Никольского Храма станицы Кавказская отец Сергий на уроке православия </w:t>
      </w:r>
      <w:r w:rsidRPr="00EC0DA9">
        <w:rPr>
          <w:rFonts w:ascii="Times New Roman" w:hAnsi="Times New Roman" w:cs="Times New Roman"/>
          <w:sz w:val="28"/>
          <w:szCs w:val="28"/>
        </w:rPr>
        <w:t xml:space="preserve">«Праздников Праздник и Торжество </w:t>
      </w:r>
      <w:r w:rsidR="006F0AC7" w:rsidRPr="00EC0DA9">
        <w:rPr>
          <w:rFonts w:ascii="Times New Roman" w:hAnsi="Times New Roman" w:cs="Times New Roman"/>
          <w:sz w:val="28"/>
          <w:szCs w:val="28"/>
        </w:rPr>
        <w:t xml:space="preserve">из </w:t>
      </w:r>
      <w:r w:rsidRPr="00EC0DA9">
        <w:rPr>
          <w:rFonts w:ascii="Times New Roman" w:hAnsi="Times New Roman" w:cs="Times New Roman"/>
          <w:sz w:val="28"/>
          <w:szCs w:val="28"/>
        </w:rPr>
        <w:t>торжеств</w:t>
      </w:r>
      <w:r w:rsidRPr="005E41CC">
        <w:rPr>
          <w:rFonts w:ascii="Times New Roman" w:hAnsi="Times New Roman" w:cs="Times New Roman"/>
          <w:b/>
          <w:sz w:val="28"/>
          <w:szCs w:val="28"/>
        </w:rPr>
        <w:t>»</w:t>
      </w:r>
      <w:r w:rsidR="006F0AC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F0AC7" w:rsidRPr="006F0AC7">
        <w:rPr>
          <w:rFonts w:ascii="Times New Roman" w:hAnsi="Times New Roman" w:cs="Times New Roman"/>
          <w:sz w:val="28"/>
          <w:szCs w:val="28"/>
        </w:rPr>
        <w:t>который был организован</w:t>
      </w:r>
      <w:r w:rsidR="006F0AC7">
        <w:rPr>
          <w:rFonts w:ascii="Times New Roman" w:hAnsi="Times New Roman" w:cs="Times New Roman"/>
          <w:sz w:val="28"/>
          <w:szCs w:val="28"/>
        </w:rPr>
        <w:t xml:space="preserve"> специалистами детской библиотеки для </w:t>
      </w:r>
      <w:r w:rsidR="00B612E2">
        <w:rPr>
          <w:rFonts w:ascii="Times New Roman" w:hAnsi="Times New Roman" w:cs="Times New Roman"/>
          <w:sz w:val="28"/>
          <w:szCs w:val="28"/>
        </w:rPr>
        <w:t>учащихся начальных классов МБОУ СОШ</w:t>
      </w:r>
      <w:r w:rsidR="006F0AC7">
        <w:rPr>
          <w:rFonts w:ascii="Times New Roman" w:hAnsi="Times New Roman" w:cs="Times New Roman"/>
          <w:sz w:val="28"/>
          <w:szCs w:val="28"/>
        </w:rPr>
        <w:t xml:space="preserve"> №14. Ребята с неподдельным интересом участвовали в разговоре о пасхальных традициях, задавали вопросы отцу Сергию. </w:t>
      </w: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  <w:r w:rsidRPr="007E4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4445</wp:posOffset>
            </wp:positionV>
            <wp:extent cx="4720590" cy="3187065"/>
            <wp:effectExtent l="0" t="0" r="3810" b="0"/>
            <wp:wrapThrough wrapText="bothSides">
              <wp:wrapPolygon edited="0">
                <wp:start x="0" y="0"/>
                <wp:lineTo x="0" y="21432"/>
                <wp:lineTo x="21530" y="21432"/>
                <wp:lineTo x="21530" y="0"/>
                <wp:lineTo x="0" y="0"/>
              </wp:wrapPolygon>
            </wp:wrapThrough>
            <wp:docPr id="3" name="Рисунок 3" descr="F:\17.04.19\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7.04.19\DSCN0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EC0DA9" w:rsidP="005E41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7E47C5">
        <w:rPr>
          <w:rFonts w:ascii="Times New Roman" w:hAnsi="Times New Roman" w:cs="Times New Roman"/>
          <w:sz w:val="28"/>
          <w:szCs w:val="28"/>
        </w:rPr>
        <w:t>оворили с ребятами о традициях и обычаях празднования Пасхи в разных странах.</w:t>
      </w:r>
      <w:r w:rsidR="00264995">
        <w:rPr>
          <w:rFonts w:ascii="Times New Roman" w:hAnsi="Times New Roman" w:cs="Times New Roman"/>
          <w:sz w:val="28"/>
          <w:szCs w:val="28"/>
        </w:rPr>
        <w:t xml:space="preserve"> О пасхальных подарках и играх.</w:t>
      </w: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  <w:r w:rsidRPr="007E4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130810</wp:posOffset>
            </wp:positionV>
            <wp:extent cx="4940935" cy="3702050"/>
            <wp:effectExtent l="0" t="0" r="0" b="0"/>
            <wp:wrapThrough wrapText="bothSides">
              <wp:wrapPolygon edited="0">
                <wp:start x="0" y="0"/>
                <wp:lineTo x="0" y="21452"/>
                <wp:lineTo x="21486" y="21452"/>
                <wp:lineTo x="21486" y="0"/>
                <wp:lineTo x="0" y="0"/>
              </wp:wrapPolygon>
            </wp:wrapThrough>
            <wp:docPr id="2" name="Рисунок 2" descr="F:\17.04.19\DSCN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7.04.19\DSCN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7C5" w:rsidRDefault="007E47C5" w:rsidP="005E41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lastRenderedPageBreak/>
        <w:t>Активное участие дети приняли в разговоре о главных символах</w:t>
      </w:r>
      <w:r w:rsidR="00264995">
        <w:rPr>
          <w:rFonts w:ascii="Times New Roman" w:hAnsi="Times New Roman" w:cs="Times New Roman"/>
          <w:sz w:val="28"/>
          <w:szCs w:val="28"/>
        </w:rPr>
        <w:t xml:space="preserve">: пасхальном </w:t>
      </w:r>
      <w:r w:rsidR="00FA476E">
        <w:rPr>
          <w:rFonts w:ascii="Times New Roman" w:hAnsi="Times New Roman" w:cs="Times New Roman"/>
          <w:sz w:val="28"/>
          <w:szCs w:val="28"/>
        </w:rPr>
        <w:t>куличе</w:t>
      </w:r>
      <w:bookmarkStart w:id="0" w:name="_GoBack"/>
      <w:bookmarkEnd w:id="0"/>
      <w:r w:rsidR="00264995">
        <w:rPr>
          <w:rFonts w:ascii="Times New Roman" w:hAnsi="Times New Roman" w:cs="Times New Roman"/>
          <w:sz w:val="28"/>
          <w:szCs w:val="28"/>
        </w:rPr>
        <w:t xml:space="preserve">, пасхе и пасхальных яйцах.                           </w:t>
      </w:r>
    </w:p>
    <w:p w:rsidR="00264995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995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  <w:r w:rsidRPr="007E4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41275</wp:posOffset>
            </wp:positionV>
            <wp:extent cx="5029200" cy="3298825"/>
            <wp:effectExtent l="0" t="0" r="0" b="0"/>
            <wp:wrapThrough wrapText="bothSides">
              <wp:wrapPolygon edited="0">
                <wp:start x="0" y="0"/>
                <wp:lineTo x="0" y="21454"/>
                <wp:lineTo x="21518" y="21454"/>
                <wp:lineTo x="21518" y="0"/>
                <wp:lineTo x="0" y="0"/>
              </wp:wrapPolygon>
            </wp:wrapThrough>
            <wp:docPr id="1" name="Рисунок 1" descr="F:\17.04.19\DSCN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7.04.19\DSCN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995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995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995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995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995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995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995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995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995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995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995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995" w:rsidRPr="005E41CC" w:rsidRDefault="00264995" w:rsidP="005E41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476E">
        <w:rPr>
          <w:rFonts w:ascii="Times New Roman" w:hAnsi="Times New Roman" w:cs="Times New Roman"/>
          <w:sz w:val="28"/>
          <w:szCs w:val="28"/>
        </w:rPr>
        <w:t>В конце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76E">
        <w:rPr>
          <w:rFonts w:ascii="Times New Roman" w:hAnsi="Times New Roman" w:cs="Times New Roman"/>
          <w:sz w:val="28"/>
          <w:szCs w:val="28"/>
        </w:rPr>
        <w:t>все сделали вывод</w:t>
      </w:r>
      <w:r>
        <w:rPr>
          <w:rFonts w:ascii="Times New Roman" w:hAnsi="Times New Roman" w:cs="Times New Roman"/>
          <w:sz w:val="28"/>
          <w:szCs w:val="28"/>
        </w:rPr>
        <w:t>, что каковы бы ни были традиции и обычаи, суть праздника Пасхи везде одинакова. Свет, любовь и надежду, которую она несет людям, сложно переоценить.</w:t>
      </w:r>
    </w:p>
    <w:sectPr w:rsidR="00264995" w:rsidRPr="005E4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1CC"/>
    <w:rsid w:val="000E0344"/>
    <w:rsid w:val="00264995"/>
    <w:rsid w:val="00311D43"/>
    <w:rsid w:val="005E41CC"/>
    <w:rsid w:val="006F0AC7"/>
    <w:rsid w:val="007E47C5"/>
    <w:rsid w:val="00B612E2"/>
    <w:rsid w:val="00EC0DA9"/>
    <w:rsid w:val="00FA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12E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12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cp:lastPrinted>2019-04-17T09:31:00Z</cp:lastPrinted>
  <dcterms:created xsi:type="dcterms:W3CDTF">2019-04-17T08:22:00Z</dcterms:created>
  <dcterms:modified xsi:type="dcterms:W3CDTF">2019-04-17T11:08:00Z</dcterms:modified>
</cp:coreProperties>
</file>